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9D14" w14:textId="77777777" w:rsidR="00FC4208" w:rsidRDefault="00000000">
      <w:pPr>
        <w:ind w:left="3165"/>
        <w:rPr>
          <w:rFonts w:ascii="Times New Roman"/>
          <w:sz w:val="20"/>
        </w:rPr>
      </w:pPr>
      <w:r>
        <w:rPr>
          <w:rFonts w:ascii="Times New Roman"/>
          <w:noProof/>
          <w:sz w:val="20"/>
        </w:rPr>
        <w:drawing>
          <wp:inline distT="0" distB="0" distL="0" distR="0" wp14:anchorId="2C60DB45" wp14:editId="1AC8AB87">
            <wp:extent cx="2577170" cy="2438400"/>
            <wp:effectExtent l="0" t="0" r="0" b="0"/>
            <wp:docPr id="1" name="Image 1" descr="A logo with a cross in the middle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logo with a cross in the middle  AI-generated content may be incorrect."/>
                    <pic:cNvPicPr/>
                  </pic:nvPicPr>
                  <pic:blipFill>
                    <a:blip r:embed="rId7" cstate="print"/>
                    <a:stretch>
                      <a:fillRect/>
                    </a:stretch>
                  </pic:blipFill>
                  <pic:spPr>
                    <a:xfrm>
                      <a:off x="0" y="0"/>
                      <a:ext cx="2577170" cy="2438400"/>
                    </a:xfrm>
                    <a:prstGeom prst="rect">
                      <a:avLst/>
                    </a:prstGeom>
                  </pic:spPr>
                </pic:pic>
              </a:graphicData>
            </a:graphic>
          </wp:inline>
        </w:drawing>
      </w:r>
    </w:p>
    <w:p w14:paraId="6E1AFAE7" w14:textId="77777777" w:rsidR="00FC4208" w:rsidRDefault="00000000">
      <w:pPr>
        <w:pStyle w:val="Title"/>
        <w:spacing w:line="276" w:lineRule="auto"/>
      </w:pPr>
      <w:r>
        <w:t>Child</w:t>
      </w:r>
      <w:r>
        <w:rPr>
          <w:spacing w:val="-10"/>
        </w:rPr>
        <w:t xml:space="preserve"> </w:t>
      </w:r>
      <w:r>
        <w:t>Protection</w:t>
      </w:r>
      <w:r>
        <w:rPr>
          <w:spacing w:val="-10"/>
        </w:rPr>
        <w:t xml:space="preserve"> </w:t>
      </w:r>
      <w:r>
        <w:t>and</w:t>
      </w:r>
      <w:r>
        <w:rPr>
          <w:spacing w:val="-9"/>
        </w:rPr>
        <w:t xml:space="preserve"> </w:t>
      </w:r>
      <w:r>
        <w:t>Safeguarding</w:t>
      </w:r>
      <w:r>
        <w:rPr>
          <w:spacing w:val="-9"/>
        </w:rPr>
        <w:t xml:space="preserve"> </w:t>
      </w:r>
      <w:r>
        <w:t>Policy 2025 - 26</w:t>
      </w:r>
    </w:p>
    <w:p w14:paraId="1C186CAD" w14:textId="77777777" w:rsidR="00FC4208" w:rsidRDefault="00FC4208">
      <w:pPr>
        <w:pStyle w:val="BodyText"/>
        <w:spacing w:before="8"/>
        <w:ind w:left="0"/>
        <w:rPr>
          <w:sz w:val="17"/>
        </w:rPr>
      </w:pPr>
    </w:p>
    <w:tbl>
      <w:tblPr>
        <w:tblW w:w="0" w:type="auto"/>
        <w:tblInd w:w="8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5"/>
        <w:gridCol w:w="5194"/>
      </w:tblGrid>
      <w:tr w:rsidR="00FC4208" w14:paraId="2E5CA4C5" w14:textId="77777777">
        <w:trPr>
          <w:trHeight w:val="1326"/>
        </w:trPr>
        <w:tc>
          <w:tcPr>
            <w:tcW w:w="3545" w:type="dxa"/>
          </w:tcPr>
          <w:p w14:paraId="700DECF4" w14:textId="77777777" w:rsidR="00FC4208" w:rsidRDefault="00000000">
            <w:pPr>
              <w:pStyle w:val="TableParagraph"/>
              <w:spacing w:line="318" w:lineRule="exact"/>
              <w:ind w:left="107"/>
              <w:rPr>
                <w:sz w:val="28"/>
              </w:rPr>
            </w:pPr>
            <w:r>
              <w:rPr>
                <w:color w:val="FF0000"/>
                <w:sz w:val="28"/>
              </w:rPr>
              <w:t>Policy</w:t>
            </w:r>
            <w:r>
              <w:rPr>
                <w:color w:val="FF0000"/>
                <w:spacing w:val="-6"/>
                <w:sz w:val="28"/>
              </w:rPr>
              <w:t xml:space="preserve"> </w:t>
            </w:r>
            <w:r>
              <w:rPr>
                <w:color w:val="FF0000"/>
                <w:sz w:val="28"/>
              </w:rPr>
              <w:t>Leader</w:t>
            </w:r>
            <w:r>
              <w:rPr>
                <w:color w:val="FF0000"/>
                <w:spacing w:val="-3"/>
                <w:sz w:val="28"/>
              </w:rPr>
              <w:t xml:space="preserve"> </w:t>
            </w:r>
            <w:r>
              <w:rPr>
                <w:color w:val="FF0000"/>
                <w:sz w:val="28"/>
              </w:rPr>
              <w:t>/</w:t>
            </w:r>
            <w:r>
              <w:rPr>
                <w:color w:val="FF0000"/>
                <w:spacing w:val="-2"/>
                <w:sz w:val="28"/>
              </w:rPr>
              <w:t xml:space="preserve"> </w:t>
            </w:r>
            <w:r>
              <w:rPr>
                <w:color w:val="FF0000"/>
                <w:sz w:val="28"/>
              </w:rPr>
              <w:t>DSL /</w:t>
            </w:r>
            <w:r>
              <w:rPr>
                <w:color w:val="FF0000"/>
                <w:spacing w:val="-2"/>
                <w:sz w:val="28"/>
              </w:rPr>
              <w:t xml:space="preserve"> </w:t>
            </w:r>
            <w:r>
              <w:rPr>
                <w:color w:val="FF0000"/>
                <w:spacing w:val="-5"/>
                <w:sz w:val="28"/>
              </w:rPr>
              <w:t>HT*</w:t>
            </w:r>
          </w:p>
        </w:tc>
        <w:tc>
          <w:tcPr>
            <w:tcW w:w="5194" w:type="dxa"/>
          </w:tcPr>
          <w:p w14:paraId="6148511D" w14:textId="77777777" w:rsidR="00FC4208" w:rsidRDefault="00000000">
            <w:pPr>
              <w:pStyle w:val="TableParagraph"/>
              <w:spacing w:line="318" w:lineRule="exact"/>
              <w:ind w:left="1709"/>
              <w:rPr>
                <w:rFonts w:ascii="Arial"/>
                <w:b/>
                <w:sz w:val="28"/>
              </w:rPr>
            </w:pPr>
            <w:r>
              <w:rPr>
                <w:rFonts w:ascii="Arial"/>
                <w:b/>
                <w:sz w:val="28"/>
              </w:rPr>
              <w:t>Fran</w:t>
            </w:r>
            <w:r>
              <w:rPr>
                <w:rFonts w:ascii="Arial"/>
                <w:b/>
                <w:spacing w:val="-3"/>
                <w:sz w:val="28"/>
              </w:rPr>
              <w:t xml:space="preserve"> </w:t>
            </w:r>
            <w:r>
              <w:rPr>
                <w:rFonts w:ascii="Arial"/>
                <w:b/>
                <w:spacing w:val="-2"/>
                <w:sz w:val="28"/>
              </w:rPr>
              <w:t>Nickson</w:t>
            </w:r>
          </w:p>
        </w:tc>
      </w:tr>
      <w:tr w:rsidR="00FC4208" w14:paraId="374E9EA4" w14:textId="77777777">
        <w:trPr>
          <w:trHeight w:val="3093"/>
        </w:trPr>
        <w:tc>
          <w:tcPr>
            <w:tcW w:w="3545" w:type="dxa"/>
          </w:tcPr>
          <w:p w14:paraId="3329EE3D" w14:textId="77777777" w:rsidR="00FC4208" w:rsidRDefault="00000000">
            <w:pPr>
              <w:pStyle w:val="TableParagraph"/>
              <w:spacing w:line="318" w:lineRule="exact"/>
              <w:ind w:left="107"/>
              <w:rPr>
                <w:sz w:val="28"/>
              </w:rPr>
            </w:pPr>
            <w:r>
              <w:rPr>
                <w:sz w:val="28"/>
              </w:rPr>
              <w:t>Deputy</w:t>
            </w:r>
            <w:r>
              <w:rPr>
                <w:spacing w:val="-6"/>
                <w:sz w:val="28"/>
              </w:rPr>
              <w:t xml:space="preserve"> </w:t>
            </w:r>
            <w:r>
              <w:rPr>
                <w:sz w:val="28"/>
              </w:rPr>
              <w:t>DSL</w:t>
            </w:r>
            <w:r>
              <w:rPr>
                <w:spacing w:val="-1"/>
                <w:sz w:val="28"/>
              </w:rPr>
              <w:t xml:space="preserve"> </w:t>
            </w:r>
            <w:r>
              <w:rPr>
                <w:color w:val="FF0000"/>
                <w:spacing w:val="-5"/>
                <w:sz w:val="28"/>
              </w:rPr>
              <w:t>(s)</w:t>
            </w:r>
          </w:p>
        </w:tc>
        <w:tc>
          <w:tcPr>
            <w:tcW w:w="5194" w:type="dxa"/>
          </w:tcPr>
          <w:p w14:paraId="6AA55760" w14:textId="77777777" w:rsidR="00FC4208" w:rsidRDefault="00000000">
            <w:pPr>
              <w:pStyle w:val="TableParagraph"/>
              <w:spacing w:line="328" w:lineRule="auto"/>
              <w:ind w:left="1531" w:right="1516" w:hanging="6"/>
              <w:jc w:val="center"/>
              <w:rPr>
                <w:rFonts w:ascii="Arial"/>
                <w:b/>
                <w:sz w:val="28"/>
              </w:rPr>
            </w:pPr>
            <w:r>
              <w:rPr>
                <w:rFonts w:ascii="Arial"/>
                <w:b/>
                <w:sz w:val="28"/>
              </w:rPr>
              <w:t>Roxy Bleasdale Louise</w:t>
            </w:r>
            <w:r>
              <w:rPr>
                <w:rFonts w:ascii="Arial"/>
                <w:b/>
                <w:spacing w:val="-20"/>
                <w:sz w:val="28"/>
              </w:rPr>
              <w:t xml:space="preserve"> </w:t>
            </w:r>
            <w:r>
              <w:rPr>
                <w:rFonts w:ascii="Arial"/>
                <w:b/>
                <w:sz w:val="28"/>
              </w:rPr>
              <w:t>Leeming David Smith Caroline Bloor Katy Copping Mandy Gaitens</w:t>
            </w:r>
          </w:p>
          <w:p w14:paraId="6415E713" w14:textId="77777777" w:rsidR="00FC4208" w:rsidRDefault="00000000">
            <w:pPr>
              <w:pStyle w:val="TableParagraph"/>
              <w:spacing w:before="2"/>
              <w:ind w:left="11"/>
              <w:jc w:val="center"/>
              <w:rPr>
                <w:rFonts w:ascii="Arial"/>
                <w:b/>
                <w:sz w:val="28"/>
              </w:rPr>
            </w:pPr>
            <w:r>
              <w:rPr>
                <w:rFonts w:ascii="Arial"/>
                <w:b/>
                <w:sz w:val="28"/>
              </w:rPr>
              <w:t>Helen</w:t>
            </w:r>
            <w:r>
              <w:rPr>
                <w:rFonts w:ascii="Arial"/>
                <w:b/>
                <w:spacing w:val="-3"/>
                <w:sz w:val="28"/>
              </w:rPr>
              <w:t xml:space="preserve"> </w:t>
            </w:r>
            <w:r>
              <w:rPr>
                <w:rFonts w:ascii="Arial"/>
                <w:b/>
                <w:spacing w:val="-2"/>
                <w:sz w:val="28"/>
              </w:rPr>
              <w:t>Tugwell</w:t>
            </w:r>
          </w:p>
        </w:tc>
      </w:tr>
      <w:tr w:rsidR="00FC4208" w14:paraId="692082BE" w14:textId="77777777">
        <w:trPr>
          <w:trHeight w:val="1769"/>
        </w:trPr>
        <w:tc>
          <w:tcPr>
            <w:tcW w:w="3545" w:type="dxa"/>
          </w:tcPr>
          <w:p w14:paraId="5E28D224" w14:textId="77777777" w:rsidR="00FC4208" w:rsidRDefault="00000000">
            <w:pPr>
              <w:pStyle w:val="TableParagraph"/>
              <w:spacing w:line="328" w:lineRule="auto"/>
              <w:ind w:left="107"/>
              <w:rPr>
                <w:sz w:val="28"/>
              </w:rPr>
            </w:pPr>
            <w:r>
              <w:rPr>
                <w:color w:val="FF0000"/>
                <w:sz w:val="28"/>
              </w:rPr>
              <w:t>Safeguarding</w:t>
            </w:r>
            <w:r>
              <w:rPr>
                <w:color w:val="FF0000"/>
                <w:spacing w:val="-19"/>
                <w:sz w:val="28"/>
              </w:rPr>
              <w:t xml:space="preserve"> </w:t>
            </w:r>
            <w:r>
              <w:rPr>
                <w:color w:val="FF0000"/>
                <w:sz w:val="28"/>
              </w:rPr>
              <w:t>Governor</w:t>
            </w:r>
            <w:r>
              <w:rPr>
                <w:color w:val="FF0000"/>
                <w:spacing w:val="-19"/>
                <w:sz w:val="28"/>
              </w:rPr>
              <w:t xml:space="preserve"> </w:t>
            </w:r>
            <w:r>
              <w:rPr>
                <w:color w:val="FF0000"/>
                <w:sz w:val="28"/>
              </w:rPr>
              <w:t>/ Chair of Governors</w:t>
            </w:r>
          </w:p>
        </w:tc>
        <w:tc>
          <w:tcPr>
            <w:tcW w:w="5194" w:type="dxa"/>
          </w:tcPr>
          <w:p w14:paraId="5F12A3BD" w14:textId="77777777" w:rsidR="00FC4208" w:rsidRDefault="00000000">
            <w:pPr>
              <w:pStyle w:val="TableParagraph"/>
              <w:spacing w:line="328" w:lineRule="auto"/>
              <w:ind w:left="285" w:firstLine="172"/>
              <w:rPr>
                <w:rFonts w:ascii="Arial"/>
                <w:b/>
                <w:sz w:val="28"/>
              </w:rPr>
            </w:pPr>
            <w:r>
              <w:rPr>
                <w:rFonts w:ascii="Arial"/>
                <w:b/>
                <w:sz w:val="28"/>
              </w:rPr>
              <w:t>John Atkins (Safeguarding Gov) Tony</w:t>
            </w:r>
            <w:r>
              <w:rPr>
                <w:rFonts w:ascii="Arial"/>
                <w:b/>
                <w:spacing w:val="-12"/>
                <w:sz w:val="28"/>
              </w:rPr>
              <w:t xml:space="preserve"> </w:t>
            </w:r>
            <w:r>
              <w:rPr>
                <w:rFonts w:ascii="Arial"/>
                <w:b/>
                <w:sz w:val="28"/>
              </w:rPr>
              <w:t>Andrews/Gillian</w:t>
            </w:r>
            <w:r>
              <w:rPr>
                <w:rFonts w:ascii="Arial"/>
                <w:b/>
                <w:spacing w:val="-13"/>
                <w:sz w:val="28"/>
              </w:rPr>
              <w:t xml:space="preserve"> </w:t>
            </w:r>
            <w:r>
              <w:rPr>
                <w:rFonts w:ascii="Arial"/>
                <w:b/>
                <w:sz w:val="28"/>
              </w:rPr>
              <w:t>Ferris</w:t>
            </w:r>
            <w:r>
              <w:rPr>
                <w:rFonts w:ascii="Arial"/>
                <w:b/>
                <w:spacing w:val="-12"/>
                <w:sz w:val="28"/>
              </w:rPr>
              <w:t xml:space="preserve"> </w:t>
            </w:r>
            <w:r>
              <w:rPr>
                <w:rFonts w:ascii="Arial"/>
                <w:b/>
                <w:sz w:val="28"/>
              </w:rPr>
              <w:t>(COG)</w:t>
            </w:r>
          </w:p>
        </w:tc>
      </w:tr>
      <w:tr w:rsidR="00FC4208" w14:paraId="1359D1A8" w14:textId="77777777">
        <w:trPr>
          <w:trHeight w:val="1326"/>
        </w:trPr>
        <w:tc>
          <w:tcPr>
            <w:tcW w:w="3545" w:type="dxa"/>
          </w:tcPr>
          <w:p w14:paraId="1F44A13F" w14:textId="77777777" w:rsidR="00FC4208" w:rsidRDefault="00000000">
            <w:pPr>
              <w:pStyle w:val="TableParagraph"/>
              <w:spacing w:line="318" w:lineRule="exact"/>
              <w:ind w:left="107"/>
              <w:rPr>
                <w:sz w:val="28"/>
              </w:rPr>
            </w:pPr>
            <w:r>
              <w:rPr>
                <w:sz w:val="28"/>
              </w:rPr>
              <w:t xml:space="preserve">Last </w:t>
            </w:r>
            <w:r>
              <w:rPr>
                <w:spacing w:val="-2"/>
                <w:sz w:val="28"/>
              </w:rPr>
              <w:t>Updated</w:t>
            </w:r>
          </w:p>
        </w:tc>
        <w:tc>
          <w:tcPr>
            <w:tcW w:w="5194" w:type="dxa"/>
          </w:tcPr>
          <w:p w14:paraId="26EAA8C8" w14:textId="77777777" w:rsidR="00FC4208" w:rsidRDefault="00000000">
            <w:pPr>
              <w:pStyle w:val="TableParagraph"/>
              <w:spacing w:line="318" w:lineRule="exact"/>
              <w:ind w:left="108"/>
              <w:rPr>
                <w:sz w:val="28"/>
              </w:rPr>
            </w:pPr>
            <w:r>
              <w:rPr>
                <w:color w:val="FF0000"/>
                <w:sz w:val="28"/>
              </w:rPr>
              <w:t>1st</w:t>
            </w:r>
            <w:r>
              <w:rPr>
                <w:color w:val="FF0000"/>
                <w:spacing w:val="-3"/>
                <w:sz w:val="28"/>
              </w:rPr>
              <w:t xml:space="preserve"> </w:t>
            </w:r>
            <w:r>
              <w:rPr>
                <w:color w:val="FF0000"/>
                <w:sz w:val="28"/>
              </w:rPr>
              <w:t>Sept</w:t>
            </w:r>
            <w:r>
              <w:rPr>
                <w:color w:val="FF0000"/>
                <w:spacing w:val="-2"/>
                <w:sz w:val="28"/>
              </w:rPr>
              <w:t xml:space="preserve"> </w:t>
            </w:r>
            <w:r>
              <w:rPr>
                <w:color w:val="FF0000"/>
                <w:spacing w:val="-5"/>
                <w:sz w:val="28"/>
              </w:rPr>
              <w:t>25</w:t>
            </w:r>
          </w:p>
        </w:tc>
      </w:tr>
    </w:tbl>
    <w:p w14:paraId="77CCDB11" w14:textId="77777777" w:rsidR="00FC4208" w:rsidRDefault="00FC4208">
      <w:pPr>
        <w:pStyle w:val="TableParagraph"/>
        <w:spacing w:line="318" w:lineRule="exact"/>
        <w:rPr>
          <w:sz w:val="28"/>
        </w:rPr>
        <w:sectPr w:rsidR="00FC4208">
          <w:type w:val="continuous"/>
          <w:pgSz w:w="11910" w:h="16840"/>
          <w:pgMar w:top="1820" w:right="566" w:bottom="280" w:left="850" w:header="720" w:footer="720" w:gutter="0"/>
          <w:cols w:space="720"/>
        </w:sectPr>
      </w:pPr>
    </w:p>
    <w:p w14:paraId="08FD0E7E" w14:textId="77777777" w:rsidR="00FC4208" w:rsidRDefault="00FC4208">
      <w:pPr>
        <w:pStyle w:val="BodyText"/>
        <w:spacing w:before="4"/>
        <w:ind w:left="0"/>
        <w:rPr>
          <w:sz w:val="8"/>
        </w:rPr>
      </w:pPr>
    </w:p>
    <w:tbl>
      <w:tblPr>
        <w:tblW w:w="0" w:type="auto"/>
        <w:tblInd w:w="8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5"/>
        <w:gridCol w:w="5194"/>
      </w:tblGrid>
      <w:tr w:rsidR="00FC4208" w14:paraId="10DD0C72" w14:textId="77777777">
        <w:trPr>
          <w:trHeight w:val="1970"/>
        </w:trPr>
        <w:tc>
          <w:tcPr>
            <w:tcW w:w="3545" w:type="dxa"/>
          </w:tcPr>
          <w:p w14:paraId="6F21C03A" w14:textId="77777777" w:rsidR="00FC4208" w:rsidRDefault="00000000">
            <w:pPr>
              <w:pStyle w:val="TableParagraph"/>
              <w:tabs>
                <w:tab w:val="left" w:pos="2029"/>
                <w:tab w:val="left" w:pos="3047"/>
              </w:tabs>
              <w:ind w:left="107" w:right="94"/>
              <w:rPr>
                <w:sz w:val="28"/>
              </w:rPr>
            </w:pPr>
            <w:r>
              <w:rPr>
                <w:spacing w:val="-2"/>
                <w:sz w:val="28"/>
              </w:rPr>
              <w:t>Approved</w:t>
            </w:r>
            <w:r>
              <w:rPr>
                <w:sz w:val="28"/>
              </w:rPr>
              <w:tab/>
            </w:r>
            <w:r>
              <w:rPr>
                <w:spacing w:val="-6"/>
                <w:sz w:val="28"/>
              </w:rPr>
              <w:t>by</w:t>
            </w:r>
            <w:r>
              <w:rPr>
                <w:sz w:val="28"/>
              </w:rPr>
              <w:tab/>
            </w:r>
            <w:r>
              <w:rPr>
                <w:spacing w:val="-4"/>
                <w:sz w:val="28"/>
              </w:rPr>
              <w:t xml:space="preserve">the </w:t>
            </w:r>
            <w:r>
              <w:rPr>
                <w:color w:val="FF0000"/>
                <w:sz w:val="28"/>
              </w:rPr>
              <w:t>Governing Body/Board</w:t>
            </w:r>
          </w:p>
        </w:tc>
        <w:tc>
          <w:tcPr>
            <w:tcW w:w="5194" w:type="dxa"/>
          </w:tcPr>
          <w:p w14:paraId="7CD863B5" w14:textId="77777777" w:rsidR="00FC4208" w:rsidRDefault="00FC4208">
            <w:pPr>
              <w:pStyle w:val="TableParagraph"/>
              <w:spacing w:before="116"/>
              <w:rPr>
                <w:sz w:val="28"/>
              </w:rPr>
            </w:pPr>
          </w:p>
          <w:p w14:paraId="147613AA" w14:textId="77777777" w:rsidR="00FC4208" w:rsidRDefault="00000000">
            <w:pPr>
              <w:pStyle w:val="TableParagraph"/>
              <w:ind w:left="108" w:right="95"/>
              <w:jc w:val="both"/>
              <w:rPr>
                <w:sz w:val="28"/>
              </w:rPr>
            </w:pPr>
            <w:r>
              <w:rPr>
                <w:sz w:val="28"/>
              </w:rPr>
              <w:t>To be approved in Full Govs Meeting Monday</w:t>
            </w:r>
            <w:r>
              <w:rPr>
                <w:spacing w:val="-11"/>
                <w:sz w:val="28"/>
              </w:rPr>
              <w:t xml:space="preserve"> </w:t>
            </w:r>
            <w:r>
              <w:rPr>
                <w:sz w:val="28"/>
              </w:rPr>
              <w:t>24</w:t>
            </w:r>
            <w:r>
              <w:rPr>
                <w:sz w:val="28"/>
                <w:vertAlign w:val="superscript"/>
              </w:rPr>
              <w:t>th</w:t>
            </w:r>
            <w:r>
              <w:rPr>
                <w:spacing w:val="-4"/>
                <w:sz w:val="28"/>
              </w:rPr>
              <w:t xml:space="preserve"> </w:t>
            </w:r>
            <w:r>
              <w:rPr>
                <w:sz w:val="28"/>
              </w:rPr>
              <w:t>November</w:t>
            </w:r>
            <w:r>
              <w:rPr>
                <w:spacing w:val="-8"/>
                <w:sz w:val="28"/>
              </w:rPr>
              <w:t xml:space="preserve"> </w:t>
            </w:r>
            <w:r>
              <w:rPr>
                <w:sz w:val="28"/>
              </w:rPr>
              <w:t>2025</w:t>
            </w:r>
            <w:r>
              <w:rPr>
                <w:spacing w:val="-11"/>
                <w:sz w:val="28"/>
              </w:rPr>
              <w:t xml:space="preserve"> </w:t>
            </w:r>
            <w:r>
              <w:rPr>
                <w:sz w:val="28"/>
              </w:rPr>
              <w:t>in</w:t>
            </w:r>
            <w:r>
              <w:rPr>
                <w:spacing w:val="-10"/>
                <w:sz w:val="28"/>
              </w:rPr>
              <w:t xml:space="preserve"> </w:t>
            </w:r>
            <w:r>
              <w:rPr>
                <w:sz w:val="28"/>
              </w:rPr>
              <w:t>line</w:t>
            </w:r>
            <w:r>
              <w:rPr>
                <w:spacing w:val="-10"/>
                <w:sz w:val="28"/>
              </w:rPr>
              <w:t xml:space="preserve"> </w:t>
            </w:r>
            <w:r>
              <w:rPr>
                <w:sz w:val="28"/>
              </w:rPr>
              <w:t>with school</w:t>
            </w:r>
            <w:r>
              <w:rPr>
                <w:spacing w:val="-15"/>
                <w:sz w:val="28"/>
              </w:rPr>
              <w:t xml:space="preserve"> </w:t>
            </w:r>
            <w:r>
              <w:rPr>
                <w:sz w:val="28"/>
              </w:rPr>
              <w:t>formally</w:t>
            </w:r>
            <w:r>
              <w:rPr>
                <w:spacing w:val="-16"/>
                <w:sz w:val="28"/>
              </w:rPr>
              <w:t xml:space="preserve"> </w:t>
            </w:r>
            <w:r>
              <w:rPr>
                <w:sz w:val="28"/>
              </w:rPr>
              <w:t>adopting</w:t>
            </w:r>
            <w:r>
              <w:rPr>
                <w:spacing w:val="-14"/>
                <w:sz w:val="28"/>
              </w:rPr>
              <w:t xml:space="preserve"> </w:t>
            </w:r>
            <w:r>
              <w:rPr>
                <w:sz w:val="28"/>
              </w:rPr>
              <w:t>all</w:t>
            </w:r>
            <w:r>
              <w:rPr>
                <w:spacing w:val="-15"/>
                <w:sz w:val="28"/>
              </w:rPr>
              <w:t xml:space="preserve"> </w:t>
            </w:r>
            <w:r>
              <w:rPr>
                <w:sz w:val="28"/>
              </w:rPr>
              <w:t>LCC</w:t>
            </w:r>
            <w:r>
              <w:rPr>
                <w:spacing w:val="-13"/>
                <w:sz w:val="28"/>
              </w:rPr>
              <w:t xml:space="preserve"> </w:t>
            </w:r>
            <w:r>
              <w:rPr>
                <w:spacing w:val="-2"/>
                <w:sz w:val="28"/>
              </w:rPr>
              <w:t>policies</w:t>
            </w:r>
          </w:p>
        </w:tc>
      </w:tr>
      <w:tr w:rsidR="00FC4208" w14:paraId="08C0EBB0" w14:textId="77777777">
        <w:trPr>
          <w:trHeight w:val="1326"/>
        </w:trPr>
        <w:tc>
          <w:tcPr>
            <w:tcW w:w="3545" w:type="dxa"/>
          </w:tcPr>
          <w:p w14:paraId="0B3320EC" w14:textId="77777777" w:rsidR="00FC4208" w:rsidRDefault="00000000">
            <w:pPr>
              <w:pStyle w:val="TableParagraph"/>
              <w:spacing w:line="318" w:lineRule="exact"/>
              <w:ind w:left="107"/>
              <w:rPr>
                <w:sz w:val="28"/>
              </w:rPr>
            </w:pPr>
            <w:r>
              <w:rPr>
                <w:sz w:val="28"/>
              </w:rPr>
              <w:t>Date</w:t>
            </w:r>
            <w:r>
              <w:rPr>
                <w:spacing w:val="-3"/>
                <w:sz w:val="28"/>
              </w:rPr>
              <w:t xml:space="preserve"> </w:t>
            </w:r>
            <w:r>
              <w:rPr>
                <w:sz w:val="28"/>
              </w:rPr>
              <w:t xml:space="preserve">to </w:t>
            </w:r>
            <w:r>
              <w:rPr>
                <w:spacing w:val="-2"/>
                <w:sz w:val="28"/>
              </w:rPr>
              <w:t>Review</w:t>
            </w:r>
          </w:p>
        </w:tc>
        <w:tc>
          <w:tcPr>
            <w:tcW w:w="5194" w:type="dxa"/>
          </w:tcPr>
          <w:p w14:paraId="4382B75B" w14:textId="77777777" w:rsidR="00FC4208" w:rsidRDefault="00000000">
            <w:pPr>
              <w:pStyle w:val="TableParagraph"/>
              <w:spacing w:line="318" w:lineRule="exact"/>
              <w:ind w:left="108"/>
              <w:rPr>
                <w:sz w:val="28"/>
              </w:rPr>
            </w:pPr>
            <w:r>
              <w:rPr>
                <w:sz w:val="28"/>
              </w:rPr>
              <w:t>September</w:t>
            </w:r>
            <w:r>
              <w:rPr>
                <w:spacing w:val="-4"/>
                <w:sz w:val="28"/>
              </w:rPr>
              <w:t xml:space="preserve"> </w:t>
            </w:r>
            <w:r>
              <w:rPr>
                <w:sz w:val="28"/>
              </w:rPr>
              <w:t>2026</w:t>
            </w:r>
            <w:r>
              <w:rPr>
                <w:spacing w:val="-3"/>
                <w:sz w:val="28"/>
              </w:rPr>
              <w:t xml:space="preserve"> </w:t>
            </w:r>
            <w:r>
              <w:rPr>
                <w:sz w:val="28"/>
              </w:rPr>
              <w:t>(at</w:t>
            </w:r>
            <w:r>
              <w:rPr>
                <w:spacing w:val="-1"/>
                <w:sz w:val="28"/>
              </w:rPr>
              <w:t xml:space="preserve"> </w:t>
            </w:r>
            <w:r>
              <w:rPr>
                <w:sz w:val="28"/>
              </w:rPr>
              <w:t>the</w:t>
            </w:r>
            <w:r>
              <w:rPr>
                <w:spacing w:val="-3"/>
                <w:sz w:val="28"/>
              </w:rPr>
              <w:t xml:space="preserve"> </w:t>
            </w:r>
            <w:r>
              <w:rPr>
                <w:spacing w:val="-2"/>
                <w:sz w:val="28"/>
              </w:rPr>
              <w:t>latest)</w:t>
            </w:r>
          </w:p>
        </w:tc>
      </w:tr>
    </w:tbl>
    <w:p w14:paraId="6C1E794E" w14:textId="77777777" w:rsidR="00FC4208" w:rsidRDefault="00FC4208">
      <w:pPr>
        <w:pStyle w:val="TableParagraph"/>
        <w:spacing w:line="318" w:lineRule="exact"/>
        <w:rPr>
          <w:sz w:val="28"/>
        </w:rPr>
        <w:sectPr w:rsidR="00FC4208">
          <w:headerReference w:type="default" r:id="rId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68209248" w14:textId="77777777" w:rsidR="00FC4208" w:rsidRDefault="00FC4208">
      <w:pPr>
        <w:pStyle w:val="BodyText"/>
        <w:spacing w:before="4"/>
        <w:ind w:left="0"/>
        <w:rPr>
          <w:sz w:val="8"/>
        </w:rPr>
      </w:pPr>
    </w:p>
    <w:tbl>
      <w:tblPr>
        <w:tblW w:w="0" w:type="auto"/>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4111"/>
        <w:gridCol w:w="849"/>
        <w:gridCol w:w="4536"/>
      </w:tblGrid>
      <w:tr w:rsidR="00FC4208" w14:paraId="30F8DA11" w14:textId="77777777">
        <w:trPr>
          <w:trHeight w:val="554"/>
        </w:trPr>
        <w:tc>
          <w:tcPr>
            <w:tcW w:w="10204" w:type="dxa"/>
            <w:gridSpan w:val="4"/>
          </w:tcPr>
          <w:p w14:paraId="4498B231" w14:textId="77777777" w:rsidR="00FC4208" w:rsidRDefault="00000000">
            <w:pPr>
              <w:pStyle w:val="TableParagraph"/>
              <w:spacing w:line="250" w:lineRule="exact"/>
              <w:ind w:left="14"/>
              <w:jc w:val="center"/>
            </w:pPr>
            <w:r>
              <w:t>Table</w:t>
            </w:r>
            <w:r>
              <w:rPr>
                <w:spacing w:val="-5"/>
              </w:rPr>
              <w:t xml:space="preserve"> </w:t>
            </w:r>
            <w:r>
              <w:t>of</w:t>
            </w:r>
            <w:r>
              <w:rPr>
                <w:spacing w:val="-1"/>
              </w:rPr>
              <w:t xml:space="preserve"> </w:t>
            </w:r>
            <w:r>
              <w:rPr>
                <w:spacing w:val="-2"/>
              </w:rPr>
              <w:t>Contents</w:t>
            </w:r>
          </w:p>
        </w:tc>
      </w:tr>
      <w:tr w:rsidR="00FC4208" w14:paraId="72203ECB" w14:textId="77777777">
        <w:trPr>
          <w:trHeight w:val="537"/>
        </w:trPr>
        <w:tc>
          <w:tcPr>
            <w:tcW w:w="708" w:type="dxa"/>
          </w:tcPr>
          <w:p w14:paraId="55D296F7" w14:textId="77777777" w:rsidR="00FC4208" w:rsidRDefault="00000000">
            <w:pPr>
              <w:pStyle w:val="TableParagraph"/>
              <w:ind w:left="107"/>
            </w:pPr>
            <w:r>
              <w:rPr>
                <w:spacing w:val="-10"/>
              </w:rPr>
              <w:t>1</w:t>
            </w:r>
          </w:p>
        </w:tc>
        <w:tc>
          <w:tcPr>
            <w:tcW w:w="4111" w:type="dxa"/>
          </w:tcPr>
          <w:p w14:paraId="0AF664F0" w14:textId="77777777" w:rsidR="00FC4208" w:rsidRDefault="00000000">
            <w:pPr>
              <w:pStyle w:val="TableParagraph"/>
              <w:ind w:left="108"/>
            </w:pPr>
            <w:r>
              <w:t>Context</w:t>
            </w:r>
            <w:r>
              <w:rPr>
                <w:spacing w:val="-2"/>
              </w:rPr>
              <w:t xml:space="preserve"> </w:t>
            </w:r>
            <w:r>
              <w:t>&amp;</w:t>
            </w:r>
            <w:r>
              <w:rPr>
                <w:spacing w:val="-3"/>
              </w:rPr>
              <w:t xml:space="preserve"> </w:t>
            </w:r>
            <w:r>
              <w:rPr>
                <w:spacing w:val="-2"/>
              </w:rPr>
              <w:t>Rationale</w:t>
            </w:r>
          </w:p>
        </w:tc>
        <w:tc>
          <w:tcPr>
            <w:tcW w:w="849" w:type="dxa"/>
          </w:tcPr>
          <w:p w14:paraId="298B118C" w14:textId="77777777" w:rsidR="00FC4208" w:rsidRDefault="00000000">
            <w:pPr>
              <w:pStyle w:val="TableParagraph"/>
              <w:ind w:left="109"/>
            </w:pPr>
            <w:r>
              <w:rPr>
                <w:spacing w:val="-5"/>
              </w:rPr>
              <w:t>19</w:t>
            </w:r>
          </w:p>
        </w:tc>
        <w:tc>
          <w:tcPr>
            <w:tcW w:w="4536" w:type="dxa"/>
          </w:tcPr>
          <w:p w14:paraId="572CF0D7" w14:textId="77777777" w:rsidR="00FC4208" w:rsidRDefault="00000000">
            <w:pPr>
              <w:pStyle w:val="TableParagraph"/>
              <w:ind w:left="110"/>
            </w:pPr>
            <w:r>
              <w:t>Extremism</w:t>
            </w:r>
            <w:r>
              <w:rPr>
                <w:spacing w:val="-5"/>
              </w:rPr>
              <w:t xml:space="preserve"> </w:t>
            </w:r>
            <w:r>
              <w:t>&amp;</w:t>
            </w:r>
            <w:r>
              <w:rPr>
                <w:spacing w:val="-2"/>
              </w:rPr>
              <w:t xml:space="preserve"> </w:t>
            </w:r>
            <w:proofErr w:type="spellStart"/>
            <w:r>
              <w:rPr>
                <w:spacing w:val="-2"/>
              </w:rPr>
              <w:t>Radicalisation</w:t>
            </w:r>
            <w:proofErr w:type="spellEnd"/>
          </w:p>
        </w:tc>
      </w:tr>
      <w:tr w:rsidR="00FC4208" w14:paraId="195BC00D" w14:textId="77777777">
        <w:trPr>
          <w:trHeight w:val="561"/>
        </w:trPr>
        <w:tc>
          <w:tcPr>
            <w:tcW w:w="708" w:type="dxa"/>
          </w:tcPr>
          <w:p w14:paraId="5A15F804" w14:textId="77777777" w:rsidR="00FC4208" w:rsidRDefault="00000000">
            <w:pPr>
              <w:pStyle w:val="TableParagraph"/>
              <w:ind w:left="107"/>
            </w:pPr>
            <w:r>
              <w:rPr>
                <w:spacing w:val="-10"/>
              </w:rPr>
              <w:t>2</w:t>
            </w:r>
          </w:p>
        </w:tc>
        <w:tc>
          <w:tcPr>
            <w:tcW w:w="4111" w:type="dxa"/>
          </w:tcPr>
          <w:p w14:paraId="17D89E7A" w14:textId="77777777" w:rsidR="00FC4208" w:rsidRDefault="00000000">
            <w:pPr>
              <w:pStyle w:val="TableParagraph"/>
              <w:ind w:left="108"/>
            </w:pPr>
            <w:r>
              <w:rPr>
                <w:spacing w:val="-2"/>
              </w:rPr>
              <w:t>Definition</w:t>
            </w:r>
          </w:p>
        </w:tc>
        <w:tc>
          <w:tcPr>
            <w:tcW w:w="849" w:type="dxa"/>
          </w:tcPr>
          <w:p w14:paraId="6C446CCF" w14:textId="77777777" w:rsidR="00FC4208" w:rsidRDefault="00000000">
            <w:pPr>
              <w:pStyle w:val="TableParagraph"/>
              <w:ind w:left="109"/>
            </w:pPr>
            <w:r>
              <w:rPr>
                <w:spacing w:val="-5"/>
              </w:rPr>
              <w:t>20</w:t>
            </w:r>
          </w:p>
        </w:tc>
        <w:tc>
          <w:tcPr>
            <w:tcW w:w="4536" w:type="dxa"/>
          </w:tcPr>
          <w:p w14:paraId="180F2DC6" w14:textId="77777777" w:rsidR="00FC4208" w:rsidRDefault="00000000">
            <w:pPr>
              <w:pStyle w:val="TableParagraph"/>
              <w:ind w:left="110"/>
            </w:pPr>
            <w:r>
              <w:t>Private</w:t>
            </w:r>
            <w:r>
              <w:rPr>
                <w:spacing w:val="-7"/>
              </w:rPr>
              <w:t xml:space="preserve"> </w:t>
            </w:r>
            <w:r>
              <w:rPr>
                <w:spacing w:val="-2"/>
              </w:rPr>
              <w:t>Fostering</w:t>
            </w:r>
          </w:p>
        </w:tc>
      </w:tr>
      <w:tr w:rsidR="00FC4208" w14:paraId="38671FA2" w14:textId="77777777">
        <w:trPr>
          <w:trHeight w:val="810"/>
        </w:trPr>
        <w:tc>
          <w:tcPr>
            <w:tcW w:w="708" w:type="dxa"/>
          </w:tcPr>
          <w:p w14:paraId="6FE37242" w14:textId="77777777" w:rsidR="00FC4208" w:rsidRDefault="00000000">
            <w:pPr>
              <w:pStyle w:val="TableParagraph"/>
              <w:spacing w:line="250" w:lineRule="exact"/>
              <w:ind w:left="107"/>
            </w:pPr>
            <w:r>
              <w:rPr>
                <w:spacing w:val="-10"/>
              </w:rPr>
              <w:t>3</w:t>
            </w:r>
          </w:p>
        </w:tc>
        <w:tc>
          <w:tcPr>
            <w:tcW w:w="4111" w:type="dxa"/>
          </w:tcPr>
          <w:p w14:paraId="03A34F62" w14:textId="77777777" w:rsidR="00FC4208" w:rsidRDefault="00000000">
            <w:pPr>
              <w:pStyle w:val="TableParagraph"/>
              <w:spacing w:line="250" w:lineRule="exact"/>
              <w:ind w:left="108"/>
            </w:pPr>
            <w:r>
              <w:t>Law</w:t>
            </w:r>
            <w:r>
              <w:rPr>
                <w:spacing w:val="-5"/>
              </w:rPr>
              <w:t xml:space="preserve"> </w:t>
            </w:r>
            <w:r>
              <w:t>and</w:t>
            </w:r>
            <w:r>
              <w:rPr>
                <w:spacing w:val="-2"/>
              </w:rPr>
              <w:t xml:space="preserve"> Guidance</w:t>
            </w:r>
          </w:p>
        </w:tc>
        <w:tc>
          <w:tcPr>
            <w:tcW w:w="849" w:type="dxa"/>
          </w:tcPr>
          <w:p w14:paraId="2B290A64" w14:textId="77777777" w:rsidR="00FC4208" w:rsidRDefault="00000000">
            <w:pPr>
              <w:pStyle w:val="TableParagraph"/>
              <w:spacing w:line="250" w:lineRule="exact"/>
              <w:ind w:left="109"/>
            </w:pPr>
            <w:r>
              <w:rPr>
                <w:spacing w:val="-5"/>
              </w:rPr>
              <w:t>21</w:t>
            </w:r>
          </w:p>
        </w:tc>
        <w:tc>
          <w:tcPr>
            <w:tcW w:w="4536" w:type="dxa"/>
          </w:tcPr>
          <w:p w14:paraId="6080631C" w14:textId="77777777" w:rsidR="00FC4208" w:rsidRDefault="00000000">
            <w:pPr>
              <w:pStyle w:val="TableParagraph"/>
              <w:spacing w:line="250" w:lineRule="exact"/>
              <w:ind w:left="110"/>
            </w:pPr>
            <w:r>
              <w:t>Pupils</w:t>
            </w:r>
            <w:r>
              <w:rPr>
                <w:spacing w:val="-4"/>
              </w:rPr>
              <w:t xml:space="preserve"> </w:t>
            </w:r>
            <w:r>
              <w:t>with</w:t>
            </w:r>
            <w:r>
              <w:rPr>
                <w:spacing w:val="-5"/>
              </w:rPr>
              <w:t xml:space="preserve"> </w:t>
            </w:r>
            <w:r>
              <w:t>Family</w:t>
            </w:r>
            <w:r>
              <w:rPr>
                <w:spacing w:val="-6"/>
              </w:rPr>
              <w:t xml:space="preserve"> </w:t>
            </w:r>
            <w:r>
              <w:t>Members</w:t>
            </w:r>
            <w:r>
              <w:rPr>
                <w:spacing w:val="-4"/>
              </w:rPr>
              <w:t xml:space="preserve"> </w:t>
            </w:r>
            <w:r>
              <w:t>in</w:t>
            </w:r>
            <w:r>
              <w:rPr>
                <w:spacing w:val="-4"/>
              </w:rPr>
              <w:t xml:space="preserve"> </w:t>
            </w:r>
            <w:r>
              <w:rPr>
                <w:spacing w:val="-2"/>
              </w:rPr>
              <w:t>Prison</w:t>
            </w:r>
          </w:p>
        </w:tc>
      </w:tr>
      <w:tr w:rsidR="00FC4208" w14:paraId="1291C91F" w14:textId="77777777">
        <w:trPr>
          <w:trHeight w:val="801"/>
        </w:trPr>
        <w:tc>
          <w:tcPr>
            <w:tcW w:w="708" w:type="dxa"/>
          </w:tcPr>
          <w:p w14:paraId="67356A5B" w14:textId="77777777" w:rsidR="00FC4208" w:rsidRDefault="00000000">
            <w:pPr>
              <w:pStyle w:val="TableParagraph"/>
              <w:spacing w:line="250" w:lineRule="exact"/>
              <w:ind w:left="107"/>
            </w:pPr>
            <w:r>
              <w:rPr>
                <w:spacing w:val="-10"/>
              </w:rPr>
              <w:t>4</w:t>
            </w:r>
          </w:p>
        </w:tc>
        <w:tc>
          <w:tcPr>
            <w:tcW w:w="4111" w:type="dxa"/>
          </w:tcPr>
          <w:p w14:paraId="073E2377" w14:textId="77777777" w:rsidR="00FC4208" w:rsidRDefault="00000000">
            <w:pPr>
              <w:pStyle w:val="TableParagraph"/>
              <w:spacing w:line="250" w:lineRule="exact"/>
              <w:ind w:left="108"/>
            </w:pPr>
            <w:r>
              <w:t>Roles</w:t>
            </w:r>
            <w:r>
              <w:rPr>
                <w:spacing w:val="-4"/>
              </w:rPr>
              <w:t xml:space="preserve"> </w:t>
            </w:r>
            <w:r>
              <w:t>and</w:t>
            </w:r>
            <w:r>
              <w:rPr>
                <w:spacing w:val="-3"/>
              </w:rPr>
              <w:t xml:space="preserve"> </w:t>
            </w:r>
            <w:r>
              <w:rPr>
                <w:spacing w:val="-2"/>
              </w:rPr>
              <w:t>Responsibilities</w:t>
            </w:r>
          </w:p>
        </w:tc>
        <w:tc>
          <w:tcPr>
            <w:tcW w:w="849" w:type="dxa"/>
          </w:tcPr>
          <w:p w14:paraId="75E3501D" w14:textId="77777777" w:rsidR="00FC4208" w:rsidRDefault="00000000">
            <w:pPr>
              <w:pStyle w:val="TableParagraph"/>
              <w:spacing w:line="250" w:lineRule="exact"/>
              <w:ind w:left="109"/>
            </w:pPr>
            <w:r>
              <w:rPr>
                <w:spacing w:val="-5"/>
              </w:rPr>
              <w:t>22</w:t>
            </w:r>
          </w:p>
        </w:tc>
        <w:tc>
          <w:tcPr>
            <w:tcW w:w="4536" w:type="dxa"/>
          </w:tcPr>
          <w:p w14:paraId="2C85581B" w14:textId="77777777" w:rsidR="00FC4208" w:rsidRDefault="00000000">
            <w:pPr>
              <w:pStyle w:val="TableParagraph"/>
              <w:spacing w:line="276" w:lineRule="auto"/>
              <w:ind w:left="110"/>
            </w:pPr>
            <w:r>
              <w:t>Child-on-Child</w:t>
            </w:r>
            <w:r>
              <w:rPr>
                <w:spacing w:val="40"/>
              </w:rPr>
              <w:t xml:space="preserve"> </w:t>
            </w:r>
            <w:r>
              <w:t>Abuse</w:t>
            </w:r>
            <w:r>
              <w:rPr>
                <w:spacing w:val="40"/>
              </w:rPr>
              <w:t xml:space="preserve"> </w:t>
            </w:r>
            <w:r>
              <w:t>including</w:t>
            </w:r>
            <w:r>
              <w:rPr>
                <w:spacing w:val="40"/>
              </w:rPr>
              <w:t xml:space="preserve"> </w:t>
            </w:r>
            <w:proofErr w:type="spellStart"/>
            <w:r>
              <w:t>Sexualised</w:t>
            </w:r>
            <w:proofErr w:type="spellEnd"/>
            <w:r>
              <w:t xml:space="preserve"> </w:t>
            </w:r>
            <w:r>
              <w:rPr>
                <w:spacing w:val="-2"/>
              </w:rPr>
              <w:t>Abuse</w:t>
            </w:r>
          </w:p>
        </w:tc>
      </w:tr>
      <w:tr w:rsidR="00FC4208" w14:paraId="6AD2DD35" w14:textId="77777777">
        <w:trPr>
          <w:trHeight w:val="561"/>
        </w:trPr>
        <w:tc>
          <w:tcPr>
            <w:tcW w:w="708" w:type="dxa"/>
          </w:tcPr>
          <w:p w14:paraId="7DDD5E69" w14:textId="77777777" w:rsidR="00FC4208" w:rsidRDefault="00000000">
            <w:pPr>
              <w:pStyle w:val="TableParagraph"/>
              <w:spacing w:line="250" w:lineRule="exact"/>
              <w:ind w:left="107"/>
            </w:pPr>
            <w:r>
              <w:rPr>
                <w:spacing w:val="-10"/>
              </w:rPr>
              <w:t>5</w:t>
            </w:r>
          </w:p>
        </w:tc>
        <w:tc>
          <w:tcPr>
            <w:tcW w:w="4111" w:type="dxa"/>
          </w:tcPr>
          <w:p w14:paraId="307BCC2B" w14:textId="77777777" w:rsidR="00FC4208" w:rsidRDefault="00000000">
            <w:pPr>
              <w:pStyle w:val="TableParagraph"/>
              <w:spacing w:line="250" w:lineRule="exact"/>
              <w:ind w:left="108"/>
            </w:pPr>
            <w:r>
              <w:t>Training</w:t>
            </w:r>
            <w:r>
              <w:rPr>
                <w:spacing w:val="-4"/>
              </w:rPr>
              <w:t xml:space="preserve"> </w:t>
            </w:r>
            <w:r>
              <w:t>and</w:t>
            </w:r>
            <w:r>
              <w:rPr>
                <w:spacing w:val="-6"/>
              </w:rPr>
              <w:t xml:space="preserve"> </w:t>
            </w:r>
            <w:r>
              <w:rPr>
                <w:spacing w:val="-2"/>
              </w:rPr>
              <w:t>Induction</w:t>
            </w:r>
          </w:p>
        </w:tc>
        <w:tc>
          <w:tcPr>
            <w:tcW w:w="849" w:type="dxa"/>
          </w:tcPr>
          <w:p w14:paraId="1854685D" w14:textId="77777777" w:rsidR="00FC4208" w:rsidRDefault="00000000">
            <w:pPr>
              <w:pStyle w:val="TableParagraph"/>
              <w:spacing w:line="250" w:lineRule="exact"/>
              <w:ind w:left="109"/>
            </w:pPr>
            <w:r>
              <w:rPr>
                <w:spacing w:val="-5"/>
              </w:rPr>
              <w:t>23</w:t>
            </w:r>
          </w:p>
        </w:tc>
        <w:tc>
          <w:tcPr>
            <w:tcW w:w="4536" w:type="dxa"/>
          </w:tcPr>
          <w:p w14:paraId="793469FC" w14:textId="77777777" w:rsidR="00FC4208" w:rsidRDefault="00000000">
            <w:pPr>
              <w:pStyle w:val="TableParagraph"/>
              <w:spacing w:line="250" w:lineRule="exact"/>
              <w:ind w:left="110"/>
            </w:pPr>
            <w:r>
              <w:t>Serious</w:t>
            </w:r>
            <w:r>
              <w:rPr>
                <w:spacing w:val="-7"/>
              </w:rPr>
              <w:t xml:space="preserve"> </w:t>
            </w:r>
            <w:r>
              <w:rPr>
                <w:spacing w:val="-2"/>
              </w:rPr>
              <w:t>Violence</w:t>
            </w:r>
          </w:p>
        </w:tc>
      </w:tr>
      <w:tr w:rsidR="00FC4208" w14:paraId="147356D0" w14:textId="77777777">
        <w:trPr>
          <w:trHeight w:val="561"/>
        </w:trPr>
        <w:tc>
          <w:tcPr>
            <w:tcW w:w="708" w:type="dxa"/>
          </w:tcPr>
          <w:p w14:paraId="367D336A" w14:textId="77777777" w:rsidR="00FC4208" w:rsidRDefault="00000000">
            <w:pPr>
              <w:pStyle w:val="TableParagraph"/>
              <w:spacing w:line="250" w:lineRule="exact"/>
              <w:ind w:left="107"/>
            </w:pPr>
            <w:r>
              <w:rPr>
                <w:spacing w:val="-10"/>
              </w:rPr>
              <w:t>6</w:t>
            </w:r>
          </w:p>
        </w:tc>
        <w:tc>
          <w:tcPr>
            <w:tcW w:w="4111" w:type="dxa"/>
          </w:tcPr>
          <w:p w14:paraId="7C2A3867" w14:textId="77777777" w:rsidR="00FC4208" w:rsidRDefault="00000000">
            <w:pPr>
              <w:pStyle w:val="TableParagraph"/>
              <w:spacing w:line="250" w:lineRule="exact"/>
              <w:ind w:left="108"/>
            </w:pPr>
            <w:r>
              <w:t>Multi-Agency</w:t>
            </w:r>
            <w:r>
              <w:rPr>
                <w:spacing w:val="-14"/>
              </w:rPr>
              <w:t xml:space="preserve"> </w:t>
            </w:r>
            <w:r>
              <w:rPr>
                <w:spacing w:val="-2"/>
              </w:rPr>
              <w:t>Working</w:t>
            </w:r>
          </w:p>
        </w:tc>
        <w:tc>
          <w:tcPr>
            <w:tcW w:w="849" w:type="dxa"/>
          </w:tcPr>
          <w:p w14:paraId="7AC2D1E2" w14:textId="77777777" w:rsidR="00FC4208" w:rsidRDefault="00000000">
            <w:pPr>
              <w:pStyle w:val="TableParagraph"/>
              <w:spacing w:line="250" w:lineRule="exact"/>
              <w:ind w:left="109"/>
            </w:pPr>
            <w:r>
              <w:rPr>
                <w:spacing w:val="-5"/>
              </w:rPr>
              <w:t>24</w:t>
            </w:r>
          </w:p>
        </w:tc>
        <w:tc>
          <w:tcPr>
            <w:tcW w:w="4536" w:type="dxa"/>
          </w:tcPr>
          <w:p w14:paraId="1EFABEB8" w14:textId="77777777" w:rsidR="00FC4208" w:rsidRDefault="00000000">
            <w:pPr>
              <w:pStyle w:val="TableParagraph"/>
              <w:spacing w:line="250" w:lineRule="exact"/>
              <w:ind w:left="110"/>
            </w:pPr>
            <w:r>
              <w:t>Online</w:t>
            </w:r>
            <w:r>
              <w:rPr>
                <w:spacing w:val="-6"/>
              </w:rPr>
              <w:t xml:space="preserve"> </w:t>
            </w:r>
            <w:r>
              <w:rPr>
                <w:spacing w:val="-2"/>
              </w:rPr>
              <w:t>Safety</w:t>
            </w:r>
          </w:p>
        </w:tc>
      </w:tr>
      <w:tr w:rsidR="00FC4208" w14:paraId="41CE6BD2" w14:textId="77777777">
        <w:trPr>
          <w:trHeight w:val="801"/>
        </w:trPr>
        <w:tc>
          <w:tcPr>
            <w:tcW w:w="708" w:type="dxa"/>
          </w:tcPr>
          <w:p w14:paraId="27D6255B" w14:textId="77777777" w:rsidR="00FC4208" w:rsidRDefault="00000000">
            <w:pPr>
              <w:pStyle w:val="TableParagraph"/>
              <w:spacing w:line="250" w:lineRule="exact"/>
              <w:ind w:left="107"/>
            </w:pPr>
            <w:r>
              <w:rPr>
                <w:spacing w:val="-10"/>
              </w:rPr>
              <w:t>7</w:t>
            </w:r>
          </w:p>
        </w:tc>
        <w:tc>
          <w:tcPr>
            <w:tcW w:w="4111" w:type="dxa"/>
          </w:tcPr>
          <w:p w14:paraId="5D63EBF3" w14:textId="77777777" w:rsidR="00FC4208" w:rsidRDefault="00000000">
            <w:pPr>
              <w:pStyle w:val="TableParagraph"/>
              <w:spacing w:line="250" w:lineRule="exact"/>
              <w:ind w:left="108"/>
            </w:pPr>
            <w:r>
              <w:t>Early</w:t>
            </w:r>
            <w:r>
              <w:rPr>
                <w:spacing w:val="-5"/>
              </w:rPr>
              <w:t xml:space="preserve"> </w:t>
            </w:r>
            <w:r>
              <w:rPr>
                <w:spacing w:val="-4"/>
              </w:rPr>
              <w:t>Help</w:t>
            </w:r>
          </w:p>
        </w:tc>
        <w:tc>
          <w:tcPr>
            <w:tcW w:w="849" w:type="dxa"/>
          </w:tcPr>
          <w:p w14:paraId="5D5FA596" w14:textId="77777777" w:rsidR="00FC4208" w:rsidRDefault="00000000">
            <w:pPr>
              <w:pStyle w:val="TableParagraph"/>
              <w:spacing w:line="250" w:lineRule="exact"/>
              <w:ind w:left="109"/>
            </w:pPr>
            <w:r>
              <w:rPr>
                <w:spacing w:val="-5"/>
              </w:rPr>
              <w:t>25</w:t>
            </w:r>
          </w:p>
        </w:tc>
        <w:tc>
          <w:tcPr>
            <w:tcW w:w="4536" w:type="dxa"/>
          </w:tcPr>
          <w:p w14:paraId="3960634E" w14:textId="77777777" w:rsidR="00FC4208" w:rsidRDefault="00000000">
            <w:pPr>
              <w:pStyle w:val="TableParagraph"/>
              <w:spacing w:line="276" w:lineRule="auto"/>
              <w:ind w:left="110"/>
            </w:pPr>
            <w:r>
              <w:t>Sharing</w:t>
            </w:r>
            <w:r>
              <w:rPr>
                <w:spacing w:val="-9"/>
              </w:rPr>
              <w:t xml:space="preserve"> </w:t>
            </w:r>
            <w:r>
              <w:t>Nude</w:t>
            </w:r>
            <w:r>
              <w:rPr>
                <w:spacing w:val="-9"/>
              </w:rPr>
              <w:t xml:space="preserve"> </w:t>
            </w:r>
            <w:r>
              <w:t>and</w:t>
            </w:r>
            <w:r>
              <w:rPr>
                <w:spacing w:val="-9"/>
              </w:rPr>
              <w:t xml:space="preserve"> </w:t>
            </w:r>
            <w:r>
              <w:t>Semi-nude</w:t>
            </w:r>
            <w:r>
              <w:rPr>
                <w:spacing w:val="-9"/>
              </w:rPr>
              <w:t xml:space="preserve"> </w:t>
            </w:r>
            <w:r>
              <w:t>images (Including Sextortion)</w:t>
            </w:r>
          </w:p>
        </w:tc>
      </w:tr>
      <w:tr w:rsidR="00FC4208" w14:paraId="1026FB34" w14:textId="77777777">
        <w:trPr>
          <w:trHeight w:val="561"/>
        </w:trPr>
        <w:tc>
          <w:tcPr>
            <w:tcW w:w="708" w:type="dxa"/>
          </w:tcPr>
          <w:p w14:paraId="270B31E1" w14:textId="77777777" w:rsidR="00FC4208" w:rsidRDefault="00000000">
            <w:pPr>
              <w:pStyle w:val="TableParagraph"/>
              <w:ind w:left="107"/>
            </w:pPr>
            <w:r>
              <w:rPr>
                <w:spacing w:val="-10"/>
              </w:rPr>
              <w:t>8</w:t>
            </w:r>
          </w:p>
        </w:tc>
        <w:tc>
          <w:tcPr>
            <w:tcW w:w="4111" w:type="dxa"/>
          </w:tcPr>
          <w:p w14:paraId="73854F5D" w14:textId="77777777" w:rsidR="00FC4208" w:rsidRDefault="00000000">
            <w:pPr>
              <w:pStyle w:val="TableParagraph"/>
              <w:ind w:left="108"/>
            </w:pPr>
            <w:r>
              <w:t>Abuse</w:t>
            </w:r>
            <w:r>
              <w:rPr>
                <w:spacing w:val="-2"/>
              </w:rPr>
              <w:t xml:space="preserve"> </w:t>
            </w:r>
            <w:r>
              <w:t>&amp;</w:t>
            </w:r>
            <w:r>
              <w:rPr>
                <w:spacing w:val="-2"/>
              </w:rPr>
              <w:t xml:space="preserve"> Neglect</w:t>
            </w:r>
          </w:p>
        </w:tc>
        <w:tc>
          <w:tcPr>
            <w:tcW w:w="849" w:type="dxa"/>
          </w:tcPr>
          <w:p w14:paraId="5C429FB0" w14:textId="77777777" w:rsidR="00FC4208" w:rsidRDefault="00000000">
            <w:pPr>
              <w:pStyle w:val="TableParagraph"/>
              <w:ind w:left="109"/>
            </w:pPr>
            <w:r>
              <w:rPr>
                <w:spacing w:val="-5"/>
              </w:rPr>
              <w:t>26</w:t>
            </w:r>
          </w:p>
        </w:tc>
        <w:tc>
          <w:tcPr>
            <w:tcW w:w="4536" w:type="dxa"/>
          </w:tcPr>
          <w:p w14:paraId="02F51B5A" w14:textId="77777777" w:rsidR="00FC4208" w:rsidRDefault="00000000">
            <w:pPr>
              <w:pStyle w:val="TableParagraph"/>
              <w:ind w:left="110"/>
            </w:pPr>
            <w:r>
              <w:t>Context</w:t>
            </w:r>
            <w:r>
              <w:rPr>
                <w:spacing w:val="-6"/>
              </w:rPr>
              <w:t xml:space="preserve"> </w:t>
            </w:r>
            <w:r>
              <w:t>of</w:t>
            </w:r>
            <w:r>
              <w:rPr>
                <w:spacing w:val="-5"/>
              </w:rPr>
              <w:t xml:space="preserve"> </w:t>
            </w:r>
            <w:r>
              <w:t>Safeguarding</w:t>
            </w:r>
            <w:r>
              <w:rPr>
                <w:spacing w:val="-9"/>
              </w:rPr>
              <w:t xml:space="preserve"> </w:t>
            </w:r>
            <w:r>
              <w:rPr>
                <w:spacing w:val="-2"/>
              </w:rPr>
              <w:t>Incidents</w:t>
            </w:r>
          </w:p>
        </w:tc>
      </w:tr>
      <w:tr w:rsidR="00FC4208" w14:paraId="081AD4F3" w14:textId="77777777">
        <w:trPr>
          <w:trHeight w:val="803"/>
        </w:trPr>
        <w:tc>
          <w:tcPr>
            <w:tcW w:w="708" w:type="dxa"/>
          </w:tcPr>
          <w:p w14:paraId="427FB383" w14:textId="77777777" w:rsidR="00FC4208" w:rsidRDefault="00000000">
            <w:pPr>
              <w:pStyle w:val="TableParagraph"/>
              <w:ind w:left="107"/>
            </w:pPr>
            <w:r>
              <w:rPr>
                <w:spacing w:val="-10"/>
              </w:rPr>
              <w:t>9</w:t>
            </w:r>
          </w:p>
        </w:tc>
        <w:tc>
          <w:tcPr>
            <w:tcW w:w="4111" w:type="dxa"/>
          </w:tcPr>
          <w:p w14:paraId="38168D38" w14:textId="77777777" w:rsidR="00FC4208" w:rsidRDefault="00000000">
            <w:pPr>
              <w:pStyle w:val="TableParagraph"/>
              <w:ind w:left="108"/>
            </w:pPr>
            <w:r>
              <w:t>Domestic</w:t>
            </w:r>
            <w:r>
              <w:rPr>
                <w:spacing w:val="-5"/>
              </w:rPr>
              <w:t xml:space="preserve"> </w:t>
            </w:r>
            <w:r>
              <w:rPr>
                <w:spacing w:val="-2"/>
              </w:rPr>
              <w:t>Abuse</w:t>
            </w:r>
          </w:p>
        </w:tc>
        <w:tc>
          <w:tcPr>
            <w:tcW w:w="849" w:type="dxa"/>
          </w:tcPr>
          <w:p w14:paraId="54347502" w14:textId="77777777" w:rsidR="00FC4208" w:rsidRDefault="00000000">
            <w:pPr>
              <w:pStyle w:val="TableParagraph"/>
              <w:ind w:left="109"/>
            </w:pPr>
            <w:r>
              <w:rPr>
                <w:spacing w:val="-5"/>
              </w:rPr>
              <w:t>27</w:t>
            </w:r>
          </w:p>
        </w:tc>
        <w:tc>
          <w:tcPr>
            <w:tcW w:w="4536" w:type="dxa"/>
          </w:tcPr>
          <w:p w14:paraId="7B79BB7E" w14:textId="77777777" w:rsidR="00FC4208" w:rsidRDefault="00000000">
            <w:pPr>
              <w:pStyle w:val="TableParagraph"/>
              <w:ind w:left="110"/>
            </w:pPr>
            <w:r>
              <w:t>Pupils</w:t>
            </w:r>
            <w:r>
              <w:rPr>
                <w:spacing w:val="-5"/>
              </w:rPr>
              <w:t xml:space="preserve"> </w:t>
            </w:r>
            <w:proofErr w:type="gramStart"/>
            <w:r>
              <w:t>potentially</w:t>
            </w:r>
            <w:proofErr w:type="gramEnd"/>
            <w:r>
              <w:rPr>
                <w:spacing w:val="-6"/>
              </w:rPr>
              <w:t xml:space="preserve"> </w:t>
            </w:r>
            <w:r>
              <w:t>at</w:t>
            </w:r>
            <w:r>
              <w:rPr>
                <w:spacing w:val="-6"/>
              </w:rPr>
              <w:t xml:space="preserve"> </w:t>
            </w:r>
            <w:r>
              <w:t>greater</w:t>
            </w:r>
            <w:r>
              <w:rPr>
                <w:spacing w:val="-6"/>
              </w:rPr>
              <w:t xml:space="preserve"> </w:t>
            </w:r>
            <w:r>
              <w:t>risk</w:t>
            </w:r>
            <w:r>
              <w:rPr>
                <w:spacing w:val="-4"/>
              </w:rPr>
              <w:t xml:space="preserve"> </w:t>
            </w:r>
            <w:r>
              <w:t>of</w:t>
            </w:r>
            <w:r>
              <w:rPr>
                <w:spacing w:val="-3"/>
              </w:rPr>
              <w:t xml:space="preserve"> </w:t>
            </w:r>
            <w:r>
              <w:rPr>
                <w:spacing w:val="-4"/>
              </w:rPr>
              <w:t>harm</w:t>
            </w:r>
          </w:p>
        </w:tc>
      </w:tr>
      <w:tr w:rsidR="00FC4208" w14:paraId="10BEDE7F" w14:textId="77777777">
        <w:trPr>
          <w:trHeight w:val="561"/>
        </w:trPr>
        <w:tc>
          <w:tcPr>
            <w:tcW w:w="708" w:type="dxa"/>
          </w:tcPr>
          <w:p w14:paraId="086831A4" w14:textId="77777777" w:rsidR="00FC4208" w:rsidRDefault="00000000">
            <w:pPr>
              <w:pStyle w:val="TableParagraph"/>
              <w:spacing w:line="250" w:lineRule="exact"/>
              <w:ind w:left="107"/>
            </w:pPr>
            <w:r>
              <w:rPr>
                <w:spacing w:val="-5"/>
              </w:rPr>
              <w:t>10</w:t>
            </w:r>
          </w:p>
        </w:tc>
        <w:tc>
          <w:tcPr>
            <w:tcW w:w="4111" w:type="dxa"/>
          </w:tcPr>
          <w:p w14:paraId="20451F5F" w14:textId="77777777" w:rsidR="00FC4208" w:rsidRDefault="00000000">
            <w:pPr>
              <w:pStyle w:val="TableParagraph"/>
              <w:spacing w:line="250" w:lineRule="exact"/>
              <w:ind w:left="108"/>
            </w:pPr>
            <w:r>
              <w:rPr>
                <w:spacing w:val="-2"/>
              </w:rPr>
              <w:t>Homelessness</w:t>
            </w:r>
          </w:p>
        </w:tc>
        <w:tc>
          <w:tcPr>
            <w:tcW w:w="849" w:type="dxa"/>
          </w:tcPr>
          <w:p w14:paraId="16D13B3B" w14:textId="77777777" w:rsidR="00FC4208" w:rsidRDefault="00000000">
            <w:pPr>
              <w:pStyle w:val="TableParagraph"/>
              <w:spacing w:line="250" w:lineRule="exact"/>
              <w:ind w:left="109"/>
            </w:pPr>
            <w:r>
              <w:rPr>
                <w:spacing w:val="-5"/>
              </w:rPr>
              <w:t>28</w:t>
            </w:r>
          </w:p>
        </w:tc>
        <w:tc>
          <w:tcPr>
            <w:tcW w:w="4536" w:type="dxa"/>
          </w:tcPr>
          <w:p w14:paraId="73DA175A" w14:textId="77777777" w:rsidR="00FC4208" w:rsidRDefault="00000000">
            <w:pPr>
              <w:pStyle w:val="TableParagraph"/>
              <w:spacing w:line="250" w:lineRule="exact"/>
              <w:ind w:left="110"/>
            </w:pPr>
            <w:proofErr w:type="spellStart"/>
            <w:r>
              <w:t>Extra</w:t>
            </w:r>
            <w:r>
              <w:rPr>
                <w:spacing w:val="-9"/>
              </w:rPr>
              <w:t xml:space="preserve"> </w:t>
            </w:r>
            <w:r>
              <w:t>Curricular</w:t>
            </w:r>
            <w:proofErr w:type="spellEnd"/>
            <w:r>
              <w:rPr>
                <w:spacing w:val="-6"/>
              </w:rPr>
              <w:t xml:space="preserve"> </w:t>
            </w:r>
            <w:r>
              <w:rPr>
                <w:spacing w:val="-4"/>
              </w:rPr>
              <w:t>Clubs</w:t>
            </w:r>
          </w:p>
        </w:tc>
      </w:tr>
      <w:tr w:rsidR="00FC4208" w14:paraId="12B29413" w14:textId="77777777">
        <w:trPr>
          <w:trHeight w:val="561"/>
        </w:trPr>
        <w:tc>
          <w:tcPr>
            <w:tcW w:w="708" w:type="dxa"/>
          </w:tcPr>
          <w:p w14:paraId="056A58ED" w14:textId="77777777" w:rsidR="00FC4208" w:rsidRDefault="00000000">
            <w:pPr>
              <w:pStyle w:val="TableParagraph"/>
              <w:spacing w:line="250" w:lineRule="exact"/>
              <w:ind w:left="107"/>
            </w:pPr>
            <w:r>
              <w:rPr>
                <w:spacing w:val="-5"/>
              </w:rPr>
              <w:t>11</w:t>
            </w:r>
          </w:p>
        </w:tc>
        <w:tc>
          <w:tcPr>
            <w:tcW w:w="4111" w:type="dxa"/>
          </w:tcPr>
          <w:p w14:paraId="5BE224B5" w14:textId="77777777" w:rsidR="00FC4208" w:rsidRDefault="00000000">
            <w:pPr>
              <w:pStyle w:val="TableParagraph"/>
              <w:spacing w:line="250" w:lineRule="exact"/>
              <w:ind w:left="108"/>
            </w:pPr>
            <w:r>
              <w:t>Children</w:t>
            </w:r>
            <w:r>
              <w:rPr>
                <w:spacing w:val="-7"/>
              </w:rPr>
              <w:t xml:space="preserve"> </w:t>
            </w:r>
            <w:r>
              <w:t>absent</w:t>
            </w:r>
            <w:r>
              <w:rPr>
                <w:spacing w:val="-7"/>
              </w:rPr>
              <w:t xml:space="preserve"> </w:t>
            </w:r>
            <w:r>
              <w:t>from</w:t>
            </w:r>
            <w:r>
              <w:rPr>
                <w:spacing w:val="-6"/>
              </w:rPr>
              <w:t xml:space="preserve"> </w:t>
            </w:r>
            <w:r>
              <w:rPr>
                <w:spacing w:val="-2"/>
              </w:rPr>
              <w:t>school</w:t>
            </w:r>
          </w:p>
        </w:tc>
        <w:tc>
          <w:tcPr>
            <w:tcW w:w="849" w:type="dxa"/>
          </w:tcPr>
          <w:p w14:paraId="0DA71ED4" w14:textId="77777777" w:rsidR="00FC4208" w:rsidRDefault="00000000">
            <w:pPr>
              <w:pStyle w:val="TableParagraph"/>
              <w:spacing w:line="250" w:lineRule="exact"/>
              <w:ind w:left="109"/>
            </w:pPr>
            <w:r>
              <w:rPr>
                <w:spacing w:val="-5"/>
              </w:rPr>
              <w:t>29</w:t>
            </w:r>
          </w:p>
        </w:tc>
        <w:tc>
          <w:tcPr>
            <w:tcW w:w="4536" w:type="dxa"/>
          </w:tcPr>
          <w:p w14:paraId="5F567425" w14:textId="77777777" w:rsidR="00FC4208" w:rsidRDefault="00000000">
            <w:pPr>
              <w:pStyle w:val="TableParagraph"/>
              <w:spacing w:line="250" w:lineRule="exact"/>
              <w:ind w:left="110"/>
            </w:pPr>
            <w:r>
              <w:t>Alternative</w:t>
            </w:r>
            <w:r>
              <w:rPr>
                <w:spacing w:val="-8"/>
              </w:rPr>
              <w:t xml:space="preserve"> </w:t>
            </w:r>
            <w:r>
              <w:rPr>
                <w:spacing w:val="-2"/>
              </w:rPr>
              <w:t>Provision</w:t>
            </w:r>
          </w:p>
        </w:tc>
      </w:tr>
      <w:tr w:rsidR="00FC4208" w14:paraId="19EB8F31" w14:textId="77777777">
        <w:trPr>
          <w:trHeight w:val="801"/>
        </w:trPr>
        <w:tc>
          <w:tcPr>
            <w:tcW w:w="708" w:type="dxa"/>
          </w:tcPr>
          <w:p w14:paraId="67E74E34" w14:textId="77777777" w:rsidR="00FC4208" w:rsidRDefault="00000000">
            <w:pPr>
              <w:pStyle w:val="TableParagraph"/>
              <w:spacing w:line="251" w:lineRule="exact"/>
              <w:ind w:left="107"/>
            </w:pPr>
            <w:r>
              <w:rPr>
                <w:spacing w:val="-5"/>
              </w:rPr>
              <w:t>12</w:t>
            </w:r>
          </w:p>
        </w:tc>
        <w:tc>
          <w:tcPr>
            <w:tcW w:w="4111" w:type="dxa"/>
          </w:tcPr>
          <w:p w14:paraId="2FB00EA9" w14:textId="77777777" w:rsidR="00FC4208" w:rsidRDefault="00000000">
            <w:pPr>
              <w:pStyle w:val="TableParagraph"/>
              <w:tabs>
                <w:tab w:val="left" w:pos="1555"/>
                <w:tab w:val="left" w:pos="3088"/>
              </w:tabs>
              <w:spacing w:line="276" w:lineRule="auto"/>
              <w:ind w:left="108" w:right="92"/>
            </w:pPr>
            <w:r>
              <w:rPr>
                <w:spacing w:val="-2"/>
              </w:rPr>
              <w:t>Children</w:t>
            </w:r>
            <w:r>
              <w:tab/>
            </w:r>
            <w:r>
              <w:rPr>
                <w:spacing w:val="-2"/>
              </w:rPr>
              <w:t>attending</w:t>
            </w:r>
            <w:r>
              <w:tab/>
            </w:r>
            <w:r>
              <w:rPr>
                <w:spacing w:val="-2"/>
              </w:rPr>
              <w:t xml:space="preserve">approved </w:t>
            </w:r>
            <w:r>
              <w:t>educational activity</w:t>
            </w:r>
          </w:p>
        </w:tc>
        <w:tc>
          <w:tcPr>
            <w:tcW w:w="849" w:type="dxa"/>
          </w:tcPr>
          <w:p w14:paraId="102F4735" w14:textId="77777777" w:rsidR="00FC4208" w:rsidRDefault="00000000">
            <w:pPr>
              <w:pStyle w:val="TableParagraph"/>
              <w:spacing w:line="251" w:lineRule="exact"/>
              <w:ind w:left="109"/>
            </w:pPr>
            <w:r>
              <w:rPr>
                <w:spacing w:val="-5"/>
              </w:rPr>
              <w:t>30</w:t>
            </w:r>
          </w:p>
        </w:tc>
        <w:tc>
          <w:tcPr>
            <w:tcW w:w="4536" w:type="dxa"/>
          </w:tcPr>
          <w:p w14:paraId="00CB7F9E" w14:textId="77777777" w:rsidR="00FC4208" w:rsidRDefault="00000000">
            <w:pPr>
              <w:pStyle w:val="TableParagraph"/>
              <w:spacing w:line="251" w:lineRule="exact"/>
              <w:ind w:left="110"/>
            </w:pPr>
            <w:r>
              <w:t>Managing</w:t>
            </w:r>
            <w:r>
              <w:rPr>
                <w:spacing w:val="-7"/>
              </w:rPr>
              <w:t xml:space="preserve"> </w:t>
            </w:r>
            <w:r>
              <w:rPr>
                <w:spacing w:val="-2"/>
              </w:rPr>
              <w:t>Referrals</w:t>
            </w:r>
          </w:p>
        </w:tc>
      </w:tr>
      <w:tr w:rsidR="00FC4208" w14:paraId="79344E78" w14:textId="77777777">
        <w:trPr>
          <w:trHeight w:val="810"/>
        </w:trPr>
        <w:tc>
          <w:tcPr>
            <w:tcW w:w="708" w:type="dxa"/>
          </w:tcPr>
          <w:p w14:paraId="7CE10684" w14:textId="77777777" w:rsidR="00FC4208" w:rsidRDefault="00000000">
            <w:pPr>
              <w:pStyle w:val="TableParagraph"/>
              <w:spacing w:line="250" w:lineRule="exact"/>
              <w:ind w:left="107"/>
            </w:pPr>
            <w:r>
              <w:rPr>
                <w:spacing w:val="-5"/>
              </w:rPr>
              <w:t>13</w:t>
            </w:r>
          </w:p>
        </w:tc>
        <w:tc>
          <w:tcPr>
            <w:tcW w:w="4111" w:type="dxa"/>
          </w:tcPr>
          <w:p w14:paraId="5FC3F8BD" w14:textId="77777777" w:rsidR="00FC4208" w:rsidRDefault="00000000">
            <w:pPr>
              <w:pStyle w:val="TableParagraph"/>
              <w:spacing w:line="250" w:lineRule="exact"/>
              <w:ind w:left="108"/>
            </w:pPr>
            <w:r>
              <w:t>Child</w:t>
            </w:r>
            <w:r>
              <w:rPr>
                <w:spacing w:val="-8"/>
              </w:rPr>
              <w:t xml:space="preserve"> </w:t>
            </w:r>
            <w:r>
              <w:t>Criminal</w:t>
            </w:r>
            <w:r>
              <w:rPr>
                <w:spacing w:val="-8"/>
              </w:rPr>
              <w:t xml:space="preserve"> </w:t>
            </w:r>
            <w:r>
              <w:rPr>
                <w:spacing w:val="-2"/>
              </w:rPr>
              <w:t>Exploitation</w:t>
            </w:r>
          </w:p>
        </w:tc>
        <w:tc>
          <w:tcPr>
            <w:tcW w:w="849" w:type="dxa"/>
          </w:tcPr>
          <w:p w14:paraId="7C2A59C7" w14:textId="77777777" w:rsidR="00FC4208" w:rsidRDefault="00000000">
            <w:pPr>
              <w:pStyle w:val="TableParagraph"/>
              <w:spacing w:line="250" w:lineRule="exact"/>
              <w:ind w:left="109"/>
            </w:pPr>
            <w:r>
              <w:rPr>
                <w:spacing w:val="-5"/>
              </w:rPr>
              <w:t>31</w:t>
            </w:r>
          </w:p>
        </w:tc>
        <w:tc>
          <w:tcPr>
            <w:tcW w:w="4536" w:type="dxa"/>
          </w:tcPr>
          <w:p w14:paraId="7FC30F71" w14:textId="77777777" w:rsidR="00FC4208" w:rsidRDefault="00000000">
            <w:pPr>
              <w:pStyle w:val="TableParagraph"/>
              <w:spacing w:line="276" w:lineRule="auto"/>
              <w:ind w:left="110"/>
            </w:pPr>
            <w:r>
              <w:t>Concerns</w:t>
            </w:r>
            <w:r>
              <w:rPr>
                <w:spacing w:val="80"/>
              </w:rPr>
              <w:t xml:space="preserve"> </w:t>
            </w:r>
            <w:r>
              <w:t>about</w:t>
            </w:r>
            <w:r>
              <w:rPr>
                <w:spacing w:val="80"/>
              </w:rPr>
              <w:t xml:space="preserve"> </w:t>
            </w:r>
            <w:r>
              <w:t>staff</w:t>
            </w:r>
            <w:r>
              <w:rPr>
                <w:spacing w:val="80"/>
              </w:rPr>
              <w:t xml:space="preserve"> </w:t>
            </w:r>
            <w:r>
              <w:t>and</w:t>
            </w:r>
            <w:r>
              <w:rPr>
                <w:spacing w:val="80"/>
              </w:rPr>
              <w:t xml:space="preserve"> </w:t>
            </w:r>
            <w:r>
              <w:t xml:space="preserve">safeguarding </w:t>
            </w:r>
            <w:r>
              <w:rPr>
                <w:spacing w:val="-2"/>
              </w:rPr>
              <w:t>practices</w:t>
            </w:r>
          </w:p>
        </w:tc>
      </w:tr>
      <w:tr w:rsidR="00FC4208" w14:paraId="34A8CF74" w14:textId="77777777">
        <w:trPr>
          <w:trHeight w:val="551"/>
        </w:trPr>
        <w:tc>
          <w:tcPr>
            <w:tcW w:w="708" w:type="dxa"/>
          </w:tcPr>
          <w:p w14:paraId="66B34B80" w14:textId="77777777" w:rsidR="00FC4208" w:rsidRDefault="00000000">
            <w:pPr>
              <w:pStyle w:val="TableParagraph"/>
              <w:spacing w:line="250" w:lineRule="exact"/>
              <w:ind w:left="107"/>
            </w:pPr>
            <w:r>
              <w:rPr>
                <w:spacing w:val="-5"/>
              </w:rPr>
              <w:t>14</w:t>
            </w:r>
          </w:p>
        </w:tc>
        <w:tc>
          <w:tcPr>
            <w:tcW w:w="4111" w:type="dxa"/>
          </w:tcPr>
          <w:p w14:paraId="07645BB9" w14:textId="77777777" w:rsidR="00FC4208" w:rsidRDefault="00000000">
            <w:pPr>
              <w:pStyle w:val="TableParagraph"/>
              <w:spacing w:line="250" w:lineRule="exact"/>
              <w:ind w:left="108"/>
            </w:pPr>
            <w:r>
              <w:t>Child</w:t>
            </w:r>
            <w:r>
              <w:rPr>
                <w:spacing w:val="-6"/>
              </w:rPr>
              <w:t xml:space="preserve"> </w:t>
            </w:r>
            <w:r>
              <w:t>Sexual</w:t>
            </w:r>
            <w:r>
              <w:rPr>
                <w:spacing w:val="-5"/>
              </w:rPr>
              <w:t xml:space="preserve"> </w:t>
            </w:r>
            <w:r>
              <w:rPr>
                <w:spacing w:val="-2"/>
              </w:rPr>
              <w:t>Exploitation</w:t>
            </w:r>
          </w:p>
        </w:tc>
        <w:tc>
          <w:tcPr>
            <w:tcW w:w="849" w:type="dxa"/>
          </w:tcPr>
          <w:p w14:paraId="301F831A" w14:textId="77777777" w:rsidR="00FC4208" w:rsidRDefault="00000000">
            <w:pPr>
              <w:pStyle w:val="TableParagraph"/>
              <w:spacing w:line="250" w:lineRule="exact"/>
              <w:ind w:left="109"/>
            </w:pPr>
            <w:r>
              <w:rPr>
                <w:spacing w:val="-5"/>
              </w:rPr>
              <w:t>32</w:t>
            </w:r>
          </w:p>
        </w:tc>
        <w:tc>
          <w:tcPr>
            <w:tcW w:w="4536" w:type="dxa"/>
          </w:tcPr>
          <w:p w14:paraId="43F54D71" w14:textId="77777777" w:rsidR="00FC4208" w:rsidRDefault="00000000">
            <w:pPr>
              <w:pStyle w:val="TableParagraph"/>
              <w:spacing w:line="250" w:lineRule="exact"/>
              <w:ind w:left="110"/>
            </w:pPr>
            <w:r>
              <w:t>Allegations</w:t>
            </w:r>
            <w:r>
              <w:rPr>
                <w:spacing w:val="-6"/>
              </w:rPr>
              <w:t xml:space="preserve"> </w:t>
            </w:r>
            <w:r>
              <w:t>of</w:t>
            </w:r>
            <w:r>
              <w:rPr>
                <w:spacing w:val="-4"/>
              </w:rPr>
              <w:t xml:space="preserve"> </w:t>
            </w:r>
            <w:r>
              <w:t>Abuse</w:t>
            </w:r>
            <w:r>
              <w:rPr>
                <w:spacing w:val="-8"/>
              </w:rPr>
              <w:t xml:space="preserve"> </w:t>
            </w:r>
            <w:r>
              <w:t>against</w:t>
            </w:r>
            <w:r>
              <w:rPr>
                <w:spacing w:val="-4"/>
              </w:rPr>
              <w:t xml:space="preserve"> staff</w:t>
            </w:r>
          </w:p>
        </w:tc>
      </w:tr>
      <w:tr w:rsidR="00FC4208" w14:paraId="69403325" w14:textId="77777777">
        <w:trPr>
          <w:trHeight w:val="553"/>
        </w:trPr>
        <w:tc>
          <w:tcPr>
            <w:tcW w:w="708" w:type="dxa"/>
          </w:tcPr>
          <w:p w14:paraId="4B2B6217" w14:textId="77777777" w:rsidR="00FC4208" w:rsidRDefault="00000000">
            <w:pPr>
              <w:pStyle w:val="TableParagraph"/>
              <w:spacing w:line="250" w:lineRule="exact"/>
              <w:ind w:left="107"/>
            </w:pPr>
            <w:r>
              <w:rPr>
                <w:spacing w:val="-5"/>
              </w:rPr>
              <w:t>15</w:t>
            </w:r>
          </w:p>
        </w:tc>
        <w:tc>
          <w:tcPr>
            <w:tcW w:w="4111" w:type="dxa"/>
          </w:tcPr>
          <w:p w14:paraId="5A5EFB19" w14:textId="77777777" w:rsidR="00FC4208" w:rsidRDefault="00000000">
            <w:pPr>
              <w:pStyle w:val="TableParagraph"/>
              <w:spacing w:line="250" w:lineRule="exact"/>
              <w:ind w:left="108"/>
            </w:pPr>
            <w:r>
              <w:t>Concealed</w:t>
            </w:r>
            <w:r>
              <w:rPr>
                <w:spacing w:val="-6"/>
              </w:rPr>
              <w:t xml:space="preserve"> </w:t>
            </w:r>
            <w:r>
              <w:t>and</w:t>
            </w:r>
            <w:r>
              <w:rPr>
                <w:spacing w:val="-6"/>
              </w:rPr>
              <w:t xml:space="preserve"> </w:t>
            </w:r>
            <w:r>
              <w:t>denied</w:t>
            </w:r>
            <w:r>
              <w:rPr>
                <w:spacing w:val="-6"/>
              </w:rPr>
              <w:t xml:space="preserve"> </w:t>
            </w:r>
            <w:r>
              <w:rPr>
                <w:spacing w:val="-2"/>
              </w:rPr>
              <w:t>pregnancy</w:t>
            </w:r>
          </w:p>
        </w:tc>
        <w:tc>
          <w:tcPr>
            <w:tcW w:w="849" w:type="dxa"/>
          </w:tcPr>
          <w:p w14:paraId="08D3D9C2" w14:textId="77777777" w:rsidR="00FC4208" w:rsidRDefault="00000000">
            <w:pPr>
              <w:pStyle w:val="TableParagraph"/>
              <w:spacing w:line="250" w:lineRule="exact"/>
              <w:ind w:left="109"/>
            </w:pPr>
            <w:r>
              <w:rPr>
                <w:spacing w:val="-5"/>
              </w:rPr>
              <w:t>33</w:t>
            </w:r>
          </w:p>
        </w:tc>
        <w:tc>
          <w:tcPr>
            <w:tcW w:w="4536" w:type="dxa"/>
          </w:tcPr>
          <w:p w14:paraId="42559BA0" w14:textId="77777777" w:rsidR="00FC4208" w:rsidRDefault="00000000">
            <w:pPr>
              <w:pStyle w:val="TableParagraph"/>
              <w:spacing w:line="250" w:lineRule="exact"/>
              <w:ind w:left="110"/>
            </w:pPr>
            <w:r>
              <w:t>Safer</w:t>
            </w:r>
            <w:r>
              <w:rPr>
                <w:spacing w:val="-1"/>
              </w:rPr>
              <w:t xml:space="preserve"> </w:t>
            </w:r>
            <w:r>
              <w:rPr>
                <w:spacing w:val="-2"/>
              </w:rPr>
              <w:t>Recruitment</w:t>
            </w:r>
          </w:p>
        </w:tc>
      </w:tr>
      <w:tr w:rsidR="00FC4208" w14:paraId="78942B76" w14:textId="77777777">
        <w:trPr>
          <w:trHeight w:val="561"/>
        </w:trPr>
        <w:tc>
          <w:tcPr>
            <w:tcW w:w="708" w:type="dxa"/>
          </w:tcPr>
          <w:p w14:paraId="5EF71377" w14:textId="77777777" w:rsidR="00FC4208" w:rsidRDefault="00000000">
            <w:pPr>
              <w:pStyle w:val="TableParagraph"/>
              <w:spacing w:line="250" w:lineRule="exact"/>
              <w:ind w:left="107"/>
            </w:pPr>
            <w:r>
              <w:rPr>
                <w:spacing w:val="-5"/>
              </w:rPr>
              <w:t>16</w:t>
            </w:r>
          </w:p>
        </w:tc>
        <w:tc>
          <w:tcPr>
            <w:tcW w:w="4111" w:type="dxa"/>
          </w:tcPr>
          <w:p w14:paraId="47B2B431" w14:textId="77777777" w:rsidR="00FC4208" w:rsidRDefault="00000000">
            <w:pPr>
              <w:pStyle w:val="TableParagraph"/>
              <w:spacing w:line="250" w:lineRule="exact"/>
              <w:ind w:left="108"/>
            </w:pPr>
            <w:r>
              <w:t>Modern</w:t>
            </w:r>
            <w:r>
              <w:rPr>
                <w:spacing w:val="-9"/>
              </w:rPr>
              <w:t xml:space="preserve"> </w:t>
            </w:r>
            <w:r>
              <w:rPr>
                <w:spacing w:val="-2"/>
              </w:rPr>
              <w:t>Slavery</w:t>
            </w:r>
          </w:p>
        </w:tc>
        <w:tc>
          <w:tcPr>
            <w:tcW w:w="849" w:type="dxa"/>
          </w:tcPr>
          <w:p w14:paraId="2DB78E39" w14:textId="77777777" w:rsidR="00FC4208" w:rsidRDefault="00000000">
            <w:pPr>
              <w:pStyle w:val="TableParagraph"/>
              <w:spacing w:line="250" w:lineRule="exact"/>
              <w:ind w:left="109"/>
            </w:pPr>
            <w:r>
              <w:rPr>
                <w:spacing w:val="-5"/>
              </w:rPr>
              <w:t>34</w:t>
            </w:r>
          </w:p>
        </w:tc>
        <w:tc>
          <w:tcPr>
            <w:tcW w:w="4536" w:type="dxa"/>
          </w:tcPr>
          <w:p w14:paraId="75D7F30D" w14:textId="77777777" w:rsidR="00FC4208" w:rsidRDefault="00000000">
            <w:pPr>
              <w:pStyle w:val="TableParagraph"/>
              <w:spacing w:line="250" w:lineRule="exact"/>
              <w:ind w:left="110"/>
            </w:pPr>
            <w:r>
              <w:rPr>
                <w:spacing w:val="-2"/>
              </w:rPr>
              <w:t>Review</w:t>
            </w:r>
          </w:p>
        </w:tc>
      </w:tr>
      <w:tr w:rsidR="00FC4208" w14:paraId="60AB2F69" w14:textId="77777777">
        <w:trPr>
          <w:trHeight w:val="561"/>
        </w:trPr>
        <w:tc>
          <w:tcPr>
            <w:tcW w:w="708" w:type="dxa"/>
          </w:tcPr>
          <w:p w14:paraId="675443E1" w14:textId="77777777" w:rsidR="00FC4208" w:rsidRDefault="00000000">
            <w:pPr>
              <w:pStyle w:val="TableParagraph"/>
              <w:spacing w:line="250" w:lineRule="exact"/>
              <w:ind w:left="107"/>
            </w:pPr>
            <w:r>
              <w:rPr>
                <w:spacing w:val="-5"/>
              </w:rPr>
              <w:t>17</w:t>
            </w:r>
          </w:p>
        </w:tc>
        <w:tc>
          <w:tcPr>
            <w:tcW w:w="4111" w:type="dxa"/>
          </w:tcPr>
          <w:p w14:paraId="26BCEBE0" w14:textId="77777777" w:rsidR="00FC4208" w:rsidRDefault="00000000">
            <w:pPr>
              <w:pStyle w:val="TableParagraph"/>
              <w:spacing w:line="250" w:lineRule="exact"/>
              <w:ind w:left="108"/>
            </w:pPr>
            <w:r>
              <w:t>Female</w:t>
            </w:r>
            <w:r>
              <w:rPr>
                <w:spacing w:val="-7"/>
              </w:rPr>
              <w:t xml:space="preserve"> </w:t>
            </w:r>
            <w:r>
              <w:t>Genital</w:t>
            </w:r>
            <w:r>
              <w:rPr>
                <w:spacing w:val="-6"/>
              </w:rPr>
              <w:t xml:space="preserve"> </w:t>
            </w:r>
            <w:r>
              <w:rPr>
                <w:spacing w:val="-2"/>
              </w:rPr>
              <w:t>Mutilation</w:t>
            </w:r>
          </w:p>
        </w:tc>
        <w:tc>
          <w:tcPr>
            <w:tcW w:w="849" w:type="dxa"/>
          </w:tcPr>
          <w:p w14:paraId="38B1C1BF" w14:textId="77777777" w:rsidR="00FC4208" w:rsidRDefault="00000000">
            <w:pPr>
              <w:pStyle w:val="TableParagraph"/>
              <w:spacing w:line="250" w:lineRule="exact"/>
              <w:ind w:left="109"/>
            </w:pPr>
            <w:r>
              <w:rPr>
                <w:spacing w:val="-5"/>
              </w:rPr>
              <w:t>35</w:t>
            </w:r>
          </w:p>
        </w:tc>
        <w:tc>
          <w:tcPr>
            <w:tcW w:w="4536" w:type="dxa"/>
          </w:tcPr>
          <w:p w14:paraId="1662A045" w14:textId="77777777" w:rsidR="00FC4208" w:rsidRDefault="00000000">
            <w:pPr>
              <w:pStyle w:val="TableParagraph"/>
              <w:spacing w:line="250" w:lineRule="exact"/>
              <w:ind w:left="110"/>
            </w:pPr>
            <w:r>
              <w:t>Key</w:t>
            </w:r>
            <w:r>
              <w:rPr>
                <w:spacing w:val="-6"/>
              </w:rPr>
              <w:t xml:space="preserve"> </w:t>
            </w:r>
            <w:r>
              <w:t>Contacts,</w:t>
            </w:r>
            <w:r>
              <w:rPr>
                <w:spacing w:val="-4"/>
              </w:rPr>
              <w:t xml:space="preserve"> </w:t>
            </w:r>
            <w:r>
              <w:t>Roles,</w:t>
            </w:r>
            <w:r>
              <w:rPr>
                <w:spacing w:val="-5"/>
              </w:rPr>
              <w:t xml:space="preserve"> </w:t>
            </w:r>
            <w:r>
              <w:t>and</w:t>
            </w:r>
            <w:r>
              <w:rPr>
                <w:spacing w:val="-5"/>
              </w:rPr>
              <w:t xml:space="preserve"> </w:t>
            </w:r>
            <w:r>
              <w:rPr>
                <w:spacing w:val="-2"/>
              </w:rPr>
              <w:t>Training</w:t>
            </w:r>
          </w:p>
        </w:tc>
      </w:tr>
      <w:tr w:rsidR="00FC4208" w14:paraId="2681689C" w14:textId="77777777">
        <w:trPr>
          <w:trHeight w:val="551"/>
        </w:trPr>
        <w:tc>
          <w:tcPr>
            <w:tcW w:w="708" w:type="dxa"/>
          </w:tcPr>
          <w:p w14:paraId="2246BFC4" w14:textId="77777777" w:rsidR="00FC4208" w:rsidRDefault="00000000">
            <w:pPr>
              <w:pStyle w:val="TableParagraph"/>
              <w:spacing w:line="250" w:lineRule="exact"/>
              <w:ind w:left="107"/>
            </w:pPr>
            <w:r>
              <w:rPr>
                <w:spacing w:val="-5"/>
              </w:rPr>
              <w:t>18</w:t>
            </w:r>
          </w:p>
        </w:tc>
        <w:tc>
          <w:tcPr>
            <w:tcW w:w="4111" w:type="dxa"/>
          </w:tcPr>
          <w:p w14:paraId="0F3775E8" w14:textId="77777777" w:rsidR="00FC4208" w:rsidRDefault="00000000">
            <w:pPr>
              <w:pStyle w:val="TableParagraph"/>
              <w:spacing w:line="250" w:lineRule="exact"/>
              <w:ind w:left="108"/>
            </w:pPr>
            <w:r>
              <w:t>Forced</w:t>
            </w:r>
            <w:r>
              <w:rPr>
                <w:spacing w:val="-4"/>
              </w:rPr>
              <w:t xml:space="preserve"> </w:t>
            </w:r>
            <w:r>
              <w:rPr>
                <w:spacing w:val="-2"/>
              </w:rPr>
              <w:t>Marriage</w:t>
            </w:r>
          </w:p>
        </w:tc>
        <w:tc>
          <w:tcPr>
            <w:tcW w:w="849" w:type="dxa"/>
            <w:shd w:val="clear" w:color="auto" w:fill="D9D9D9"/>
          </w:tcPr>
          <w:p w14:paraId="5DB3057E" w14:textId="77777777" w:rsidR="00FC4208" w:rsidRDefault="00FC4208">
            <w:pPr>
              <w:pStyle w:val="TableParagraph"/>
              <w:rPr>
                <w:rFonts w:ascii="Times New Roman"/>
              </w:rPr>
            </w:pPr>
          </w:p>
        </w:tc>
        <w:tc>
          <w:tcPr>
            <w:tcW w:w="4536" w:type="dxa"/>
            <w:shd w:val="clear" w:color="auto" w:fill="D9D9D9"/>
          </w:tcPr>
          <w:p w14:paraId="37E6A62A" w14:textId="77777777" w:rsidR="00FC4208" w:rsidRDefault="00FC4208">
            <w:pPr>
              <w:pStyle w:val="TableParagraph"/>
              <w:rPr>
                <w:rFonts w:ascii="Times New Roman"/>
              </w:rPr>
            </w:pPr>
          </w:p>
        </w:tc>
      </w:tr>
    </w:tbl>
    <w:p w14:paraId="4D96E9DC" w14:textId="77777777" w:rsidR="00FC4208" w:rsidRDefault="00FC4208">
      <w:pPr>
        <w:pStyle w:val="TableParagraph"/>
        <w:rPr>
          <w:rFonts w:ascii="Times New Roman"/>
        </w:rPr>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319677D0" w14:textId="77777777" w:rsidR="00FC4208" w:rsidRDefault="00000000">
      <w:pPr>
        <w:pStyle w:val="Heading1"/>
        <w:numPr>
          <w:ilvl w:val="0"/>
          <w:numId w:val="18"/>
        </w:numPr>
        <w:tabs>
          <w:tab w:val="left" w:pos="1308"/>
        </w:tabs>
        <w:spacing w:before="91"/>
        <w:ind w:left="1308" w:hanging="358"/>
        <w:jc w:val="left"/>
      </w:pPr>
      <w:r>
        <w:rPr>
          <w:noProof/>
        </w:rPr>
        <w:lastRenderedPageBreak/>
        <mc:AlternateContent>
          <mc:Choice Requires="wps">
            <w:drawing>
              <wp:anchor distT="0" distB="0" distL="0" distR="0" simplePos="0" relativeHeight="486719488" behindDoc="1" locked="0" layoutInCell="1" allowOverlap="1" wp14:anchorId="1F691C22" wp14:editId="1E68FFC6">
                <wp:simplePos x="0" y="0"/>
                <wp:positionH relativeFrom="page">
                  <wp:posOffset>914704</wp:posOffset>
                </wp:positionH>
                <wp:positionV relativeFrom="page">
                  <wp:posOffset>1089659</wp:posOffset>
                </wp:positionV>
                <wp:extent cx="5732780" cy="864108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32780" cy="8641080"/>
                        </a:xfrm>
                        <a:custGeom>
                          <a:avLst/>
                          <a:gdLst/>
                          <a:ahLst/>
                          <a:cxnLst/>
                          <a:rect l="l" t="t" r="r" b="b"/>
                          <a:pathLst>
                            <a:path w="5732780" h="8641080">
                              <a:moveTo>
                                <a:pt x="5726544" y="0"/>
                              </a:moveTo>
                              <a:lnTo>
                                <a:pt x="6096" y="0"/>
                              </a:lnTo>
                              <a:lnTo>
                                <a:pt x="0" y="0"/>
                              </a:lnTo>
                              <a:lnTo>
                                <a:pt x="0" y="6045"/>
                              </a:lnTo>
                              <a:lnTo>
                                <a:pt x="0" y="8634679"/>
                              </a:lnTo>
                              <a:lnTo>
                                <a:pt x="0" y="8640775"/>
                              </a:lnTo>
                              <a:lnTo>
                                <a:pt x="6096" y="8640775"/>
                              </a:lnTo>
                              <a:lnTo>
                                <a:pt x="5726544" y="8640775"/>
                              </a:lnTo>
                              <a:lnTo>
                                <a:pt x="5726544" y="8634679"/>
                              </a:lnTo>
                              <a:lnTo>
                                <a:pt x="6096" y="8634679"/>
                              </a:lnTo>
                              <a:lnTo>
                                <a:pt x="6096" y="6096"/>
                              </a:lnTo>
                              <a:lnTo>
                                <a:pt x="5726544" y="6096"/>
                              </a:lnTo>
                              <a:lnTo>
                                <a:pt x="5726544" y="0"/>
                              </a:lnTo>
                              <a:close/>
                            </a:path>
                            <a:path w="5732780" h="8641080">
                              <a:moveTo>
                                <a:pt x="5732729" y="0"/>
                              </a:moveTo>
                              <a:lnTo>
                                <a:pt x="5726633" y="0"/>
                              </a:lnTo>
                              <a:lnTo>
                                <a:pt x="5726633" y="6045"/>
                              </a:lnTo>
                              <a:lnTo>
                                <a:pt x="5726633" y="8634679"/>
                              </a:lnTo>
                              <a:lnTo>
                                <a:pt x="5726633" y="8640775"/>
                              </a:lnTo>
                              <a:lnTo>
                                <a:pt x="5732729" y="8640775"/>
                              </a:lnTo>
                              <a:lnTo>
                                <a:pt x="5732729" y="8634679"/>
                              </a:lnTo>
                              <a:lnTo>
                                <a:pt x="5732729" y="6096"/>
                              </a:lnTo>
                              <a:lnTo>
                                <a:pt x="573272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3790BB" id="Graphic 3" o:spid="_x0000_s1026" style="position:absolute;margin-left:1in;margin-top:85.8pt;width:451.4pt;height:680.4pt;z-index:-16596992;visibility:visible;mso-wrap-style:square;mso-wrap-distance-left:0;mso-wrap-distance-top:0;mso-wrap-distance-right:0;mso-wrap-distance-bottom:0;mso-position-horizontal:absolute;mso-position-horizontal-relative:page;mso-position-vertical:absolute;mso-position-vertical-relative:page;v-text-anchor:top" coordsize="5732780,864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" path="m5726544,l6096,,,,,6045,,8634679r,6096l6096,8640775r5720448,l5726544,8634679r-5720448,l6096,6096r5720448,l5726544,xem5732729,r-6096,l5726633,6045r,8628634l5726633,8640775r6096,l5732729,8634679r,-8628583l5732729,xe" fillcolor="black" stroked="f">
                <v:path arrowok="t"/>
                <w10:wrap anchorx="page" anchory="page"/>
              </v:shape>
            </w:pict>
          </mc:Fallback>
        </mc:AlternateContent>
      </w:r>
      <w:r>
        <w:t>Context</w:t>
      </w:r>
      <w:r>
        <w:rPr>
          <w:spacing w:val="-1"/>
        </w:rPr>
        <w:t xml:space="preserve"> </w:t>
      </w:r>
      <w:r>
        <w:t>and</w:t>
      </w:r>
      <w:r>
        <w:rPr>
          <w:spacing w:val="-1"/>
        </w:rPr>
        <w:t xml:space="preserve"> </w:t>
      </w:r>
      <w:r>
        <w:rPr>
          <w:spacing w:val="-2"/>
        </w:rPr>
        <w:t>Rationale</w:t>
      </w:r>
    </w:p>
    <w:p w14:paraId="747F26B3" w14:textId="77777777" w:rsidR="00FC4208" w:rsidRDefault="00000000">
      <w:pPr>
        <w:pStyle w:val="BodyText"/>
        <w:spacing w:before="209"/>
        <w:ind w:left="703" w:right="1060"/>
      </w:pPr>
      <w:r>
        <w:rPr>
          <w:rFonts w:ascii="Arial" w:hAnsi="Arial"/>
          <w:b/>
        </w:rPr>
        <w:t xml:space="preserve">At RAMJS, our core purpose is to build </w:t>
      </w:r>
      <w:r>
        <w:rPr>
          <w:rFonts w:ascii="Arial" w:hAnsi="Arial"/>
          <w:b/>
          <w:i/>
        </w:rPr>
        <w:t xml:space="preserve">brighter futures </w:t>
      </w:r>
      <w:r>
        <w:rPr>
          <w:rFonts w:ascii="Arial" w:hAnsi="Arial"/>
          <w:b/>
        </w:rPr>
        <w:t xml:space="preserve">for every child in our care. </w:t>
      </w:r>
      <w:r>
        <w:t>Through our unique curriculum, we provide high-quality learning experiences strengthened by a whole-child approach, supporting pupils both emotionally and academically. At</w:t>
      </w:r>
      <w:r>
        <w:rPr>
          <w:spacing w:val="-3"/>
        </w:rPr>
        <w:t xml:space="preserve"> </w:t>
      </w:r>
      <w:r>
        <w:t>the</w:t>
      </w:r>
      <w:r>
        <w:rPr>
          <w:spacing w:val="-2"/>
        </w:rPr>
        <w:t xml:space="preserve"> </w:t>
      </w:r>
      <w:r>
        <w:t>heart</w:t>
      </w:r>
      <w:r>
        <w:rPr>
          <w:spacing w:val="-3"/>
        </w:rPr>
        <w:t xml:space="preserve"> </w:t>
      </w:r>
      <w:r>
        <w:t>of everything we</w:t>
      </w:r>
      <w:r>
        <w:rPr>
          <w:spacing w:val="-2"/>
        </w:rPr>
        <w:t xml:space="preserve"> </w:t>
      </w:r>
      <w:r>
        <w:t>do</w:t>
      </w:r>
      <w:r>
        <w:rPr>
          <w:spacing w:val="-2"/>
        </w:rPr>
        <w:t xml:space="preserve"> </w:t>
      </w:r>
      <w:r>
        <w:t>is</w:t>
      </w:r>
      <w:r>
        <w:rPr>
          <w:spacing w:val="-4"/>
        </w:rPr>
        <w:t xml:space="preserve"> </w:t>
      </w:r>
      <w:r>
        <w:t>safeguarding—a</w:t>
      </w:r>
      <w:r>
        <w:rPr>
          <w:spacing w:val="-6"/>
        </w:rPr>
        <w:t xml:space="preserve"> </w:t>
      </w:r>
      <w:r>
        <w:t>golden</w:t>
      </w:r>
      <w:r>
        <w:rPr>
          <w:spacing w:val="-4"/>
        </w:rPr>
        <w:t xml:space="preserve"> </w:t>
      </w:r>
      <w:r>
        <w:t>thread</w:t>
      </w:r>
      <w:r>
        <w:rPr>
          <w:spacing w:val="-4"/>
        </w:rPr>
        <w:t xml:space="preserve"> </w:t>
      </w:r>
      <w:r>
        <w:t>that</w:t>
      </w:r>
      <w:r>
        <w:rPr>
          <w:spacing w:val="-3"/>
        </w:rPr>
        <w:t xml:space="preserve"> </w:t>
      </w:r>
      <w:r>
        <w:t xml:space="preserve">runs through all aspects of school life. We </w:t>
      </w:r>
      <w:proofErr w:type="spellStart"/>
      <w:r>
        <w:t>recognise</w:t>
      </w:r>
      <w:proofErr w:type="spellEnd"/>
      <w:r>
        <w:t xml:space="preserve"> our fundamental duty to keep children safe and are proud to have a dedicated team of eight trained DSLs ensuring that pupil safety remains our top priority.</w:t>
      </w:r>
    </w:p>
    <w:p w14:paraId="4CFC8D73" w14:textId="77777777" w:rsidR="00FC4208" w:rsidRDefault="00000000">
      <w:pPr>
        <w:pStyle w:val="BodyText"/>
        <w:spacing w:before="202"/>
        <w:ind w:left="703"/>
      </w:pPr>
      <w:r>
        <w:t>Our</w:t>
      </w:r>
      <w:r>
        <w:rPr>
          <w:spacing w:val="-6"/>
        </w:rPr>
        <w:t xml:space="preserve"> </w:t>
      </w:r>
      <w:r>
        <w:t>six</w:t>
      </w:r>
      <w:r>
        <w:rPr>
          <w:spacing w:val="-6"/>
        </w:rPr>
        <w:t xml:space="preserve"> </w:t>
      </w:r>
      <w:r>
        <w:t>school</w:t>
      </w:r>
      <w:r>
        <w:rPr>
          <w:spacing w:val="-5"/>
        </w:rPr>
        <w:t xml:space="preserve"> </w:t>
      </w:r>
      <w:r>
        <w:t>values</w:t>
      </w:r>
      <w:r>
        <w:rPr>
          <w:spacing w:val="-3"/>
        </w:rPr>
        <w:t xml:space="preserve"> </w:t>
      </w:r>
      <w:r>
        <w:t>guide</w:t>
      </w:r>
      <w:r>
        <w:rPr>
          <w:spacing w:val="-5"/>
        </w:rPr>
        <w:t xml:space="preserve"> </w:t>
      </w:r>
      <w:r>
        <w:t>us</w:t>
      </w:r>
      <w:r>
        <w:rPr>
          <w:spacing w:val="-4"/>
        </w:rPr>
        <w:t xml:space="preserve"> </w:t>
      </w:r>
      <w:r>
        <w:t>in</w:t>
      </w:r>
      <w:r>
        <w:rPr>
          <w:spacing w:val="-6"/>
        </w:rPr>
        <w:t xml:space="preserve"> </w:t>
      </w:r>
      <w:r>
        <w:t>this</w:t>
      </w:r>
      <w:r>
        <w:rPr>
          <w:spacing w:val="-3"/>
        </w:rPr>
        <w:t xml:space="preserve"> </w:t>
      </w:r>
      <w:r>
        <w:t>safeguarding</w:t>
      </w:r>
      <w:r>
        <w:rPr>
          <w:spacing w:val="-4"/>
        </w:rPr>
        <w:t xml:space="preserve"> </w:t>
      </w:r>
      <w:r>
        <w:rPr>
          <w:spacing w:val="-2"/>
        </w:rPr>
        <w:t>mission:</w:t>
      </w:r>
    </w:p>
    <w:p w14:paraId="0FCB4853" w14:textId="77777777" w:rsidR="00FC4208" w:rsidRDefault="00000000">
      <w:pPr>
        <w:pStyle w:val="ListParagraph"/>
        <w:numPr>
          <w:ilvl w:val="1"/>
          <w:numId w:val="18"/>
        </w:numPr>
        <w:tabs>
          <w:tab w:val="left" w:pos="1423"/>
        </w:tabs>
        <w:spacing w:before="198" w:line="242" w:lineRule="auto"/>
        <w:ind w:left="1423" w:right="1290"/>
        <w:rPr>
          <w:rFonts w:ascii="Symbol" w:hAnsi="Symbol"/>
          <w:sz w:val="20"/>
        </w:rPr>
      </w:pPr>
      <w:r>
        <w:rPr>
          <w:rFonts w:ascii="Arial" w:hAnsi="Arial"/>
          <w:b/>
        </w:rPr>
        <w:t xml:space="preserve">Ambition </w:t>
      </w:r>
      <w:r>
        <w:t xml:space="preserve">– We are ambitious for every child’s future. Through our Kid Safe </w:t>
      </w:r>
      <w:proofErr w:type="spellStart"/>
      <w:r>
        <w:t>programme</w:t>
      </w:r>
      <w:proofErr w:type="spellEnd"/>
      <w:r>
        <w:rPr>
          <w:spacing w:val="-6"/>
        </w:rPr>
        <w:t xml:space="preserve"> </w:t>
      </w:r>
      <w:r>
        <w:t>and</w:t>
      </w:r>
      <w:r>
        <w:rPr>
          <w:spacing w:val="-4"/>
        </w:rPr>
        <w:t xml:space="preserve"> </w:t>
      </w:r>
      <w:r>
        <w:t>PSHE/RSE</w:t>
      </w:r>
      <w:r>
        <w:rPr>
          <w:spacing w:val="-4"/>
        </w:rPr>
        <w:t xml:space="preserve"> </w:t>
      </w:r>
      <w:r>
        <w:t>curriculum,</w:t>
      </w:r>
      <w:r>
        <w:rPr>
          <w:spacing w:val="-5"/>
        </w:rPr>
        <w:t xml:space="preserve"> </w:t>
      </w:r>
      <w:r>
        <w:t>we</w:t>
      </w:r>
      <w:r>
        <w:rPr>
          <w:spacing w:val="-4"/>
        </w:rPr>
        <w:t xml:space="preserve"> </w:t>
      </w:r>
      <w:r>
        <w:t>teach</w:t>
      </w:r>
      <w:r>
        <w:rPr>
          <w:spacing w:val="-6"/>
        </w:rPr>
        <w:t xml:space="preserve"> </w:t>
      </w:r>
      <w:r>
        <w:t>pupils</w:t>
      </w:r>
      <w:r>
        <w:rPr>
          <w:spacing w:val="-3"/>
        </w:rPr>
        <w:t xml:space="preserve"> </w:t>
      </w:r>
      <w:r>
        <w:t>about</w:t>
      </w:r>
      <w:r>
        <w:rPr>
          <w:spacing w:val="-2"/>
        </w:rPr>
        <w:t xml:space="preserve"> </w:t>
      </w:r>
      <w:r>
        <w:t>safety,</w:t>
      </w:r>
      <w:r>
        <w:rPr>
          <w:spacing w:val="-5"/>
        </w:rPr>
        <w:t xml:space="preserve"> </w:t>
      </w:r>
      <w:r>
        <w:t>emotional wellbeing, safe touch, and making informed choices.</w:t>
      </w:r>
    </w:p>
    <w:p w14:paraId="04A25FF0" w14:textId="77777777" w:rsidR="00FC4208" w:rsidRDefault="00000000">
      <w:pPr>
        <w:pStyle w:val="ListParagraph"/>
        <w:numPr>
          <w:ilvl w:val="1"/>
          <w:numId w:val="18"/>
        </w:numPr>
        <w:tabs>
          <w:tab w:val="left" w:pos="1423"/>
        </w:tabs>
        <w:spacing w:before="194" w:line="242" w:lineRule="auto"/>
        <w:ind w:left="1423" w:right="1582"/>
        <w:jc w:val="both"/>
        <w:rPr>
          <w:rFonts w:ascii="Symbol" w:hAnsi="Symbol"/>
          <w:sz w:val="20"/>
        </w:rPr>
      </w:pPr>
      <w:r>
        <w:rPr>
          <w:rFonts w:ascii="Arial" w:hAnsi="Arial"/>
          <w:b/>
        </w:rPr>
        <w:t>Courage</w:t>
      </w:r>
      <w:r>
        <w:rPr>
          <w:rFonts w:ascii="Arial" w:hAnsi="Arial"/>
          <w:b/>
          <w:spacing w:val="-2"/>
        </w:rPr>
        <w:t xml:space="preserve"> </w:t>
      </w:r>
      <w:r>
        <w:t>–</w:t>
      </w:r>
      <w:r>
        <w:rPr>
          <w:spacing w:val="-8"/>
        </w:rPr>
        <w:t xml:space="preserve"> </w:t>
      </w:r>
      <w:r>
        <w:t>We</w:t>
      </w:r>
      <w:r>
        <w:rPr>
          <w:spacing w:val="-3"/>
        </w:rPr>
        <w:t xml:space="preserve"> </w:t>
      </w:r>
      <w:r>
        <w:t>act in</w:t>
      </w:r>
      <w:r>
        <w:rPr>
          <w:spacing w:val="-3"/>
        </w:rPr>
        <w:t xml:space="preserve"> </w:t>
      </w:r>
      <w:r>
        <w:t>the</w:t>
      </w:r>
      <w:r>
        <w:rPr>
          <w:spacing w:val="-3"/>
        </w:rPr>
        <w:t xml:space="preserve"> </w:t>
      </w:r>
      <w:r>
        <w:t>best</w:t>
      </w:r>
      <w:r>
        <w:rPr>
          <w:spacing w:val="-3"/>
        </w:rPr>
        <w:t xml:space="preserve"> </w:t>
      </w:r>
      <w:r>
        <w:t>interests</w:t>
      </w:r>
      <w:r>
        <w:rPr>
          <w:spacing w:val="-3"/>
        </w:rPr>
        <w:t xml:space="preserve"> </w:t>
      </w:r>
      <w:r>
        <w:t>of children, particularly</w:t>
      </w:r>
      <w:r>
        <w:rPr>
          <w:spacing w:val="-3"/>
        </w:rPr>
        <w:t xml:space="preserve"> </w:t>
      </w:r>
      <w:r>
        <w:t>during difficult times.</w:t>
      </w:r>
      <w:r>
        <w:rPr>
          <w:spacing w:val="-8"/>
        </w:rPr>
        <w:t xml:space="preserve"> </w:t>
      </w:r>
      <w:r>
        <w:t>We</w:t>
      </w:r>
      <w:r>
        <w:rPr>
          <w:spacing w:val="-4"/>
        </w:rPr>
        <w:t xml:space="preserve"> </w:t>
      </w:r>
      <w:r>
        <w:t>encourage</w:t>
      </w:r>
      <w:r>
        <w:rPr>
          <w:spacing w:val="-2"/>
        </w:rPr>
        <w:t xml:space="preserve"> </w:t>
      </w:r>
      <w:r>
        <w:t>pupils</w:t>
      </w:r>
      <w:r>
        <w:rPr>
          <w:spacing w:val="-1"/>
        </w:rPr>
        <w:t xml:space="preserve"> </w:t>
      </w:r>
      <w:r>
        <w:t>to</w:t>
      </w:r>
      <w:r>
        <w:rPr>
          <w:spacing w:val="-2"/>
        </w:rPr>
        <w:t xml:space="preserve"> </w:t>
      </w:r>
      <w:r>
        <w:t>be</w:t>
      </w:r>
      <w:r>
        <w:rPr>
          <w:spacing w:val="-4"/>
        </w:rPr>
        <w:t xml:space="preserve"> </w:t>
      </w:r>
      <w:r>
        <w:t>courageous,</w:t>
      </w:r>
      <w:r>
        <w:rPr>
          <w:spacing w:val="-3"/>
        </w:rPr>
        <w:t xml:space="preserve"> </w:t>
      </w:r>
      <w:r>
        <w:t>stand</w:t>
      </w:r>
      <w:r>
        <w:rPr>
          <w:spacing w:val="-2"/>
        </w:rPr>
        <w:t xml:space="preserve"> </w:t>
      </w:r>
      <w:r>
        <w:t>up</w:t>
      </w:r>
      <w:r>
        <w:rPr>
          <w:spacing w:val="-4"/>
        </w:rPr>
        <w:t xml:space="preserve"> </w:t>
      </w:r>
      <w:r>
        <w:t>for</w:t>
      </w:r>
      <w:r>
        <w:rPr>
          <w:spacing w:val="-3"/>
        </w:rPr>
        <w:t xml:space="preserve"> </w:t>
      </w:r>
      <w:r>
        <w:t>what is</w:t>
      </w:r>
      <w:r>
        <w:rPr>
          <w:spacing w:val="-1"/>
        </w:rPr>
        <w:t xml:space="preserve"> </w:t>
      </w:r>
      <w:r>
        <w:t>right,</w:t>
      </w:r>
      <w:r>
        <w:rPr>
          <w:spacing w:val="-5"/>
        </w:rPr>
        <w:t xml:space="preserve"> </w:t>
      </w:r>
      <w:r>
        <w:t>and make safe choices, especially in the ever-changing world of online safety.</w:t>
      </w:r>
    </w:p>
    <w:p w14:paraId="64472E1C" w14:textId="77777777" w:rsidR="00FC4208" w:rsidRDefault="00000000">
      <w:pPr>
        <w:pStyle w:val="ListParagraph"/>
        <w:numPr>
          <w:ilvl w:val="1"/>
          <w:numId w:val="18"/>
        </w:numPr>
        <w:tabs>
          <w:tab w:val="left" w:pos="1423"/>
        </w:tabs>
        <w:spacing w:before="191" w:line="242" w:lineRule="auto"/>
        <w:ind w:left="1423" w:right="1067"/>
        <w:rPr>
          <w:rFonts w:ascii="Symbol" w:hAnsi="Symbol"/>
          <w:sz w:val="20"/>
        </w:rPr>
      </w:pPr>
      <w:r>
        <w:rPr>
          <w:rFonts w:ascii="Arial" w:hAnsi="Arial"/>
          <w:b/>
        </w:rPr>
        <w:t xml:space="preserve">Respect </w:t>
      </w:r>
      <w:r>
        <w:t>– We respect our children, families, and community. Strong, trusting relationships</w:t>
      </w:r>
      <w:r>
        <w:rPr>
          <w:spacing w:val="-3"/>
        </w:rPr>
        <w:t xml:space="preserve"> </w:t>
      </w:r>
      <w:r>
        <w:t>help</w:t>
      </w:r>
      <w:r>
        <w:rPr>
          <w:spacing w:val="-3"/>
        </w:rPr>
        <w:t xml:space="preserve"> </w:t>
      </w:r>
      <w:r>
        <w:t>us</w:t>
      </w:r>
      <w:r>
        <w:rPr>
          <w:spacing w:val="-5"/>
        </w:rPr>
        <w:t xml:space="preserve"> </w:t>
      </w:r>
      <w:r>
        <w:t>provide</w:t>
      </w:r>
      <w:r>
        <w:rPr>
          <w:spacing w:val="-3"/>
        </w:rPr>
        <w:t xml:space="preserve"> </w:t>
      </w:r>
      <w:r>
        <w:t>effective</w:t>
      </w:r>
      <w:r>
        <w:rPr>
          <w:spacing w:val="-3"/>
        </w:rPr>
        <w:t xml:space="preserve"> </w:t>
      </w:r>
      <w:r>
        <w:t>support.</w:t>
      </w:r>
      <w:r>
        <w:rPr>
          <w:spacing w:val="-7"/>
        </w:rPr>
        <w:t xml:space="preserve"> </w:t>
      </w:r>
      <w:r>
        <w:t>We</w:t>
      </w:r>
      <w:r>
        <w:rPr>
          <w:spacing w:val="-3"/>
        </w:rPr>
        <w:t xml:space="preserve"> </w:t>
      </w:r>
      <w:r>
        <w:t>value</w:t>
      </w:r>
      <w:r>
        <w:rPr>
          <w:spacing w:val="-3"/>
        </w:rPr>
        <w:t xml:space="preserve"> </w:t>
      </w:r>
      <w:r>
        <w:t>the</w:t>
      </w:r>
      <w:r>
        <w:rPr>
          <w:spacing w:val="-3"/>
        </w:rPr>
        <w:t xml:space="preserve"> </w:t>
      </w:r>
      <w:r>
        <w:t>voice</w:t>
      </w:r>
      <w:r>
        <w:rPr>
          <w:spacing w:val="-3"/>
        </w:rPr>
        <w:t xml:space="preserve"> </w:t>
      </w:r>
      <w:r>
        <w:t>of</w:t>
      </w:r>
      <w:r>
        <w:rPr>
          <w:spacing w:val="-1"/>
        </w:rPr>
        <w:t xml:space="preserve"> </w:t>
      </w:r>
      <w:r>
        <w:t>the</w:t>
      </w:r>
      <w:r>
        <w:rPr>
          <w:spacing w:val="-5"/>
        </w:rPr>
        <w:t xml:space="preserve"> </w:t>
      </w:r>
      <w:r>
        <w:t>child</w:t>
      </w:r>
      <w:r>
        <w:rPr>
          <w:spacing w:val="-3"/>
        </w:rPr>
        <w:t xml:space="preserve"> </w:t>
      </w:r>
      <w:r>
        <w:t>and teach respect for self and others through PSHE, RSE, and RE.</w:t>
      </w:r>
    </w:p>
    <w:p w14:paraId="19C0E3A8" w14:textId="77777777" w:rsidR="00FC4208" w:rsidRDefault="00000000">
      <w:pPr>
        <w:pStyle w:val="ListParagraph"/>
        <w:numPr>
          <w:ilvl w:val="1"/>
          <w:numId w:val="18"/>
        </w:numPr>
        <w:tabs>
          <w:tab w:val="left" w:pos="1423"/>
        </w:tabs>
        <w:spacing w:before="194"/>
        <w:ind w:left="1423" w:right="1005"/>
        <w:rPr>
          <w:rFonts w:ascii="Symbol" w:hAnsi="Symbol"/>
          <w:sz w:val="20"/>
        </w:rPr>
      </w:pPr>
      <w:r>
        <w:rPr>
          <w:rFonts w:ascii="Arial" w:hAnsi="Arial"/>
          <w:b/>
        </w:rPr>
        <w:t>Love</w:t>
      </w:r>
      <w:r>
        <w:rPr>
          <w:rFonts w:ascii="Arial" w:hAnsi="Arial"/>
          <w:b/>
          <w:spacing w:val="-2"/>
        </w:rPr>
        <w:t xml:space="preserve"> </w:t>
      </w:r>
      <w:r>
        <w:t>–</w:t>
      </w:r>
      <w:r>
        <w:rPr>
          <w:spacing w:val="-3"/>
        </w:rPr>
        <w:t xml:space="preserve"> </w:t>
      </w:r>
      <w:r>
        <w:t>Love</w:t>
      </w:r>
      <w:r>
        <w:rPr>
          <w:spacing w:val="-3"/>
        </w:rPr>
        <w:t xml:space="preserve"> </w:t>
      </w:r>
      <w:r>
        <w:t>runs</w:t>
      </w:r>
      <w:r>
        <w:rPr>
          <w:spacing w:val="-5"/>
        </w:rPr>
        <w:t xml:space="preserve"> </w:t>
      </w:r>
      <w:r>
        <w:t>through</w:t>
      </w:r>
      <w:r>
        <w:rPr>
          <w:spacing w:val="-3"/>
        </w:rPr>
        <w:t xml:space="preserve"> </w:t>
      </w:r>
      <w:r>
        <w:t>everything</w:t>
      </w:r>
      <w:r>
        <w:rPr>
          <w:spacing w:val="-1"/>
        </w:rPr>
        <w:t xml:space="preserve"> </w:t>
      </w:r>
      <w:r>
        <w:t>we</w:t>
      </w:r>
      <w:r>
        <w:rPr>
          <w:spacing w:val="-3"/>
        </w:rPr>
        <w:t xml:space="preserve"> </w:t>
      </w:r>
      <w:r>
        <w:t>do—whether</w:t>
      </w:r>
      <w:r>
        <w:rPr>
          <w:spacing w:val="-4"/>
        </w:rPr>
        <w:t xml:space="preserve"> </w:t>
      </w:r>
      <w:r>
        <w:t>through</w:t>
      </w:r>
      <w:r>
        <w:rPr>
          <w:spacing w:val="-3"/>
        </w:rPr>
        <w:t xml:space="preserve"> </w:t>
      </w:r>
      <w:r>
        <w:t>a</w:t>
      </w:r>
      <w:r>
        <w:rPr>
          <w:spacing w:val="-5"/>
        </w:rPr>
        <w:t xml:space="preserve"> </w:t>
      </w:r>
      <w:r>
        <w:t>love</w:t>
      </w:r>
      <w:r>
        <w:rPr>
          <w:spacing w:val="-3"/>
        </w:rPr>
        <w:t xml:space="preserve"> </w:t>
      </w:r>
      <w:r>
        <w:t>of learning</w:t>
      </w:r>
      <w:r>
        <w:rPr>
          <w:spacing w:val="-3"/>
        </w:rPr>
        <w:t xml:space="preserve"> </w:t>
      </w:r>
      <w:r>
        <w:t>or the care we extend to our RAMJS family. This love underpins our commitment to equality, safety, and belonging for all.</w:t>
      </w:r>
    </w:p>
    <w:p w14:paraId="17EA64B2" w14:textId="77777777" w:rsidR="00FC4208" w:rsidRDefault="00000000">
      <w:pPr>
        <w:pStyle w:val="ListParagraph"/>
        <w:numPr>
          <w:ilvl w:val="1"/>
          <w:numId w:val="18"/>
        </w:numPr>
        <w:tabs>
          <w:tab w:val="left" w:pos="1423"/>
        </w:tabs>
        <w:spacing w:before="199" w:line="242" w:lineRule="auto"/>
        <w:ind w:left="1423" w:right="1054"/>
        <w:rPr>
          <w:rFonts w:ascii="Symbol" w:hAnsi="Symbol"/>
          <w:sz w:val="20"/>
        </w:rPr>
      </w:pPr>
      <w:r>
        <w:rPr>
          <w:rFonts w:ascii="Arial" w:hAnsi="Arial"/>
          <w:b/>
        </w:rPr>
        <w:t xml:space="preserve">Hope </w:t>
      </w:r>
      <w:r>
        <w:t>– We are hopeful that our safeguarding practices, nurturing environments (such</w:t>
      </w:r>
      <w:r>
        <w:rPr>
          <w:spacing w:val="-3"/>
        </w:rPr>
        <w:t xml:space="preserve"> </w:t>
      </w:r>
      <w:r>
        <w:t>as</w:t>
      </w:r>
      <w:r>
        <w:rPr>
          <w:spacing w:val="-5"/>
        </w:rPr>
        <w:t xml:space="preserve"> </w:t>
      </w:r>
      <w:r>
        <w:t>the</w:t>
      </w:r>
      <w:r>
        <w:rPr>
          <w:spacing w:val="-3"/>
        </w:rPr>
        <w:t xml:space="preserve"> </w:t>
      </w:r>
      <w:r>
        <w:t>Heart</w:t>
      </w:r>
      <w:r>
        <w:rPr>
          <w:spacing w:val="-4"/>
        </w:rPr>
        <w:t xml:space="preserve"> </w:t>
      </w:r>
      <w:r>
        <w:t>Room),</w:t>
      </w:r>
      <w:r>
        <w:rPr>
          <w:spacing w:val="-4"/>
        </w:rPr>
        <w:t xml:space="preserve"> </w:t>
      </w:r>
      <w:r>
        <w:t>and</w:t>
      </w:r>
      <w:r>
        <w:rPr>
          <w:spacing w:val="-3"/>
        </w:rPr>
        <w:t xml:space="preserve"> </w:t>
      </w:r>
      <w:r>
        <w:t>outreach</w:t>
      </w:r>
      <w:r>
        <w:rPr>
          <w:spacing w:val="-5"/>
        </w:rPr>
        <w:t xml:space="preserve"> </w:t>
      </w:r>
      <w:r>
        <w:t>work</w:t>
      </w:r>
      <w:r>
        <w:rPr>
          <w:spacing w:val="-2"/>
        </w:rPr>
        <w:t xml:space="preserve"> </w:t>
      </w:r>
      <w:r>
        <w:t>will</w:t>
      </w:r>
      <w:r>
        <w:rPr>
          <w:spacing w:val="-1"/>
        </w:rPr>
        <w:t xml:space="preserve"> </w:t>
      </w:r>
      <w:r>
        <w:t>continue</w:t>
      </w:r>
      <w:r>
        <w:rPr>
          <w:spacing w:val="-3"/>
        </w:rPr>
        <w:t xml:space="preserve"> </w:t>
      </w:r>
      <w:r>
        <w:t>to</w:t>
      </w:r>
      <w:r>
        <w:rPr>
          <w:spacing w:val="-5"/>
        </w:rPr>
        <w:t xml:space="preserve"> </w:t>
      </w:r>
      <w:r>
        <w:t>positively</w:t>
      </w:r>
      <w:r>
        <w:rPr>
          <w:spacing w:val="-5"/>
        </w:rPr>
        <w:t xml:space="preserve"> </w:t>
      </w:r>
      <w:r>
        <w:t>impact</w:t>
      </w:r>
      <w:r>
        <w:rPr>
          <w:spacing w:val="-1"/>
        </w:rPr>
        <w:t xml:space="preserve"> </w:t>
      </w:r>
      <w:r>
        <w:t xml:space="preserve">our children, families, and the wider </w:t>
      </w:r>
      <w:proofErr w:type="spellStart"/>
      <w:r>
        <w:t>Ribbleton</w:t>
      </w:r>
      <w:proofErr w:type="spellEnd"/>
      <w:r>
        <w:t xml:space="preserve"> community.</w:t>
      </w:r>
    </w:p>
    <w:p w14:paraId="1625D124" w14:textId="77777777" w:rsidR="00FC4208" w:rsidRDefault="00000000">
      <w:pPr>
        <w:pStyle w:val="ListParagraph"/>
        <w:numPr>
          <w:ilvl w:val="1"/>
          <w:numId w:val="18"/>
        </w:numPr>
        <w:tabs>
          <w:tab w:val="left" w:pos="1423"/>
        </w:tabs>
        <w:spacing w:before="193" w:line="242" w:lineRule="auto"/>
        <w:ind w:left="1423" w:right="1148"/>
        <w:rPr>
          <w:rFonts w:ascii="Symbol" w:hAnsi="Symbol"/>
          <w:sz w:val="20"/>
        </w:rPr>
      </w:pPr>
      <w:r>
        <w:rPr>
          <w:rFonts w:ascii="Arial" w:hAnsi="Arial"/>
          <w:b/>
        </w:rPr>
        <w:t>Faith</w:t>
      </w:r>
      <w:r>
        <w:rPr>
          <w:rFonts w:ascii="Arial" w:hAnsi="Arial"/>
          <w:b/>
          <w:spacing w:val="-3"/>
        </w:rPr>
        <w:t xml:space="preserve"> </w:t>
      </w:r>
      <w:r>
        <w:t>–</w:t>
      </w:r>
      <w:r>
        <w:rPr>
          <w:spacing w:val="-8"/>
        </w:rPr>
        <w:t xml:space="preserve"> </w:t>
      </w:r>
      <w:r>
        <w:t>We</w:t>
      </w:r>
      <w:r>
        <w:rPr>
          <w:spacing w:val="-3"/>
        </w:rPr>
        <w:t xml:space="preserve"> </w:t>
      </w:r>
      <w:r>
        <w:t>draw</w:t>
      </w:r>
      <w:r>
        <w:rPr>
          <w:spacing w:val="-4"/>
        </w:rPr>
        <w:t xml:space="preserve"> </w:t>
      </w:r>
      <w:r>
        <w:t>strength</w:t>
      </w:r>
      <w:r>
        <w:rPr>
          <w:spacing w:val="-3"/>
        </w:rPr>
        <w:t xml:space="preserve"> </w:t>
      </w:r>
      <w:r>
        <w:t>from</w:t>
      </w:r>
      <w:r>
        <w:rPr>
          <w:spacing w:val="-5"/>
        </w:rPr>
        <w:t xml:space="preserve"> </w:t>
      </w:r>
      <w:r>
        <w:t>faith—in</w:t>
      </w:r>
      <w:r>
        <w:rPr>
          <w:spacing w:val="-1"/>
        </w:rPr>
        <w:t xml:space="preserve"> </w:t>
      </w:r>
      <w:r>
        <w:t>ourselves, in</w:t>
      </w:r>
      <w:r>
        <w:rPr>
          <w:spacing w:val="-1"/>
        </w:rPr>
        <w:t xml:space="preserve"> </w:t>
      </w:r>
      <w:r>
        <w:t>each</w:t>
      </w:r>
      <w:r>
        <w:rPr>
          <w:spacing w:val="-1"/>
        </w:rPr>
        <w:t xml:space="preserve"> </w:t>
      </w:r>
      <w:r>
        <w:t>other, and</w:t>
      </w:r>
      <w:r>
        <w:rPr>
          <w:spacing w:val="-3"/>
        </w:rPr>
        <w:t xml:space="preserve"> </w:t>
      </w:r>
      <w:r>
        <w:t>in</w:t>
      </w:r>
      <w:r>
        <w:rPr>
          <w:spacing w:val="-3"/>
        </w:rPr>
        <w:t xml:space="preserve"> </w:t>
      </w:r>
      <w:r>
        <w:t>God.</w:t>
      </w:r>
      <w:r>
        <w:rPr>
          <w:spacing w:val="-6"/>
        </w:rPr>
        <w:t xml:space="preserve"> </w:t>
      </w:r>
      <w:r>
        <w:t>We celebrate diversity and encourage children to be confident in their identity while fostering resilience, unity, and moral courage in challenging times.</w:t>
      </w:r>
    </w:p>
    <w:p w14:paraId="43D508B3" w14:textId="77777777" w:rsidR="00FC4208" w:rsidRDefault="00000000">
      <w:pPr>
        <w:pStyle w:val="BodyText"/>
        <w:spacing w:before="194"/>
        <w:ind w:left="703" w:right="1060"/>
      </w:pPr>
      <w:r>
        <w:t>These</w:t>
      </w:r>
      <w:r>
        <w:rPr>
          <w:spacing w:val="-5"/>
        </w:rPr>
        <w:t xml:space="preserve"> </w:t>
      </w:r>
      <w:r>
        <w:t>values</w:t>
      </w:r>
      <w:r>
        <w:rPr>
          <w:spacing w:val="-2"/>
        </w:rPr>
        <w:t xml:space="preserve"> </w:t>
      </w:r>
      <w:r>
        <w:t>are</w:t>
      </w:r>
      <w:r>
        <w:rPr>
          <w:spacing w:val="-2"/>
        </w:rPr>
        <w:t xml:space="preserve"> </w:t>
      </w:r>
      <w:r>
        <w:t>lived</w:t>
      </w:r>
      <w:r>
        <w:rPr>
          <w:spacing w:val="-3"/>
        </w:rPr>
        <w:t xml:space="preserve"> </w:t>
      </w:r>
      <w:r>
        <w:t>daily</w:t>
      </w:r>
      <w:r>
        <w:rPr>
          <w:spacing w:val="-3"/>
        </w:rPr>
        <w:t xml:space="preserve"> </w:t>
      </w:r>
      <w:r>
        <w:t>through</w:t>
      </w:r>
      <w:r>
        <w:rPr>
          <w:spacing w:val="-5"/>
        </w:rPr>
        <w:t xml:space="preserve"> </w:t>
      </w:r>
      <w:r>
        <w:t>worship,</w:t>
      </w:r>
      <w:r>
        <w:rPr>
          <w:spacing w:val="-2"/>
        </w:rPr>
        <w:t xml:space="preserve"> </w:t>
      </w:r>
      <w:r>
        <w:t>which</w:t>
      </w:r>
      <w:r>
        <w:rPr>
          <w:spacing w:val="-3"/>
        </w:rPr>
        <w:t xml:space="preserve"> </w:t>
      </w:r>
      <w:r>
        <w:t>also</w:t>
      </w:r>
      <w:r>
        <w:rPr>
          <w:spacing w:val="-3"/>
        </w:rPr>
        <w:t xml:space="preserve"> </w:t>
      </w:r>
      <w:r>
        <w:t>promotes</w:t>
      </w:r>
      <w:r>
        <w:rPr>
          <w:spacing w:val="-3"/>
        </w:rPr>
        <w:t xml:space="preserve"> </w:t>
      </w:r>
      <w:r>
        <w:t>British</w:t>
      </w:r>
      <w:r>
        <w:rPr>
          <w:spacing w:val="-5"/>
        </w:rPr>
        <w:t xml:space="preserve"> </w:t>
      </w:r>
      <w:r>
        <w:t>Values, tolerance, and community spirit.</w:t>
      </w:r>
    </w:p>
    <w:p w14:paraId="5EBBA4D3" w14:textId="77777777" w:rsidR="00FC4208" w:rsidRDefault="00000000">
      <w:pPr>
        <w:pStyle w:val="Heading2"/>
        <w:spacing w:before="200"/>
        <w:ind w:left="703" w:firstLine="0"/>
      </w:pPr>
      <w:r>
        <w:t>Our</w:t>
      </w:r>
      <w:r>
        <w:rPr>
          <w:spacing w:val="-4"/>
        </w:rPr>
        <w:t xml:space="preserve"> </w:t>
      </w:r>
      <w:r>
        <w:t>school</w:t>
      </w:r>
      <w:r>
        <w:rPr>
          <w:spacing w:val="-2"/>
        </w:rPr>
        <w:t xml:space="preserve"> context</w:t>
      </w:r>
    </w:p>
    <w:p w14:paraId="5FAF1EC6" w14:textId="77777777" w:rsidR="00FC4208" w:rsidRDefault="00000000">
      <w:pPr>
        <w:pStyle w:val="BodyText"/>
        <w:spacing w:before="1"/>
        <w:ind w:left="703" w:right="1496"/>
      </w:pPr>
      <w:r>
        <w:t>We</w:t>
      </w:r>
      <w:r>
        <w:rPr>
          <w:spacing w:val="-6"/>
        </w:rPr>
        <w:t xml:space="preserve"> </w:t>
      </w:r>
      <w:r>
        <w:t>are</w:t>
      </w:r>
      <w:r>
        <w:rPr>
          <w:spacing w:val="-3"/>
        </w:rPr>
        <w:t xml:space="preserve"> </w:t>
      </w:r>
      <w:r>
        <w:t>a</w:t>
      </w:r>
      <w:r>
        <w:rPr>
          <w:spacing w:val="-4"/>
        </w:rPr>
        <w:t xml:space="preserve"> </w:t>
      </w:r>
      <w:r>
        <w:t>Methodist</w:t>
      </w:r>
      <w:r>
        <w:rPr>
          <w:spacing w:val="-1"/>
        </w:rPr>
        <w:t xml:space="preserve"> </w:t>
      </w:r>
      <w:r>
        <w:t>Junior</w:t>
      </w:r>
      <w:r>
        <w:rPr>
          <w:spacing w:val="-2"/>
        </w:rPr>
        <w:t xml:space="preserve"> </w:t>
      </w:r>
      <w:r>
        <w:t>School</w:t>
      </w:r>
      <w:r>
        <w:rPr>
          <w:spacing w:val="-3"/>
        </w:rPr>
        <w:t xml:space="preserve"> </w:t>
      </w:r>
      <w:r>
        <w:t>based</w:t>
      </w:r>
      <w:r>
        <w:rPr>
          <w:spacing w:val="-4"/>
        </w:rPr>
        <w:t xml:space="preserve"> </w:t>
      </w:r>
      <w:r>
        <w:t>in</w:t>
      </w:r>
      <w:r>
        <w:rPr>
          <w:spacing w:val="-3"/>
        </w:rPr>
        <w:t xml:space="preserve"> </w:t>
      </w:r>
      <w:r>
        <w:t>Preston</w:t>
      </w:r>
      <w:r>
        <w:rPr>
          <w:spacing w:val="-3"/>
        </w:rPr>
        <w:t xml:space="preserve"> </w:t>
      </w:r>
      <w:r>
        <w:t>city</w:t>
      </w:r>
      <w:r>
        <w:rPr>
          <w:spacing w:val="-4"/>
        </w:rPr>
        <w:t xml:space="preserve"> </w:t>
      </w:r>
      <w:proofErr w:type="spellStart"/>
      <w:r>
        <w:t>centre</w:t>
      </w:r>
      <w:proofErr w:type="spellEnd"/>
      <w:r>
        <w:t>,</w:t>
      </w:r>
      <w:r>
        <w:rPr>
          <w:spacing w:val="-3"/>
        </w:rPr>
        <w:t xml:space="preserve"> </w:t>
      </w:r>
      <w:r>
        <w:t>serving</w:t>
      </w:r>
      <w:r>
        <w:rPr>
          <w:spacing w:val="-1"/>
        </w:rPr>
        <w:t xml:space="preserve"> </w:t>
      </w:r>
      <w:r>
        <w:t>a</w:t>
      </w:r>
      <w:r>
        <w:rPr>
          <w:spacing w:val="-4"/>
        </w:rPr>
        <w:t xml:space="preserve"> </w:t>
      </w:r>
      <w:r>
        <w:t>diverse</w:t>
      </w:r>
      <w:r>
        <w:rPr>
          <w:spacing w:val="-2"/>
        </w:rPr>
        <w:t xml:space="preserve"> </w:t>
      </w:r>
      <w:r>
        <w:t>and vibrant community:</w:t>
      </w:r>
    </w:p>
    <w:p w14:paraId="5C3C6FE3" w14:textId="77777777" w:rsidR="00FC4208" w:rsidRDefault="00000000">
      <w:pPr>
        <w:pStyle w:val="ListParagraph"/>
        <w:numPr>
          <w:ilvl w:val="1"/>
          <w:numId w:val="18"/>
        </w:numPr>
        <w:tabs>
          <w:tab w:val="left" w:pos="1423"/>
        </w:tabs>
        <w:spacing w:before="200"/>
        <w:ind w:left="1423"/>
        <w:rPr>
          <w:rFonts w:ascii="Symbol" w:hAnsi="Symbol"/>
          <w:sz w:val="20"/>
        </w:rPr>
      </w:pPr>
      <w:r>
        <w:t>280</w:t>
      </w:r>
      <w:r>
        <w:rPr>
          <w:spacing w:val="-4"/>
        </w:rPr>
        <w:t xml:space="preserve"> </w:t>
      </w:r>
      <w:r>
        <w:t>pupils</w:t>
      </w:r>
      <w:r>
        <w:rPr>
          <w:spacing w:val="-2"/>
        </w:rPr>
        <w:t xml:space="preserve"> </w:t>
      </w:r>
      <w:r>
        <w:t>on</w:t>
      </w:r>
      <w:r>
        <w:rPr>
          <w:spacing w:val="-4"/>
        </w:rPr>
        <w:t xml:space="preserve"> roll</w:t>
      </w:r>
    </w:p>
    <w:p w14:paraId="159D4F21" w14:textId="77777777" w:rsidR="00FC4208" w:rsidRDefault="00000000">
      <w:pPr>
        <w:pStyle w:val="ListParagraph"/>
        <w:numPr>
          <w:ilvl w:val="1"/>
          <w:numId w:val="18"/>
        </w:numPr>
        <w:tabs>
          <w:tab w:val="left" w:pos="1423"/>
        </w:tabs>
        <w:spacing w:before="200"/>
        <w:ind w:left="1423"/>
        <w:rPr>
          <w:rFonts w:ascii="Symbol" w:hAnsi="Symbol"/>
          <w:sz w:val="20"/>
        </w:rPr>
      </w:pPr>
      <w:r>
        <w:t>Around</w:t>
      </w:r>
      <w:r>
        <w:rPr>
          <w:spacing w:val="-4"/>
        </w:rPr>
        <w:t xml:space="preserve"> </w:t>
      </w:r>
      <w:r>
        <w:t>50%</w:t>
      </w:r>
      <w:r>
        <w:rPr>
          <w:spacing w:val="-5"/>
        </w:rPr>
        <w:t xml:space="preserve"> </w:t>
      </w:r>
      <w:r>
        <w:t>eligible</w:t>
      </w:r>
      <w:r>
        <w:rPr>
          <w:spacing w:val="-5"/>
        </w:rPr>
        <w:t xml:space="preserve"> </w:t>
      </w:r>
      <w:r>
        <w:t>for</w:t>
      </w:r>
      <w:r>
        <w:rPr>
          <w:spacing w:val="-8"/>
        </w:rPr>
        <w:t xml:space="preserve"> </w:t>
      </w:r>
      <w:r>
        <w:t>Free</w:t>
      </w:r>
      <w:r>
        <w:rPr>
          <w:spacing w:val="-2"/>
        </w:rPr>
        <w:t xml:space="preserve"> </w:t>
      </w:r>
      <w:r>
        <w:t>School</w:t>
      </w:r>
      <w:r>
        <w:rPr>
          <w:spacing w:val="-4"/>
        </w:rPr>
        <w:t xml:space="preserve"> Meals</w:t>
      </w:r>
    </w:p>
    <w:p w14:paraId="4EF15B89" w14:textId="77777777" w:rsidR="00FC4208" w:rsidRDefault="00000000">
      <w:pPr>
        <w:pStyle w:val="ListParagraph"/>
        <w:numPr>
          <w:ilvl w:val="1"/>
          <w:numId w:val="18"/>
        </w:numPr>
        <w:tabs>
          <w:tab w:val="left" w:pos="1423"/>
        </w:tabs>
        <w:spacing w:before="201"/>
        <w:ind w:left="1423"/>
        <w:rPr>
          <w:rFonts w:ascii="Symbol" w:hAnsi="Symbol"/>
          <w:sz w:val="20"/>
        </w:rPr>
      </w:pPr>
      <w:r>
        <w:t>High</w:t>
      </w:r>
      <w:r>
        <w:rPr>
          <w:spacing w:val="-6"/>
        </w:rPr>
        <w:t xml:space="preserve"> </w:t>
      </w:r>
      <w:r>
        <w:t>levels</w:t>
      </w:r>
      <w:r>
        <w:rPr>
          <w:spacing w:val="-5"/>
        </w:rPr>
        <w:t xml:space="preserve"> </w:t>
      </w:r>
      <w:r>
        <w:t>of</w:t>
      </w:r>
      <w:r>
        <w:rPr>
          <w:spacing w:val="-2"/>
        </w:rPr>
        <w:t xml:space="preserve"> </w:t>
      </w:r>
      <w:r>
        <w:t>economic</w:t>
      </w:r>
      <w:r>
        <w:rPr>
          <w:spacing w:val="-7"/>
        </w:rPr>
        <w:t xml:space="preserve"> </w:t>
      </w:r>
      <w:r>
        <w:t>deprivation</w:t>
      </w:r>
      <w:r>
        <w:rPr>
          <w:spacing w:val="-6"/>
        </w:rPr>
        <w:t xml:space="preserve"> </w:t>
      </w:r>
      <w:r>
        <w:t>(E/E*</w:t>
      </w:r>
      <w:r>
        <w:rPr>
          <w:spacing w:val="-6"/>
        </w:rPr>
        <w:t xml:space="preserve"> </w:t>
      </w:r>
      <w:r>
        <w:rPr>
          <w:spacing w:val="-2"/>
        </w:rPr>
        <w:t>banding)</w:t>
      </w:r>
    </w:p>
    <w:p w14:paraId="1C51799A" w14:textId="77777777" w:rsidR="00FC4208" w:rsidRDefault="00000000">
      <w:pPr>
        <w:pStyle w:val="ListParagraph"/>
        <w:numPr>
          <w:ilvl w:val="1"/>
          <w:numId w:val="18"/>
        </w:numPr>
        <w:tabs>
          <w:tab w:val="left" w:pos="1423"/>
        </w:tabs>
        <w:spacing w:before="199"/>
        <w:ind w:left="1423"/>
        <w:rPr>
          <w:rFonts w:ascii="Symbol" w:hAnsi="Symbol"/>
          <w:sz w:val="20"/>
        </w:rPr>
      </w:pPr>
      <w:r>
        <w:t>Over</w:t>
      </w:r>
      <w:r>
        <w:rPr>
          <w:spacing w:val="-7"/>
        </w:rPr>
        <w:t xml:space="preserve"> </w:t>
      </w:r>
      <w:r>
        <w:t>50%</w:t>
      </w:r>
      <w:r>
        <w:rPr>
          <w:spacing w:val="-6"/>
        </w:rPr>
        <w:t xml:space="preserve"> </w:t>
      </w:r>
      <w:r>
        <w:t>of</w:t>
      </w:r>
      <w:r>
        <w:rPr>
          <w:spacing w:val="-3"/>
        </w:rPr>
        <w:t xml:space="preserve"> </w:t>
      </w:r>
      <w:r>
        <w:t>pupils</w:t>
      </w:r>
      <w:r>
        <w:rPr>
          <w:spacing w:val="-7"/>
        </w:rPr>
        <w:t xml:space="preserve"> </w:t>
      </w:r>
      <w:r>
        <w:t>from</w:t>
      </w:r>
      <w:r>
        <w:rPr>
          <w:spacing w:val="-7"/>
        </w:rPr>
        <w:t xml:space="preserve"> </w:t>
      </w:r>
      <w:r>
        <w:t>minority</w:t>
      </w:r>
      <w:r>
        <w:rPr>
          <w:spacing w:val="-7"/>
        </w:rPr>
        <w:t xml:space="preserve"> </w:t>
      </w:r>
      <w:r>
        <w:t>ethnic</w:t>
      </w:r>
      <w:r>
        <w:rPr>
          <w:spacing w:val="-7"/>
        </w:rPr>
        <w:t xml:space="preserve"> </w:t>
      </w:r>
      <w:r>
        <w:t>backgrounds,</w:t>
      </w:r>
      <w:r>
        <w:rPr>
          <w:spacing w:val="-3"/>
        </w:rPr>
        <w:t xml:space="preserve"> </w:t>
      </w:r>
      <w:r>
        <w:t>with</w:t>
      </w:r>
      <w:r>
        <w:rPr>
          <w:spacing w:val="-5"/>
        </w:rPr>
        <w:t xml:space="preserve"> </w:t>
      </w:r>
      <w:r>
        <w:t>20</w:t>
      </w:r>
      <w:r>
        <w:rPr>
          <w:spacing w:val="-5"/>
        </w:rPr>
        <w:t xml:space="preserve"> </w:t>
      </w:r>
      <w:r>
        <w:t>languages</w:t>
      </w:r>
      <w:r>
        <w:rPr>
          <w:spacing w:val="-7"/>
        </w:rPr>
        <w:t xml:space="preserve"> </w:t>
      </w:r>
      <w:r>
        <w:rPr>
          <w:spacing w:val="-2"/>
        </w:rPr>
        <w:t>spoken</w:t>
      </w:r>
    </w:p>
    <w:p w14:paraId="7CB2D2D2" w14:textId="77777777" w:rsidR="00FC4208" w:rsidRDefault="00000000">
      <w:pPr>
        <w:pStyle w:val="ListParagraph"/>
        <w:numPr>
          <w:ilvl w:val="1"/>
          <w:numId w:val="18"/>
        </w:numPr>
        <w:tabs>
          <w:tab w:val="left" w:pos="1423"/>
        </w:tabs>
        <w:spacing w:before="200"/>
        <w:ind w:left="1423"/>
        <w:rPr>
          <w:rFonts w:ascii="Symbol" w:hAnsi="Symbol"/>
          <w:sz w:val="20"/>
        </w:rPr>
      </w:pPr>
      <w:r>
        <w:t>Many</w:t>
      </w:r>
      <w:r>
        <w:rPr>
          <w:spacing w:val="-7"/>
        </w:rPr>
        <w:t xml:space="preserve"> </w:t>
      </w:r>
      <w:r>
        <w:t>pupils</w:t>
      </w:r>
      <w:r>
        <w:rPr>
          <w:spacing w:val="-4"/>
        </w:rPr>
        <w:t xml:space="preserve"> </w:t>
      </w:r>
      <w:r>
        <w:t>speak</w:t>
      </w:r>
      <w:r>
        <w:rPr>
          <w:spacing w:val="-3"/>
        </w:rPr>
        <w:t xml:space="preserve"> </w:t>
      </w:r>
      <w:r>
        <w:t>English</w:t>
      </w:r>
      <w:r>
        <w:rPr>
          <w:spacing w:val="-4"/>
        </w:rPr>
        <w:t xml:space="preserve"> </w:t>
      </w:r>
      <w:r>
        <w:t>as</w:t>
      </w:r>
      <w:r>
        <w:rPr>
          <w:spacing w:val="-4"/>
        </w:rPr>
        <w:t xml:space="preserve"> </w:t>
      </w:r>
      <w:r>
        <w:t>an</w:t>
      </w:r>
      <w:r>
        <w:rPr>
          <w:spacing w:val="-7"/>
        </w:rPr>
        <w:t xml:space="preserve"> </w:t>
      </w:r>
      <w:r>
        <w:t>additional</w:t>
      </w:r>
      <w:r>
        <w:rPr>
          <w:spacing w:val="-5"/>
        </w:rPr>
        <w:t xml:space="preserve"> </w:t>
      </w:r>
      <w:r>
        <w:rPr>
          <w:spacing w:val="-2"/>
        </w:rPr>
        <w:t>language</w:t>
      </w:r>
    </w:p>
    <w:p w14:paraId="734EC63C" w14:textId="77777777" w:rsidR="00FC4208" w:rsidRDefault="00000000">
      <w:pPr>
        <w:pStyle w:val="ListParagraph"/>
        <w:numPr>
          <w:ilvl w:val="1"/>
          <w:numId w:val="18"/>
        </w:numPr>
        <w:tabs>
          <w:tab w:val="left" w:pos="1423"/>
        </w:tabs>
        <w:spacing w:before="201"/>
        <w:ind w:left="1423"/>
        <w:rPr>
          <w:rFonts w:ascii="Symbol" w:hAnsi="Symbol"/>
          <w:sz w:val="20"/>
        </w:rPr>
      </w:pPr>
      <w:r>
        <w:t>15%+</w:t>
      </w:r>
      <w:r>
        <w:rPr>
          <w:spacing w:val="-5"/>
        </w:rPr>
        <w:t xml:space="preserve"> </w:t>
      </w:r>
      <w:r>
        <w:t>have</w:t>
      </w:r>
      <w:r>
        <w:rPr>
          <w:spacing w:val="-3"/>
        </w:rPr>
        <w:t xml:space="preserve"> </w:t>
      </w:r>
      <w:r>
        <w:t>SEND</w:t>
      </w:r>
      <w:r>
        <w:rPr>
          <w:spacing w:val="-3"/>
        </w:rPr>
        <w:t xml:space="preserve"> </w:t>
      </w:r>
      <w:r>
        <w:rPr>
          <w:spacing w:val="-2"/>
        </w:rPr>
        <w:t>needs</w:t>
      </w:r>
    </w:p>
    <w:p w14:paraId="3017E70E" w14:textId="77777777" w:rsidR="00FC4208" w:rsidRDefault="00000000">
      <w:pPr>
        <w:pStyle w:val="ListParagraph"/>
        <w:numPr>
          <w:ilvl w:val="1"/>
          <w:numId w:val="18"/>
        </w:numPr>
        <w:tabs>
          <w:tab w:val="left" w:pos="1423"/>
        </w:tabs>
        <w:spacing w:before="201"/>
        <w:ind w:left="1423"/>
        <w:rPr>
          <w:rFonts w:ascii="Symbol" w:hAnsi="Symbol"/>
          <w:sz w:val="20"/>
        </w:rPr>
      </w:pPr>
      <w:r>
        <w:t>Free</w:t>
      </w:r>
      <w:r>
        <w:rPr>
          <w:spacing w:val="-4"/>
        </w:rPr>
        <w:t xml:space="preserve"> </w:t>
      </w:r>
      <w:r>
        <w:t>Breakfast</w:t>
      </w:r>
      <w:r>
        <w:rPr>
          <w:spacing w:val="-1"/>
        </w:rPr>
        <w:t xml:space="preserve"> </w:t>
      </w:r>
      <w:r>
        <w:t>Club</w:t>
      </w:r>
      <w:r>
        <w:rPr>
          <w:spacing w:val="-3"/>
        </w:rPr>
        <w:t xml:space="preserve"> </w:t>
      </w:r>
      <w:r>
        <w:t>provided</w:t>
      </w:r>
      <w:r>
        <w:rPr>
          <w:spacing w:val="-3"/>
        </w:rPr>
        <w:t xml:space="preserve"> </w:t>
      </w:r>
      <w:r>
        <w:t>daily</w:t>
      </w:r>
      <w:r>
        <w:rPr>
          <w:spacing w:val="-5"/>
        </w:rPr>
        <w:t xml:space="preserve"> </w:t>
      </w:r>
      <w:r>
        <w:t>for</w:t>
      </w:r>
      <w:r>
        <w:rPr>
          <w:spacing w:val="-4"/>
        </w:rPr>
        <w:t xml:space="preserve"> </w:t>
      </w:r>
      <w:r>
        <w:t>up</w:t>
      </w:r>
      <w:r>
        <w:rPr>
          <w:spacing w:val="-5"/>
        </w:rPr>
        <w:t xml:space="preserve"> </w:t>
      </w:r>
      <w:r>
        <w:t>to</w:t>
      </w:r>
      <w:r>
        <w:rPr>
          <w:spacing w:val="-3"/>
        </w:rPr>
        <w:t xml:space="preserve"> </w:t>
      </w:r>
      <w:r>
        <w:t>100</w:t>
      </w:r>
      <w:r>
        <w:rPr>
          <w:spacing w:val="-5"/>
        </w:rPr>
        <w:t xml:space="preserve"> </w:t>
      </w:r>
      <w:r>
        <w:rPr>
          <w:spacing w:val="-2"/>
        </w:rPr>
        <w:t>children</w:t>
      </w:r>
    </w:p>
    <w:p w14:paraId="2007D649" w14:textId="77777777" w:rsidR="00FC4208" w:rsidRDefault="00000000">
      <w:pPr>
        <w:pStyle w:val="ListParagraph"/>
        <w:numPr>
          <w:ilvl w:val="1"/>
          <w:numId w:val="18"/>
        </w:numPr>
        <w:tabs>
          <w:tab w:val="left" w:pos="1423"/>
        </w:tabs>
        <w:spacing w:before="198"/>
        <w:ind w:left="1423"/>
        <w:rPr>
          <w:rFonts w:ascii="Symbol" w:hAnsi="Symbol"/>
          <w:sz w:val="20"/>
        </w:rPr>
      </w:pPr>
      <w:r>
        <w:t>Full-time</w:t>
      </w:r>
      <w:r>
        <w:rPr>
          <w:spacing w:val="-6"/>
        </w:rPr>
        <w:t xml:space="preserve"> </w:t>
      </w:r>
      <w:r>
        <w:t>Family</w:t>
      </w:r>
      <w:r>
        <w:rPr>
          <w:spacing w:val="-8"/>
        </w:rPr>
        <w:t xml:space="preserve"> </w:t>
      </w:r>
      <w:r>
        <w:t>Support</w:t>
      </w:r>
      <w:r>
        <w:rPr>
          <w:spacing w:val="-6"/>
        </w:rPr>
        <w:t xml:space="preserve"> </w:t>
      </w:r>
      <w:r>
        <w:t>Worker</w:t>
      </w:r>
      <w:r>
        <w:rPr>
          <w:spacing w:val="-5"/>
        </w:rPr>
        <w:t xml:space="preserve"> </w:t>
      </w:r>
      <w:r>
        <w:t>and</w:t>
      </w:r>
      <w:r>
        <w:rPr>
          <w:spacing w:val="-8"/>
        </w:rPr>
        <w:t xml:space="preserve"> </w:t>
      </w:r>
      <w:r>
        <w:t>part-time</w:t>
      </w:r>
      <w:r>
        <w:rPr>
          <w:spacing w:val="-7"/>
        </w:rPr>
        <w:t xml:space="preserve"> </w:t>
      </w:r>
      <w:r>
        <w:t>Counsellor</w:t>
      </w:r>
      <w:r>
        <w:rPr>
          <w:spacing w:val="-5"/>
        </w:rPr>
        <w:t xml:space="preserve"> </w:t>
      </w:r>
      <w:r>
        <w:t>in</w:t>
      </w:r>
      <w:r>
        <w:rPr>
          <w:spacing w:val="-5"/>
        </w:rPr>
        <w:t xml:space="preserve"> </w:t>
      </w:r>
      <w:r>
        <w:rPr>
          <w:spacing w:val="-2"/>
        </w:rPr>
        <w:t>place</w:t>
      </w:r>
    </w:p>
    <w:p w14:paraId="67B46BF5" w14:textId="77777777" w:rsidR="00FC4208" w:rsidRDefault="00FC4208">
      <w:pPr>
        <w:pStyle w:val="ListParagraph"/>
        <w:rPr>
          <w:rFonts w:ascii="Symbol" w:hAnsi="Symbol"/>
          <w:sz w:val="20"/>
        </w:rPr>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0F9E941D" w14:textId="77777777" w:rsidR="00FC4208" w:rsidRDefault="00FC4208">
      <w:pPr>
        <w:pStyle w:val="BodyText"/>
        <w:spacing w:before="3"/>
        <w:ind w:left="0"/>
        <w:rPr>
          <w:sz w:val="8"/>
        </w:rPr>
      </w:pPr>
    </w:p>
    <w:p w14:paraId="51A4C48C" w14:textId="77777777" w:rsidR="00FC4208" w:rsidRDefault="00000000">
      <w:pPr>
        <w:ind w:left="590"/>
        <w:rPr>
          <w:sz w:val="20"/>
        </w:rPr>
      </w:pPr>
      <w:r>
        <w:rPr>
          <w:noProof/>
          <w:sz w:val="20"/>
        </w:rPr>
        <mc:AlternateContent>
          <mc:Choice Requires="wps">
            <w:drawing>
              <wp:inline distT="0" distB="0" distL="0" distR="0" wp14:anchorId="3D2903FB" wp14:editId="698A7EBC">
                <wp:extent cx="5727065" cy="1190625"/>
                <wp:effectExtent l="9525" t="0" r="0" b="9525"/>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7065" cy="1190625"/>
                        </a:xfrm>
                        <a:prstGeom prst="rect">
                          <a:avLst/>
                        </a:prstGeom>
                        <a:ln w="6096">
                          <a:solidFill>
                            <a:srgbClr val="000000"/>
                          </a:solidFill>
                          <a:prstDash val="solid"/>
                        </a:ln>
                      </wps:spPr>
                      <wps:txbx>
                        <w:txbxContent>
                          <w:p w14:paraId="097ECFDE" w14:textId="77777777" w:rsidR="00FC4208" w:rsidRDefault="00000000">
                            <w:pPr>
                              <w:pStyle w:val="BodyText"/>
                              <w:numPr>
                                <w:ilvl w:val="0"/>
                                <w:numId w:val="17"/>
                              </w:numPr>
                              <w:tabs>
                                <w:tab w:val="left" w:pos="823"/>
                              </w:tabs>
                              <w:spacing w:before="77"/>
                            </w:pPr>
                            <w:r>
                              <w:t>The</w:t>
                            </w:r>
                            <w:r>
                              <w:rPr>
                                <w:spacing w:val="-8"/>
                              </w:rPr>
                              <w:t xml:space="preserve"> </w:t>
                            </w:r>
                            <w:r>
                              <w:rPr>
                                <w:rFonts w:ascii="Arial" w:hAnsi="Arial"/>
                                <w:i/>
                              </w:rPr>
                              <w:t>Heart</w:t>
                            </w:r>
                            <w:r>
                              <w:rPr>
                                <w:rFonts w:ascii="Arial" w:hAnsi="Arial"/>
                                <w:i/>
                                <w:spacing w:val="-6"/>
                              </w:rPr>
                              <w:t xml:space="preserve"> </w:t>
                            </w:r>
                            <w:r>
                              <w:rPr>
                                <w:rFonts w:ascii="Arial" w:hAnsi="Arial"/>
                                <w:i/>
                              </w:rPr>
                              <w:t>Room</w:t>
                            </w:r>
                            <w:r>
                              <w:t>:</w:t>
                            </w:r>
                            <w:r>
                              <w:rPr>
                                <w:spacing w:val="-3"/>
                              </w:rPr>
                              <w:t xml:space="preserve"> </w:t>
                            </w:r>
                            <w:r>
                              <w:t>a</w:t>
                            </w:r>
                            <w:r>
                              <w:rPr>
                                <w:spacing w:val="-7"/>
                              </w:rPr>
                              <w:t xml:space="preserve"> </w:t>
                            </w:r>
                            <w:r>
                              <w:t>safe,</w:t>
                            </w:r>
                            <w:r>
                              <w:rPr>
                                <w:spacing w:val="-6"/>
                              </w:rPr>
                              <w:t xml:space="preserve"> </w:t>
                            </w:r>
                            <w:r>
                              <w:t>nurturing</w:t>
                            </w:r>
                            <w:r>
                              <w:rPr>
                                <w:spacing w:val="-4"/>
                              </w:rPr>
                              <w:t xml:space="preserve"> </w:t>
                            </w:r>
                            <w:r>
                              <w:t>space</w:t>
                            </w:r>
                            <w:r>
                              <w:rPr>
                                <w:spacing w:val="-7"/>
                              </w:rPr>
                              <w:t xml:space="preserve"> </w:t>
                            </w:r>
                            <w:r>
                              <w:t>for</w:t>
                            </w:r>
                            <w:r>
                              <w:rPr>
                                <w:spacing w:val="-6"/>
                              </w:rPr>
                              <w:t xml:space="preserve"> </w:t>
                            </w:r>
                            <w:r>
                              <w:t>children</w:t>
                            </w:r>
                            <w:r>
                              <w:rPr>
                                <w:spacing w:val="-5"/>
                              </w:rPr>
                              <w:t xml:space="preserve"> </w:t>
                            </w:r>
                            <w:r>
                              <w:t>needing</w:t>
                            </w:r>
                            <w:r>
                              <w:rPr>
                                <w:spacing w:val="-3"/>
                              </w:rPr>
                              <w:t xml:space="preserve"> </w:t>
                            </w:r>
                            <w:r>
                              <w:t>emotional</w:t>
                            </w:r>
                            <w:r>
                              <w:rPr>
                                <w:spacing w:val="-5"/>
                              </w:rPr>
                              <w:t xml:space="preserve"> </w:t>
                            </w:r>
                            <w:r>
                              <w:rPr>
                                <w:spacing w:val="-2"/>
                              </w:rPr>
                              <w:t>support</w:t>
                            </w:r>
                          </w:p>
                          <w:p w14:paraId="60F93384" w14:textId="77777777" w:rsidR="00FC4208" w:rsidRDefault="00000000">
                            <w:pPr>
                              <w:pStyle w:val="BodyText"/>
                              <w:spacing w:before="201"/>
                              <w:ind w:left="103"/>
                            </w:pPr>
                            <w:r>
                              <w:t>Given this context, safeguarding is not only a statutory duty but a moral one. Our robust practices</w:t>
                            </w:r>
                            <w:r>
                              <w:rPr>
                                <w:spacing w:val="-4"/>
                              </w:rPr>
                              <w:t xml:space="preserve"> </w:t>
                            </w:r>
                            <w:r>
                              <w:t>are</w:t>
                            </w:r>
                            <w:r>
                              <w:rPr>
                                <w:spacing w:val="-4"/>
                              </w:rPr>
                              <w:t xml:space="preserve"> </w:t>
                            </w:r>
                            <w:r>
                              <w:t>woven</w:t>
                            </w:r>
                            <w:r>
                              <w:rPr>
                                <w:spacing w:val="-2"/>
                              </w:rPr>
                              <w:t xml:space="preserve"> </w:t>
                            </w:r>
                            <w:r>
                              <w:t>into</w:t>
                            </w:r>
                            <w:r>
                              <w:rPr>
                                <w:spacing w:val="-1"/>
                              </w:rPr>
                              <w:t xml:space="preserve"> </w:t>
                            </w:r>
                            <w:r>
                              <w:t>the</w:t>
                            </w:r>
                            <w:r>
                              <w:rPr>
                                <w:spacing w:val="-4"/>
                              </w:rPr>
                              <w:t xml:space="preserve"> </w:t>
                            </w:r>
                            <w:r>
                              <w:t>fabric</w:t>
                            </w:r>
                            <w:r>
                              <w:rPr>
                                <w:spacing w:val="-1"/>
                              </w:rPr>
                              <w:t xml:space="preserve"> </w:t>
                            </w:r>
                            <w:r>
                              <w:t>of</w:t>
                            </w:r>
                            <w:r>
                              <w:rPr>
                                <w:spacing w:val="-3"/>
                              </w:rPr>
                              <w:t xml:space="preserve"> </w:t>
                            </w:r>
                            <w:r>
                              <w:t>daily</w:t>
                            </w:r>
                            <w:r>
                              <w:rPr>
                                <w:spacing w:val="-4"/>
                              </w:rPr>
                              <w:t xml:space="preserve"> </w:t>
                            </w:r>
                            <w:r>
                              <w:t>school</w:t>
                            </w:r>
                            <w:r>
                              <w:rPr>
                                <w:spacing w:val="-3"/>
                              </w:rPr>
                              <w:t xml:space="preserve"> </w:t>
                            </w:r>
                            <w:r>
                              <w:t>life,</w:t>
                            </w:r>
                            <w:r>
                              <w:rPr>
                                <w:spacing w:val="-3"/>
                              </w:rPr>
                              <w:t xml:space="preserve"> </w:t>
                            </w:r>
                            <w:r>
                              <w:t>ensuring</w:t>
                            </w:r>
                            <w:r>
                              <w:rPr>
                                <w:spacing w:val="-2"/>
                              </w:rPr>
                              <w:t xml:space="preserve"> </w:t>
                            </w:r>
                            <w:r>
                              <w:t>that every</w:t>
                            </w:r>
                            <w:r>
                              <w:rPr>
                                <w:spacing w:val="-6"/>
                              </w:rPr>
                              <w:t xml:space="preserve"> </w:t>
                            </w:r>
                            <w:r>
                              <w:t>member</w:t>
                            </w:r>
                            <w:r>
                              <w:rPr>
                                <w:spacing w:val="-1"/>
                              </w:rPr>
                              <w:t xml:space="preserve"> </w:t>
                            </w:r>
                            <w:r>
                              <w:t>of</w:t>
                            </w:r>
                            <w:r>
                              <w:rPr>
                                <w:spacing w:val="-3"/>
                              </w:rPr>
                              <w:t xml:space="preserve"> </w:t>
                            </w:r>
                            <w:r>
                              <w:t>the RAMJS family is supported, valued, and kept safe.</w:t>
                            </w:r>
                          </w:p>
                        </w:txbxContent>
                      </wps:txbx>
                      <wps:bodyPr wrap="square" lIns="0" tIns="0" rIns="0" bIns="0" rtlCol="0">
                        <a:noAutofit/>
                      </wps:bodyPr>
                    </wps:wsp>
                  </a:graphicData>
                </a:graphic>
              </wp:inline>
            </w:drawing>
          </mc:Choice>
          <mc:Fallback>
            <w:pict>
              <v:shapetype w14:anchorId="3D2903FB" id="_x0000_t202" coordsize="21600,21600" o:spt="202" path="m,l,21600r21600,l21600,xe">
                <v:stroke joinstyle="miter"/>
                <v:path gradientshapeok="t" o:connecttype="rect"/>
              </v:shapetype>
              <v:shape id="Textbox 4" o:spid="_x0000_s1026" type="#_x0000_t202" style="width:450.95pt;height:9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" filled="f" strokeweight=".48pt">
                <v:path arrowok="t"/>
                <v:textbox inset="0,0,0,0">
                  <w:txbxContent>
                    <w:p w14:paraId="097ECFDE" w14:textId="77777777" w:rsidR="00FC4208" w:rsidRDefault="00000000">
                      <w:pPr>
                        <w:pStyle w:val="BodyText"/>
                        <w:numPr>
                          <w:ilvl w:val="0"/>
                          <w:numId w:val="17"/>
                        </w:numPr>
                        <w:tabs>
                          <w:tab w:val="left" w:pos="823"/>
                        </w:tabs>
                        <w:spacing w:before="77"/>
                      </w:pPr>
                      <w:r>
                        <w:t>The</w:t>
                      </w:r>
                      <w:r>
                        <w:rPr>
                          <w:spacing w:val="-8"/>
                        </w:rPr>
                        <w:t xml:space="preserve"> </w:t>
                      </w:r>
                      <w:r>
                        <w:rPr>
                          <w:rFonts w:ascii="Arial" w:hAnsi="Arial"/>
                          <w:i/>
                        </w:rPr>
                        <w:t>Heart</w:t>
                      </w:r>
                      <w:r>
                        <w:rPr>
                          <w:rFonts w:ascii="Arial" w:hAnsi="Arial"/>
                          <w:i/>
                          <w:spacing w:val="-6"/>
                        </w:rPr>
                        <w:t xml:space="preserve"> </w:t>
                      </w:r>
                      <w:r>
                        <w:rPr>
                          <w:rFonts w:ascii="Arial" w:hAnsi="Arial"/>
                          <w:i/>
                        </w:rPr>
                        <w:t>Room</w:t>
                      </w:r>
                      <w:r>
                        <w:t>:</w:t>
                      </w:r>
                      <w:r>
                        <w:rPr>
                          <w:spacing w:val="-3"/>
                        </w:rPr>
                        <w:t xml:space="preserve"> </w:t>
                      </w:r>
                      <w:r>
                        <w:t>a</w:t>
                      </w:r>
                      <w:r>
                        <w:rPr>
                          <w:spacing w:val="-7"/>
                        </w:rPr>
                        <w:t xml:space="preserve"> </w:t>
                      </w:r>
                      <w:r>
                        <w:t>safe,</w:t>
                      </w:r>
                      <w:r>
                        <w:rPr>
                          <w:spacing w:val="-6"/>
                        </w:rPr>
                        <w:t xml:space="preserve"> </w:t>
                      </w:r>
                      <w:r>
                        <w:t>nurturing</w:t>
                      </w:r>
                      <w:r>
                        <w:rPr>
                          <w:spacing w:val="-4"/>
                        </w:rPr>
                        <w:t xml:space="preserve"> </w:t>
                      </w:r>
                      <w:r>
                        <w:t>space</w:t>
                      </w:r>
                      <w:r>
                        <w:rPr>
                          <w:spacing w:val="-7"/>
                        </w:rPr>
                        <w:t xml:space="preserve"> </w:t>
                      </w:r>
                      <w:r>
                        <w:t>for</w:t>
                      </w:r>
                      <w:r>
                        <w:rPr>
                          <w:spacing w:val="-6"/>
                        </w:rPr>
                        <w:t xml:space="preserve"> </w:t>
                      </w:r>
                      <w:r>
                        <w:t>children</w:t>
                      </w:r>
                      <w:r>
                        <w:rPr>
                          <w:spacing w:val="-5"/>
                        </w:rPr>
                        <w:t xml:space="preserve"> </w:t>
                      </w:r>
                      <w:r>
                        <w:t>needing</w:t>
                      </w:r>
                      <w:r>
                        <w:rPr>
                          <w:spacing w:val="-3"/>
                        </w:rPr>
                        <w:t xml:space="preserve"> </w:t>
                      </w:r>
                      <w:r>
                        <w:t>emotional</w:t>
                      </w:r>
                      <w:r>
                        <w:rPr>
                          <w:spacing w:val="-5"/>
                        </w:rPr>
                        <w:t xml:space="preserve"> </w:t>
                      </w:r>
                      <w:r>
                        <w:rPr>
                          <w:spacing w:val="-2"/>
                        </w:rPr>
                        <w:t>support</w:t>
                      </w:r>
                    </w:p>
                    <w:p w14:paraId="60F93384" w14:textId="77777777" w:rsidR="00FC4208" w:rsidRDefault="00000000">
                      <w:pPr>
                        <w:pStyle w:val="BodyText"/>
                        <w:spacing w:before="201"/>
                        <w:ind w:left="103"/>
                      </w:pPr>
                      <w:r>
                        <w:t>Given this context, safeguarding is not only a statutory duty but a moral one. Our robust practices</w:t>
                      </w:r>
                      <w:r>
                        <w:rPr>
                          <w:spacing w:val="-4"/>
                        </w:rPr>
                        <w:t xml:space="preserve"> </w:t>
                      </w:r>
                      <w:r>
                        <w:t>are</w:t>
                      </w:r>
                      <w:r>
                        <w:rPr>
                          <w:spacing w:val="-4"/>
                        </w:rPr>
                        <w:t xml:space="preserve"> </w:t>
                      </w:r>
                      <w:r>
                        <w:t>woven</w:t>
                      </w:r>
                      <w:r>
                        <w:rPr>
                          <w:spacing w:val="-2"/>
                        </w:rPr>
                        <w:t xml:space="preserve"> </w:t>
                      </w:r>
                      <w:r>
                        <w:t>into</w:t>
                      </w:r>
                      <w:r>
                        <w:rPr>
                          <w:spacing w:val="-1"/>
                        </w:rPr>
                        <w:t xml:space="preserve"> </w:t>
                      </w:r>
                      <w:r>
                        <w:t>the</w:t>
                      </w:r>
                      <w:r>
                        <w:rPr>
                          <w:spacing w:val="-4"/>
                        </w:rPr>
                        <w:t xml:space="preserve"> </w:t>
                      </w:r>
                      <w:r>
                        <w:t>fabric</w:t>
                      </w:r>
                      <w:r>
                        <w:rPr>
                          <w:spacing w:val="-1"/>
                        </w:rPr>
                        <w:t xml:space="preserve"> </w:t>
                      </w:r>
                      <w:r>
                        <w:t>of</w:t>
                      </w:r>
                      <w:r>
                        <w:rPr>
                          <w:spacing w:val="-3"/>
                        </w:rPr>
                        <w:t xml:space="preserve"> </w:t>
                      </w:r>
                      <w:r>
                        <w:t>daily</w:t>
                      </w:r>
                      <w:r>
                        <w:rPr>
                          <w:spacing w:val="-4"/>
                        </w:rPr>
                        <w:t xml:space="preserve"> </w:t>
                      </w:r>
                      <w:r>
                        <w:t>school</w:t>
                      </w:r>
                      <w:r>
                        <w:rPr>
                          <w:spacing w:val="-3"/>
                        </w:rPr>
                        <w:t xml:space="preserve"> </w:t>
                      </w:r>
                      <w:r>
                        <w:t>life,</w:t>
                      </w:r>
                      <w:r>
                        <w:rPr>
                          <w:spacing w:val="-3"/>
                        </w:rPr>
                        <w:t xml:space="preserve"> </w:t>
                      </w:r>
                      <w:r>
                        <w:t>ensuring</w:t>
                      </w:r>
                      <w:r>
                        <w:rPr>
                          <w:spacing w:val="-2"/>
                        </w:rPr>
                        <w:t xml:space="preserve"> </w:t>
                      </w:r>
                      <w:r>
                        <w:t>that every</w:t>
                      </w:r>
                      <w:r>
                        <w:rPr>
                          <w:spacing w:val="-6"/>
                        </w:rPr>
                        <w:t xml:space="preserve"> </w:t>
                      </w:r>
                      <w:r>
                        <w:t>member</w:t>
                      </w:r>
                      <w:r>
                        <w:rPr>
                          <w:spacing w:val="-1"/>
                        </w:rPr>
                        <w:t xml:space="preserve"> </w:t>
                      </w:r>
                      <w:r>
                        <w:t>of</w:t>
                      </w:r>
                      <w:r>
                        <w:rPr>
                          <w:spacing w:val="-3"/>
                        </w:rPr>
                        <w:t xml:space="preserve"> </w:t>
                      </w:r>
                      <w:r>
                        <w:t>the RAMJS family is supported, valued, and kept safe.</w:t>
                      </w:r>
                    </w:p>
                  </w:txbxContent>
                </v:textbox>
                <w10:anchorlock/>
              </v:shape>
            </w:pict>
          </mc:Fallback>
        </mc:AlternateContent>
      </w:r>
    </w:p>
    <w:p w14:paraId="3915088D" w14:textId="77777777" w:rsidR="00FC4208" w:rsidRDefault="00FC4208">
      <w:pPr>
        <w:pStyle w:val="BodyText"/>
        <w:spacing w:before="85"/>
        <w:ind w:left="0"/>
      </w:pPr>
    </w:p>
    <w:p w14:paraId="76F5CCF4" w14:textId="77777777" w:rsidR="00FC4208" w:rsidRDefault="00000000">
      <w:pPr>
        <w:pStyle w:val="BodyText"/>
        <w:spacing w:before="1"/>
        <w:ind w:left="590" w:right="1060"/>
      </w:pPr>
      <w:r>
        <w:rPr>
          <w:rFonts w:ascii="Arial"/>
          <w:b/>
          <w:color w:val="FF0000"/>
        </w:rPr>
        <w:t>RAMJS</w:t>
      </w:r>
      <w:r>
        <w:rPr>
          <w:rFonts w:ascii="Arial"/>
          <w:b/>
          <w:color w:val="FF0000"/>
          <w:spacing w:val="-2"/>
        </w:rPr>
        <w:t xml:space="preserve"> </w:t>
      </w:r>
      <w:r>
        <w:t>fully</w:t>
      </w:r>
      <w:r>
        <w:rPr>
          <w:spacing w:val="-4"/>
        </w:rPr>
        <w:t xml:space="preserve"> </w:t>
      </w:r>
      <w:proofErr w:type="spellStart"/>
      <w:r>
        <w:t>recognises</w:t>
      </w:r>
      <w:proofErr w:type="spellEnd"/>
      <w:r>
        <w:rPr>
          <w:spacing w:val="-4"/>
        </w:rPr>
        <w:t xml:space="preserve"> </w:t>
      </w:r>
      <w:r>
        <w:t>the</w:t>
      </w:r>
      <w:r>
        <w:rPr>
          <w:spacing w:val="-2"/>
        </w:rPr>
        <w:t xml:space="preserve"> </w:t>
      </w:r>
      <w:r>
        <w:t>contribution</w:t>
      </w:r>
      <w:r>
        <w:rPr>
          <w:spacing w:val="-4"/>
        </w:rPr>
        <w:t xml:space="preserve"> </w:t>
      </w:r>
      <w:r>
        <w:t>we</w:t>
      </w:r>
      <w:r>
        <w:rPr>
          <w:spacing w:val="-2"/>
        </w:rPr>
        <w:t xml:space="preserve"> </w:t>
      </w:r>
      <w:r>
        <w:t>can</w:t>
      </w:r>
      <w:r>
        <w:rPr>
          <w:spacing w:val="-4"/>
        </w:rPr>
        <w:t xml:space="preserve"> </w:t>
      </w:r>
      <w:r>
        <w:t>make</w:t>
      </w:r>
      <w:r>
        <w:rPr>
          <w:spacing w:val="-4"/>
        </w:rPr>
        <w:t xml:space="preserve"> </w:t>
      </w:r>
      <w:r>
        <w:t>to</w:t>
      </w:r>
      <w:r>
        <w:rPr>
          <w:spacing w:val="-2"/>
        </w:rPr>
        <w:t xml:space="preserve"> </w:t>
      </w:r>
      <w:r>
        <w:t>protect</w:t>
      </w:r>
      <w:r>
        <w:rPr>
          <w:spacing w:val="-3"/>
        </w:rPr>
        <w:t xml:space="preserve"> </w:t>
      </w:r>
      <w:r>
        <w:t>children</w:t>
      </w:r>
      <w:r>
        <w:rPr>
          <w:spacing w:val="-4"/>
        </w:rPr>
        <w:t xml:space="preserve"> </w:t>
      </w:r>
      <w:r>
        <w:t>from</w:t>
      </w:r>
      <w:r>
        <w:rPr>
          <w:spacing w:val="-1"/>
        </w:rPr>
        <w:t xml:space="preserve"> </w:t>
      </w:r>
      <w:r>
        <w:t>harm</w:t>
      </w:r>
      <w:r>
        <w:rPr>
          <w:spacing w:val="-3"/>
        </w:rPr>
        <w:t xml:space="preserve"> </w:t>
      </w:r>
      <w:r>
        <w:t>and</w:t>
      </w:r>
      <w:r>
        <w:rPr>
          <w:spacing w:val="-4"/>
        </w:rPr>
        <w:t xml:space="preserve"> </w:t>
      </w:r>
      <w:r>
        <w:t>to support and promote the welfare of all children who are pupils at our school.</w:t>
      </w:r>
      <w:r>
        <w:rPr>
          <w:spacing w:val="40"/>
        </w:rPr>
        <w:t xml:space="preserve"> </w:t>
      </w:r>
      <w:r>
        <w:t>This policy applies to all stakeholders; this includes pupils, staff, parents, governors, volunteers, placement students and visitors.</w:t>
      </w:r>
    </w:p>
    <w:p w14:paraId="4EC4B4A3" w14:textId="77777777" w:rsidR="00FC4208" w:rsidRDefault="00000000">
      <w:pPr>
        <w:pStyle w:val="BodyText"/>
        <w:spacing w:before="120"/>
        <w:ind w:left="590" w:right="1060"/>
      </w:pPr>
      <w:r>
        <w:t>This</w:t>
      </w:r>
      <w:r>
        <w:rPr>
          <w:spacing w:val="-2"/>
        </w:rPr>
        <w:t xml:space="preserve"> </w:t>
      </w:r>
      <w:r>
        <w:t>policy</w:t>
      </w:r>
      <w:r>
        <w:rPr>
          <w:spacing w:val="-5"/>
        </w:rPr>
        <w:t xml:space="preserve"> </w:t>
      </w:r>
      <w:r>
        <w:t>will</w:t>
      </w:r>
      <w:r>
        <w:rPr>
          <w:spacing w:val="-3"/>
        </w:rPr>
        <w:t xml:space="preserve"> </w:t>
      </w:r>
      <w:r>
        <w:t>give</w:t>
      </w:r>
      <w:r>
        <w:rPr>
          <w:spacing w:val="-3"/>
        </w:rPr>
        <w:t xml:space="preserve"> </w:t>
      </w:r>
      <w:r>
        <w:t>clear</w:t>
      </w:r>
      <w:r>
        <w:rPr>
          <w:spacing w:val="-2"/>
        </w:rPr>
        <w:t xml:space="preserve"> </w:t>
      </w:r>
      <w:r>
        <w:t>direction</w:t>
      </w:r>
      <w:r>
        <w:rPr>
          <w:spacing w:val="-5"/>
        </w:rPr>
        <w:t xml:space="preserve"> </w:t>
      </w:r>
      <w:r>
        <w:t>to</w:t>
      </w:r>
      <w:r>
        <w:rPr>
          <w:spacing w:val="-5"/>
        </w:rPr>
        <w:t xml:space="preserve"> </w:t>
      </w:r>
      <w:r>
        <w:t>all</w:t>
      </w:r>
      <w:r>
        <w:rPr>
          <w:spacing w:val="-3"/>
        </w:rPr>
        <w:t xml:space="preserve"> </w:t>
      </w:r>
      <w:r>
        <w:t>stakeholders</w:t>
      </w:r>
      <w:r>
        <w:rPr>
          <w:spacing w:val="-2"/>
        </w:rPr>
        <w:t xml:space="preserve"> </w:t>
      </w:r>
      <w:r>
        <w:t>about</w:t>
      </w:r>
      <w:r>
        <w:rPr>
          <w:spacing w:val="-1"/>
        </w:rPr>
        <w:t xml:space="preserve"> </w:t>
      </w:r>
      <w:r>
        <w:t>expectations</w:t>
      </w:r>
      <w:r>
        <w:rPr>
          <w:spacing w:val="-2"/>
        </w:rPr>
        <w:t xml:space="preserve"> </w:t>
      </w:r>
      <w:r>
        <w:t>and</w:t>
      </w:r>
      <w:r>
        <w:rPr>
          <w:spacing w:val="-3"/>
        </w:rPr>
        <w:t xml:space="preserve"> </w:t>
      </w:r>
      <w:r>
        <w:t>our</w:t>
      </w:r>
      <w:r>
        <w:rPr>
          <w:spacing w:val="-4"/>
        </w:rPr>
        <w:t xml:space="preserve"> </w:t>
      </w:r>
      <w:r>
        <w:t>legal</w:t>
      </w:r>
      <w:r>
        <w:rPr>
          <w:spacing w:val="-4"/>
        </w:rPr>
        <w:t xml:space="preserve"> </w:t>
      </w:r>
      <w:r>
        <w:t>and moral responsibility to safeguard and promote the welfare of all children at our school.</w:t>
      </w:r>
    </w:p>
    <w:p w14:paraId="6B529EC3" w14:textId="77777777" w:rsidR="00FC4208" w:rsidRDefault="00000000">
      <w:pPr>
        <w:pStyle w:val="BodyText"/>
        <w:spacing w:before="119"/>
        <w:ind w:left="590" w:right="889"/>
      </w:pPr>
      <w:r>
        <w:rPr>
          <w:rFonts w:ascii="Arial" w:hAnsi="Arial"/>
          <w:b/>
          <w:color w:val="FF0000"/>
        </w:rPr>
        <w:t>RAMJS</w:t>
      </w:r>
      <w:r>
        <w:rPr>
          <w:rFonts w:ascii="Arial" w:hAnsi="Arial"/>
          <w:b/>
          <w:color w:val="FF0000"/>
          <w:spacing w:val="40"/>
        </w:rPr>
        <w:t xml:space="preserve"> </w:t>
      </w:r>
      <w:r>
        <w:t>is committed to safeguarding and promoting the physical, mental and emotional welfare of every pupil. We implement a whole-school preventative approach to managing safeguarding concerns, ensuring that the wellbeing of pupils is at the forefront of all action taken.</w:t>
      </w:r>
      <w:r>
        <w:rPr>
          <w:spacing w:val="-7"/>
        </w:rPr>
        <w:t xml:space="preserve"> </w:t>
      </w:r>
      <w:r>
        <w:t>We</w:t>
      </w:r>
      <w:r>
        <w:rPr>
          <w:spacing w:val="-6"/>
        </w:rPr>
        <w:t xml:space="preserve"> </w:t>
      </w:r>
      <w:proofErr w:type="spellStart"/>
      <w:r>
        <w:t>recognise</w:t>
      </w:r>
      <w:proofErr w:type="spellEnd"/>
      <w:r>
        <w:rPr>
          <w:spacing w:val="-1"/>
        </w:rPr>
        <w:t xml:space="preserve"> </w:t>
      </w:r>
      <w:r>
        <w:t>that</w:t>
      </w:r>
      <w:r>
        <w:rPr>
          <w:spacing w:val="-2"/>
        </w:rPr>
        <w:t xml:space="preserve"> </w:t>
      </w:r>
      <w:r>
        <w:rPr>
          <w:rFonts w:ascii="Arial" w:hAnsi="Arial"/>
          <w:b/>
        </w:rPr>
        <w:t>no</w:t>
      </w:r>
      <w:r>
        <w:rPr>
          <w:rFonts w:ascii="Arial" w:hAnsi="Arial"/>
          <w:b/>
          <w:spacing w:val="-2"/>
        </w:rPr>
        <w:t xml:space="preserve"> </w:t>
      </w:r>
      <w:r>
        <w:rPr>
          <w:rFonts w:ascii="Arial" w:hAnsi="Arial"/>
          <w:b/>
        </w:rPr>
        <w:t>single</w:t>
      </w:r>
      <w:r>
        <w:rPr>
          <w:rFonts w:ascii="Arial" w:hAnsi="Arial"/>
          <w:b/>
          <w:spacing w:val="-4"/>
        </w:rPr>
        <w:t xml:space="preserve"> </w:t>
      </w:r>
      <w:r>
        <w:rPr>
          <w:rFonts w:ascii="Arial" w:hAnsi="Arial"/>
          <w:b/>
        </w:rPr>
        <w:t>professional</w:t>
      </w:r>
      <w:r>
        <w:rPr>
          <w:rFonts w:ascii="Arial" w:hAnsi="Arial"/>
          <w:b/>
          <w:spacing w:val="-3"/>
        </w:rPr>
        <w:t xml:space="preserve"> </w:t>
      </w:r>
      <w:r>
        <w:rPr>
          <w:rFonts w:ascii="Arial" w:hAnsi="Arial"/>
          <w:b/>
        </w:rPr>
        <w:t>can</w:t>
      </w:r>
      <w:r>
        <w:rPr>
          <w:rFonts w:ascii="Arial" w:hAnsi="Arial"/>
          <w:b/>
          <w:spacing w:val="-2"/>
        </w:rPr>
        <w:t xml:space="preserve"> </w:t>
      </w:r>
      <w:r>
        <w:rPr>
          <w:rFonts w:ascii="Arial" w:hAnsi="Arial"/>
          <w:b/>
        </w:rPr>
        <w:t>have</w:t>
      </w:r>
      <w:r>
        <w:rPr>
          <w:rFonts w:ascii="Arial" w:hAnsi="Arial"/>
          <w:b/>
          <w:spacing w:val="-2"/>
        </w:rPr>
        <w:t xml:space="preserve"> </w:t>
      </w:r>
      <w:r>
        <w:rPr>
          <w:rFonts w:ascii="Arial" w:hAnsi="Arial"/>
          <w:b/>
        </w:rPr>
        <w:t>a</w:t>
      </w:r>
      <w:r>
        <w:rPr>
          <w:rFonts w:ascii="Arial" w:hAnsi="Arial"/>
          <w:b/>
          <w:spacing w:val="-3"/>
        </w:rPr>
        <w:t xml:space="preserve"> </w:t>
      </w:r>
      <w:r>
        <w:rPr>
          <w:rFonts w:ascii="Arial" w:hAnsi="Arial"/>
          <w:b/>
        </w:rPr>
        <w:t>full picture</w:t>
      </w:r>
      <w:r>
        <w:rPr>
          <w:rFonts w:ascii="Arial" w:hAnsi="Arial"/>
          <w:b/>
          <w:spacing w:val="-2"/>
        </w:rPr>
        <w:t xml:space="preserve"> </w:t>
      </w:r>
      <w:r>
        <w:t>of a</w:t>
      </w:r>
      <w:r>
        <w:rPr>
          <w:spacing w:val="-4"/>
        </w:rPr>
        <w:t xml:space="preserve"> </w:t>
      </w:r>
      <w:r>
        <w:t>child’s</w:t>
      </w:r>
      <w:r>
        <w:rPr>
          <w:spacing w:val="-1"/>
        </w:rPr>
        <w:t xml:space="preserve"> </w:t>
      </w:r>
      <w:r>
        <w:t xml:space="preserve">needs and circumstances. If children and families are to receive the right help at the right time, </w:t>
      </w:r>
      <w:r>
        <w:rPr>
          <w:rFonts w:ascii="Arial" w:hAnsi="Arial"/>
          <w:b/>
        </w:rPr>
        <w:t xml:space="preserve">everyone </w:t>
      </w:r>
      <w:r>
        <w:t xml:space="preserve">who </w:t>
      </w:r>
      <w:proofErr w:type="gramStart"/>
      <w:r>
        <w:t>comes into contact with</w:t>
      </w:r>
      <w:proofErr w:type="gramEnd"/>
      <w:r>
        <w:t xml:space="preserve"> them has a role to play in identifying concerns, sharing information and taking prompt action.</w:t>
      </w:r>
    </w:p>
    <w:p w14:paraId="5BA19EF7" w14:textId="77777777" w:rsidR="00FC4208" w:rsidRDefault="00000000">
      <w:pPr>
        <w:pStyle w:val="BodyText"/>
        <w:spacing w:before="123"/>
        <w:ind w:left="590"/>
      </w:pPr>
      <w:r>
        <w:t>This</w:t>
      </w:r>
      <w:r>
        <w:rPr>
          <w:spacing w:val="-5"/>
        </w:rPr>
        <w:t xml:space="preserve"> </w:t>
      </w:r>
      <w:r>
        <w:t>policy</w:t>
      </w:r>
      <w:r>
        <w:rPr>
          <w:spacing w:val="-6"/>
        </w:rPr>
        <w:t xml:space="preserve"> </w:t>
      </w:r>
      <w:r>
        <w:t>sets</w:t>
      </w:r>
      <w:r>
        <w:rPr>
          <w:spacing w:val="-6"/>
        </w:rPr>
        <w:t xml:space="preserve"> </w:t>
      </w:r>
      <w:r>
        <w:t>out</w:t>
      </w:r>
      <w:r>
        <w:rPr>
          <w:spacing w:val="-6"/>
        </w:rPr>
        <w:t xml:space="preserve"> </w:t>
      </w:r>
      <w:r>
        <w:t>a</w:t>
      </w:r>
      <w:r>
        <w:rPr>
          <w:spacing w:val="-6"/>
        </w:rPr>
        <w:t xml:space="preserve"> </w:t>
      </w:r>
      <w:r>
        <w:t>clear</w:t>
      </w:r>
      <w:r>
        <w:rPr>
          <w:spacing w:val="-4"/>
        </w:rPr>
        <w:t xml:space="preserve"> </w:t>
      </w:r>
      <w:r>
        <w:t>and</w:t>
      </w:r>
      <w:r>
        <w:rPr>
          <w:spacing w:val="-6"/>
        </w:rPr>
        <w:t xml:space="preserve"> </w:t>
      </w:r>
      <w:r>
        <w:t>consistent</w:t>
      </w:r>
      <w:r>
        <w:rPr>
          <w:spacing w:val="-6"/>
        </w:rPr>
        <w:t xml:space="preserve"> </w:t>
      </w:r>
      <w:r>
        <w:t>framework</w:t>
      </w:r>
      <w:r>
        <w:rPr>
          <w:spacing w:val="-5"/>
        </w:rPr>
        <w:t xml:space="preserve"> </w:t>
      </w:r>
      <w:r>
        <w:t>for</w:t>
      </w:r>
      <w:r>
        <w:rPr>
          <w:spacing w:val="-6"/>
        </w:rPr>
        <w:t xml:space="preserve"> </w:t>
      </w:r>
      <w:r>
        <w:t>delivering</w:t>
      </w:r>
      <w:r>
        <w:rPr>
          <w:spacing w:val="-3"/>
        </w:rPr>
        <w:t xml:space="preserve"> </w:t>
      </w:r>
      <w:r>
        <w:t>this</w:t>
      </w:r>
      <w:r>
        <w:rPr>
          <w:spacing w:val="-4"/>
        </w:rPr>
        <w:t xml:space="preserve"> </w:t>
      </w:r>
      <w:r>
        <w:t>statement,</w:t>
      </w:r>
      <w:r>
        <w:rPr>
          <w:spacing w:val="-4"/>
        </w:rPr>
        <w:t xml:space="preserve"> </w:t>
      </w:r>
      <w:r>
        <w:t>in</w:t>
      </w:r>
      <w:r>
        <w:rPr>
          <w:spacing w:val="-5"/>
        </w:rPr>
        <w:t xml:space="preserve"> </w:t>
      </w:r>
      <w:r>
        <w:t>line</w:t>
      </w:r>
      <w:r>
        <w:rPr>
          <w:spacing w:val="-5"/>
        </w:rPr>
        <w:t xml:space="preserve"> </w:t>
      </w:r>
      <w:r>
        <w:t>with safeguarding legislation and statutory guidance. It will be achieved by:</w:t>
      </w:r>
    </w:p>
    <w:p w14:paraId="625C5AF2" w14:textId="77777777" w:rsidR="00FC4208" w:rsidRDefault="00000000">
      <w:pPr>
        <w:pStyle w:val="ListParagraph"/>
        <w:numPr>
          <w:ilvl w:val="0"/>
          <w:numId w:val="16"/>
        </w:numPr>
        <w:tabs>
          <w:tab w:val="left" w:pos="950"/>
        </w:tabs>
        <w:spacing w:before="120" w:line="276" w:lineRule="auto"/>
        <w:ind w:right="867"/>
        <w:jc w:val="both"/>
      </w:pPr>
      <w:r>
        <w:t>Ensuring</w:t>
      </w:r>
      <w:r>
        <w:rPr>
          <w:spacing w:val="-15"/>
        </w:rPr>
        <w:t xml:space="preserve"> </w:t>
      </w:r>
      <w:r>
        <w:t>that</w:t>
      </w:r>
      <w:r>
        <w:rPr>
          <w:spacing w:val="-15"/>
        </w:rPr>
        <w:t xml:space="preserve"> </w:t>
      </w:r>
      <w:r>
        <w:t>members</w:t>
      </w:r>
      <w:r>
        <w:rPr>
          <w:spacing w:val="-13"/>
        </w:rPr>
        <w:t xml:space="preserve"> </w:t>
      </w:r>
      <w:r>
        <w:t>of</w:t>
      </w:r>
      <w:r>
        <w:rPr>
          <w:spacing w:val="-12"/>
        </w:rPr>
        <w:t xml:space="preserve"> </w:t>
      </w:r>
      <w:r>
        <w:t>the</w:t>
      </w:r>
      <w:r>
        <w:rPr>
          <w:spacing w:val="-16"/>
        </w:rPr>
        <w:t xml:space="preserve"> </w:t>
      </w:r>
      <w:r>
        <w:rPr>
          <w:color w:val="FF0000"/>
        </w:rPr>
        <w:t>governing</w:t>
      </w:r>
      <w:r>
        <w:rPr>
          <w:color w:val="FF0000"/>
          <w:spacing w:val="-13"/>
        </w:rPr>
        <w:t xml:space="preserve"> </w:t>
      </w:r>
      <w:r>
        <w:rPr>
          <w:color w:val="FF0000"/>
        </w:rPr>
        <w:t>board,</w:t>
      </w:r>
      <w:r>
        <w:rPr>
          <w:color w:val="FF0000"/>
          <w:spacing w:val="-15"/>
        </w:rPr>
        <w:t xml:space="preserve"> </w:t>
      </w:r>
      <w:r>
        <w:rPr>
          <w:color w:val="FF0000"/>
        </w:rPr>
        <w:t>the</w:t>
      </w:r>
      <w:r>
        <w:rPr>
          <w:color w:val="FF0000"/>
          <w:spacing w:val="-14"/>
        </w:rPr>
        <w:t xml:space="preserve"> </w:t>
      </w:r>
      <w:r>
        <w:rPr>
          <w:color w:val="FF0000"/>
        </w:rPr>
        <w:t>headteacher,</w:t>
      </w:r>
      <w:r>
        <w:rPr>
          <w:color w:val="FF0000"/>
          <w:spacing w:val="-15"/>
        </w:rPr>
        <w:t xml:space="preserve"> </w:t>
      </w:r>
      <w:r>
        <w:rPr>
          <w:color w:val="FF0000"/>
        </w:rPr>
        <w:t>staff</w:t>
      </w:r>
      <w:r>
        <w:rPr>
          <w:color w:val="FF0000"/>
          <w:spacing w:val="-15"/>
        </w:rPr>
        <w:t xml:space="preserve"> </w:t>
      </w:r>
      <w:r>
        <w:rPr>
          <w:color w:val="FF0000"/>
        </w:rPr>
        <w:t>and</w:t>
      </w:r>
      <w:r>
        <w:rPr>
          <w:color w:val="FF0000"/>
          <w:spacing w:val="-16"/>
        </w:rPr>
        <w:t xml:space="preserve"> </w:t>
      </w:r>
      <w:r>
        <w:rPr>
          <w:color w:val="FF0000"/>
        </w:rPr>
        <w:t>all</w:t>
      </w:r>
      <w:r>
        <w:rPr>
          <w:color w:val="FF0000"/>
          <w:spacing w:val="-13"/>
        </w:rPr>
        <w:t xml:space="preserve"> </w:t>
      </w:r>
      <w:r>
        <w:rPr>
          <w:color w:val="FF0000"/>
        </w:rPr>
        <w:t xml:space="preserve">stakeholders </w:t>
      </w:r>
      <w:r>
        <w:t>understand their responsibilities under safeguarding legislation and statutory guidance, are</w:t>
      </w:r>
      <w:r>
        <w:rPr>
          <w:spacing w:val="-5"/>
        </w:rPr>
        <w:t xml:space="preserve"> </w:t>
      </w:r>
      <w:r>
        <w:t>alert</w:t>
      </w:r>
      <w:r>
        <w:rPr>
          <w:spacing w:val="-6"/>
        </w:rPr>
        <w:t xml:space="preserve"> </w:t>
      </w:r>
      <w:r>
        <w:t>to</w:t>
      </w:r>
      <w:r>
        <w:rPr>
          <w:spacing w:val="-5"/>
        </w:rPr>
        <w:t xml:space="preserve"> </w:t>
      </w:r>
      <w:r>
        <w:t>the</w:t>
      </w:r>
      <w:r>
        <w:rPr>
          <w:spacing w:val="-8"/>
        </w:rPr>
        <w:t xml:space="preserve"> </w:t>
      </w:r>
      <w:r>
        <w:t>signs</w:t>
      </w:r>
      <w:r>
        <w:rPr>
          <w:spacing w:val="-8"/>
        </w:rPr>
        <w:t xml:space="preserve"> </w:t>
      </w:r>
      <w:r>
        <w:t>of</w:t>
      </w:r>
      <w:r>
        <w:rPr>
          <w:spacing w:val="-2"/>
        </w:rPr>
        <w:t xml:space="preserve"> </w:t>
      </w:r>
      <w:r>
        <w:t>child</w:t>
      </w:r>
      <w:r>
        <w:rPr>
          <w:spacing w:val="-5"/>
        </w:rPr>
        <w:t xml:space="preserve"> </w:t>
      </w:r>
      <w:r>
        <w:t>abuse,</w:t>
      </w:r>
      <w:r>
        <w:rPr>
          <w:spacing w:val="-4"/>
        </w:rPr>
        <w:t xml:space="preserve"> </w:t>
      </w:r>
      <w:r>
        <w:t>and</w:t>
      </w:r>
      <w:r>
        <w:rPr>
          <w:spacing w:val="-5"/>
        </w:rPr>
        <w:t xml:space="preserve"> </w:t>
      </w:r>
      <w:r>
        <w:t>know</w:t>
      </w:r>
      <w:r>
        <w:rPr>
          <w:spacing w:val="-8"/>
        </w:rPr>
        <w:t xml:space="preserve"> </w:t>
      </w:r>
      <w:r>
        <w:t>to</w:t>
      </w:r>
      <w:r>
        <w:rPr>
          <w:spacing w:val="-5"/>
        </w:rPr>
        <w:t xml:space="preserve"> </w:t>
      </w:r>
      <w:r>
        <w:t>refer</w:t>
      </w:r>
      <w:r>
        <w:rPr>
          <w:spacing w:val="-5"/>
        </w:rPr>
        <w:t xml:space="preserve"> </w:t>
      </w:r>
      <w:r>
        <w:t>concerns</w:t>
      </w:r>
      <w:r>
        <w:rPr>
          <w:spacing w:val="-8"/>
        </w:rPr>
        <w:t xml:space="preserve"> </w:t>
      </w:r>
      <w:r>
        <w:t>to</w:t>
      </w:r>
      <w:r>
        <w:rPr>
          <w:spacing w:val="-5"/>
        </w:rPr>
        <w:t xml:space="preserve"> </w:t>
      </w:r>
      <w:r>
        <w:t>the</w:t>
      </w:r>
      <w:r>
        <w:rPr>
          <w:spacing w:val="-6"/>
        </w:rPr>
        <w:t xml:space="preserve"> </w:t>
      </w:r>
      <w:r>
        <w:t>DSL.</w:t>
      </w:r>
      <w:r>
        <w:rPr>
          <w:spacing w:val="-4"/>
        </w:rPr>
        <w:t xml:space="preserve"> </w:t>
      </w:r>
      <w:r>
        <w:t>In</w:t>
      </w:r>
      <w:r>
        <w:rPr>
          <w:spacing w:val="-5"/>
        </w:rPr>
        <w:t xml:space="preserve"> </w:t>
      </w:r>
      <w:r>
        <w:t>addition,</w:t>
      </w:r>
      <w:r>
        <w:rPr>
          <w:spacing w:val="-4"/>
        </w:rPr>
        <w:t xml:space="preserve"> </w:t>
      </w:r>
      <w:r>
        <w:t>to ensure</w:t>
      </w:r>
      <w:r>
        <w:rPr>
          <w:spacing w:val="-16"/>
        </w:rPr>
        <w:t xml:space="preserve"> </w:t>
      </w:r>
      <w:r>
        <w:t>that</w:t>
      </w:r>
      <w:r>
        <w:rPr>
          <w:spacing w:val="-15"/>
        </w:rPr>
        <w:t xml:space="preserve"> </w:t>
      </w:r>
      <w:r>
        <w:t>staff</w:t>
      </w:r>
      <w:r>
        <w:rPr>
          <w:spacing w:val="-15"/>
        </w:rPr>
        <w:t xml:space="preserve"> </w:t>
      </w:r>
      <w:r>
        <w:t>are</w:t>
      </w:r>
      <w:r>
        <w:rPr>
          <w:spacing w:val="-16"/>
        </w:rPr>
        <w:t xml:space="preserve"> </w:t>
      </w:r>
      <w:r>
        <w:t>aware</w:t>
      </w:r>
      <w:r>
        <w:rPr>
          <w:spacing w:val="-14"/>
        </w:rPr>
        <w:t xml:space="preserve"> </w:t>
      </w:r>
      <w:r>
        <w:t>that</w:t>
      </w:r>
      <w:r>
        <w:rPr>
          <w:spacing w:val="-15"/>
        </w:rPr>
        <w:t xml:space="preserve"> </w:t>
      </w:r>
      <w:r>
        <w:t>ANYONE</w:t>
      </w:r>
      <w:r>
        <w:rPr>
          <w:spacing w:val="-14"/>
        </w:rPr>
        <w:t xml:space="preserve"> </w:t>
      </w:r>
      <w:r>
        <w:t>can</w:t>
      </w:r>
      <w:r>
        <w:rPr>
          <w:spacing w:val="-16"/>
        </w:rPr>
        <w:t xml:space="preserve"> </w:t>
      </w:r>
      <w:r>
        <w:t>make</w:t>
      </w:r>
      <w:r>
        <w:rPr>
          <w:spacing w:val="-14"/>
        </w:rPr>
        <w:t xml:space="preserve"> </w:t>
      </w:r>
      <w:r>
        <w:t>a</w:t>
      </w:r>
      <w:r>
        <w:rPr>
          <w:spacing w:val="-15"/>
        </w:rPr>
        <w:t xml:space="preserve"> </w:t>
      </w:r>
      <w:r>
        <w:t>referral</w:t>
      </w:r>
      <w:r>
        <w:rPr>
          <w:spacing w:val="-15"/>
        </w:rPr>
        <w:t xml:space="preserve"> </w:t>
      </w:r>
      <w:r>
        <w:t>and</w:t>
      </w:r>
      <w:r>
        <w:rPr>
          <w:spacing w:val="-16"/>
        </w:rPr>
        <w:t xml:space="preserve"> </w:t>
      </w:r>
      <w:r>
        <w:t>understand</w:t>
      </w:r>
      <w:r>
        <w:rPr>
          <w:spacing w:val="-14"/>
        </w:rPr>
        <w:t xml:space="preserve"> </w:t>
      </w:r>
      <w:r>
        <w:t xml:space="preserve">professional </w:t>
      </w:r>
      <w:r>
        <w:rPr>
          <w:spacing w:val="-2"/>
        </w:rPr>
        <w:t>challenge.</w:t>
      </w:r>
    </w:p>
    <w:p w14:paraId="0C19E15D" w14:textId="77777777" w:rsidR="00FC4208" w:rsidRDefault="00000000">
      <w:pPr>
        <w:pStyle w:val="ListParagraph"/>
        <w:numPr>
          <w:ilvl w:val="0"/>
          <w:numId w:val="16"/>
        </w:numPr>
        <w:tabs>
          <w:tab w:val="left" w:pos="949"/>
        </w:tabs>
        <w:spacing w:line="265" w:lineRule="exact"/>
        <w:ind w:left="949" w:hanging="359"/>
        <w:jc w:val="both"/>
      </w:pPr>
      <w:r>
        <w:t>Teaching</w:t>
      </w:r>
      <w:r>
        <w:rPr>
          <w:spacing w:val="-3"/>
        </w:rPr>
        <w:t xml:space="preserve"> </w:t>
      </w:r>
      <w:r>
        <w:t>pupils</w:t>
      </w:r>
      <w:r>
        <w:rPr>
          <w:spacing w:val="-3"/>
        </w:rPr>
        <w:t xml:space="preserve"> </w:t>
      </w:r>
      <w:r>
        <w:t>how</w:t>
      </w:r>
      <w:r>
        <w:rPr>
          <w:spacing w:val="-7"/>
        </w:rPr>
        <w:t xml:space="preserve"> </w:t>
      </w:r>
      <w:r>
        <w:t>to</w:t>
      </w:r>
      <w:r>
        <w:rPr>
          <w:spacing w:val="-9"/>
        </w:rPr>
        <w:t xml:space="preserve"> </w:t>
      </w:r>
      <w:r>
        <w:t>keep</w:t>
      </w:r>
      <w:r>
        <w:rPr>
          <w:spacing w:val="-4"/>
        </w:rPr>
        <w:t xml:space="preserve"> </w:t>
      </w:r>
      <w:r>
        <w:t>safe</w:t>
      </w:r>
      <w:r>
        <w:rPr>
          <w:spacing w:val="-6"/>
        </w:rPr>
        <w:t xml:space="preserve"> </w:t>
      </w:r>
      <w:r>
        <w:t>and</w:t>
      </w:r>
      <w:r>
        <w:rPr>
          <w:spacing w:val="-6"/>
        </w:rPr>
        <w:t xml:space="preserve"> </w:t>
      </w:r>
      <w:proofErr w:type="spellStart"/>
      <w:r>
        <w:t>recognise</w:t>
      </w:r>
      <w:proofErr w:type="spellEnd"/>
      <w:r>
        <w:rPr>
          <w:spacing w:val="-6"/>
        </w:rPr>
        <w:t xml:space="preserve"> </w:t>
      </w:r>
      <w:proofErr w:type="spellStart"/>
      <w:proofErr w:type="gramStart"/>
      <w:r>
        <w:t>behaviour</w:t>
      </w:r>
      <w:proofErr w:type="spellEnd"/>
      <w:r>
        <w:rPr>
          <w:spacing w:val="-4"/>
        </w:rPr>
        <w:t xml:space="preserve"> </w:t>
      </w:r>
      <w:r>
        <w:t>that</w:t>
      </w:r>
      <w:proofErr w:type="gramEnd"/>
      <w:r>
        <w:rPr>
          <w:spacing w:val="-5"/>
        </w:rPr>
        <w:t xml:space="preserve"> </w:t>
      </w:r>
      <w:r>
        <w:t>is</w:t>
      </w:r>
      <w:r>
        <w:rPr>
          <w:spacing w:val="-3"/>
        </w:rPr>
        <w:t xml:space="preserve"> </w:t>
      </w:r>
      <w:r>
        <w:rPr>
          <w:spacing w:val="-2"/>
        </w:rPr>
        <w:t>unacceptable.</w:t>
      </w:r>
    </w:p>
    <w:p w14:paraId="57E77264" w14:textId="77777777" w:rsidR="00FC4208" w:rsidRDefault="00000000">
      <w:pPr>
        <w:pStyle w:val="ListParagraph"/>
        <w:numPr>
          <w:ilvl w:val="0"/>
          <w:numId w:val="16"/>
        </w:numPr>
        <w:tabs>
          <w:tab w:val="left" w:pos="950"/>
        </w:tabs>
        <w:spacing w:before="38" w:line="271" w:lineRule="auto"/>
        <w:ind w:right="874"/>
        <w:jc w:val="both"/>
      </w:pPr>
      <w:r>
        <w:t>Identifying and making provision for any pupil that has been subject to, or is at risk of, abuse, neglect, or exploitation.</w:t>
      </w:r>
    </w:p>
    <w:p w14:paraId="651C5CB6" w14:textId="77777777" w:rsidR="00FC4208" w:rsidRDefault="00000000">
      <w:pPr>
        <w:pStyle w:val="ListParagraph"/>
        <w:numPr>
          <w:ilvl w:val="0"/>
          <w:numId w:val="16"/>
        </w:numPr>
        <w:tabs>
          <w:tab w:val="left" w:pos="950"/>
        </w:tabs>
        <w:spacing w:before="4" w:line="273" w:lineRule="auto"/>
        <w:ind w:right="873"/>
        <w:jc w:val="both"/>
      </w:pPr>
      <w:r>
        <w:t>Creating a culture of safer recruitment by adopting procedures that help deter, reject or identify people who might pose a risk to children.</w:t>
      </w:r>
    </w:p>
    <w:p w14:paraId="0C1DB206" w14:textId="77777777" w:rsidR="00FC4208" w:rsidRDefault="00000000">
      <w:pPr>
        <w:pStyle w:val="ListParagraph"/>
        <w:numPr>
          <w:ilvl w:val="0"/>
          <w:numId w:val="16"/>
        </w:numPr>
        <w:tabs>
          <w:tab w:val="left" w:pos="950"/>
        </w:tabs>
        <w:spacing w:before="2" w:line="271" w:lineRule="auto"/>
        <w:ind w:right="871"/>
        <w:jc w:val="both"/>
      </w:pPr>
      <w:r>
        <w:t>Endeavour to provide a safe and welcoming environment where children are respected and valued; where the voice of the child is listened to and is paramount.</w:t>
      </w:r>
    </w:p>
    <w:p w14:paraId="6A4345FA" w14:textId="77777777" w:rsidR="00FC4208" w:rsidRDefault="00000000">
      <w:pPr>
        <w:pStyle w:val="ListParagraph"/>
        <w:numPr>
          <w:ilvl w:val="0"/>
          <w:numId w:val="16"/>
        </w:numPr>
        <w:tabs>
          <w:tab w:val="left" w:pos="950"/>
        </w:tabs>
        <w:spacing w:before="5" w:line="276" w:lineRule="auto"/>
        <w:ind w:right="870"/>
        <w:jc w:val="both"/>
      </w:pPr>
      <w:r>
        <w:t>Where</w:t>
      </w:r>
      <w:r>
        <w:rPr>
          <w:spacing w:val="-2"/>
        </w:rPr>
        <w:t xml:space="preserve"> </w:t>
      </w:r>
      <w:r>
        <w:t>it is believed that a child is</w:t>
      </w:r>
      <w:r>
        <w:rPr>
          <w:spacing w:val="-2"/>
        </w:rPr>
        <w:t xml:space="preserve"> </w:t>
      </w:r>
      <w:r>
        <w:t>at</w:t>
      </w:r>
      <w:r>
        <w:rPr>
          <w:spacing w:val="-1"/>
        </w:rPr>
        <w:t xml:space="preserve"> </w:t>
      </w:r>
      <w:r>
        <w:t>risk of or</w:t>
      </w:r>
      <w:r>
        <w:rPr>
          <w:spacing w:val="-1"/>
        </w:rPr>
        <w:t xml:space="preserve"> </w:t>
      </w:r>
      <w:r>
        <w:t>is suffering significant harm, the</w:t>
      </w:r>
      <w:r>
        <w:rPr>
          <w:spacing w:val="-2"/>
        </w:rPr>
        <w:t xml:space="preserve"> </w:t>
      </w:r>
      <w:r>
        <w:t>school</w:t>
      </w:r>
      <w:r>
        <w:rPr>
          <w:spacing w:val="-3"/>
        </w:rPr>
        <w:t xml:space="preserve"> </w:t>
      </w:r>
      <w:r>
        <w:t xml:space="preserve">will follow the procedures set out by our local Lancashire Safeguarding Children Partnership arrangements. </w:t>
      </w:r>
      <w:hyperlink r:id="rId9">
        <w:r w:rsidR="00FC4208">
          <w:rPr>
            <w:color w:val="0000FF"/>
            <w:u w:val="single" w:color="0000FF"/>
          </w:rPr>
          <w:t>Reporting &amp; Support - Children's Safeguarding Assurance Partnership</w:t>
        </w:r>
      </w:hyperlink>
      <w:r>
        <w:rPr>
          <w:color w:val="0000FF"/>
        </w:rPr>
        <w:t xml:space="preserve"> </w:t>
      </w:r>
      <w:hyperlink r:id="rId10">
        <w:r w:rsidR="00FC4208">
          <w:rPr>
            <w:color w:val="0000FF"/>
            <w:spacing w:val="-2"/>
            <w:u w:val="single" w:color="0000FF"/>
          </w:rPr>
          <w:t>(safeguardingpartnership.org.uk)</w:t>
        </w:r>
      </w:hyperlink>
    </w:p>
    <w:p w14:paraId="31E071B2" w14:textId="77777777" w:rsidR="00FC4208" w:rsidRDefault="00000000">
      <w:pPr>
        <w:pStyle w:val="ListParagraph"/>
        <w:numPr>
          <w:ilvl w:val="0"/>
          <w:numId w:val="16"/>
        </w:numPr>
        <w:tabs>
          <w:tab w:val="left" w:pos="950"/>
        </w:tabs>
        <w:spacing w:line="276" w:lineRule="auto"/>
        <w:ind w:right="1547"/>
      </w:pPr>
      <w:r>
        <w:t>The</w:t>
      </w:r>
      <w:r>
        <w:rPr>
          <w:spacing w:val="-6"/>
        </w:rPr>
        <w:t xml:space="preserve"> </w:t>
      </w:r>
      <w:r>
        <w:t>school</w:t>
      </w:r>
      <w:r>
        <w:rPr>
          <w:spacing w:val="-5"/>
        </w:rPr>
        <w:t xml:space="preserve"> </w:t>
      </w:r>
      <w:r>
        <w:t>will</w:t>
      </w:r>
      <w:r>
        <w:rPr>
          <w:spacing w:val="-4"/>
        </w:rPr>
        <w:t xml:space="preserve"> </w:t>
      </w:r>
      <w:r>
        <w:t>have</w:t>
      </w:r>
      <w:r>
        <w:rPr>
          <w:spacing w:val="-4"/>
        </w:rPr>
        <w:t xml:space="preserve"> </w:t>
      </w:r>
      <w:r>
        <w:t>due</w:t>
      </w:r>
      <w:r>
        <w:rPr>
          <w:spacing w:val="-2"/>
        </w:rPr>
        <w:t xml:space="preserve"> </w:t>
      </w:r>
      <w:r>
        <w:t>regard</w:t>
      </w:r>
      <w:r>
        <w:rPr>
          <w:spacing w:val="-6"/>
        </w:rPr>
        <w:t xml:space="preserve"> </w:t>
      </w:r>
      <w:r>
        <w:t>to</w:t>
      </w:r>
      <w:r>
        <w:rPr>
          <w:spacing w:val="-4"/>
        </w:rPr>
        <w:t xml:space="preserve"> </w:t>
      </w:r>
      <w:r>
        <w:t>Lancashire</w:t>
      </w:r>
      <w:r>
        <w:rPr>
          <w:spacing w:val="-4"/>
        </w:rPr>
        <w:t xml:space="preserve"> </w:t>
      </w:r>
      <w:r>
        <w:t>Children's</w:t>
      </w:r>
      <w:r>
        <w:rPr>
          <w:spacing w:val="-3"/>
        </w:rPr>
        <w:t xml:space="preserve"> </w:t>
      </w:r>
      <w:r>
        <w:t>Safeguarding</w:t>
      </w:r>
      <w:r>
        <w:rPr>
          <w:spacing w:val="-2"/>
        </w:rPr>
        <w:t xml:space="preserve"> </w:t>
      </w:r>
      <w:r>
        <w:t xml:space="preserve">Assurance Partnership (CSAP) Procedures Manual. </w:t>
      </w:r>
      <w:hyperlink r:id="rId11">
        <w:r w:rsidR="00FC4208">
          <w:rPr>
            <w:color w:val="0000FF"/>
            <w:spacing w:val="-2"/>
            <w:u w:val="single" w:color="0000FF"/>
          </w:rPr>
          <w:t>https://panlancashirescp.trixonline.co.uk/contents/contents</w:t>
        </w:r>
      </w:hyperlink>
    </w:p>
    <w:p w14:paraId="0A768665" w14:textId="77777777" w:rsidR="00FC4208" w:rsidRDefault="00FC4208">
      <w:pPr>
        <w:pStyle w:val="ListParagraph"/>
        <w:spacing w:line="276" w:lineRule="auto"/>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000E842C" w14:textId="77777777" w:rsidR="00FC4208" w:rsidRDefault="00000000">
      <w:pPr>
        <w:pStyle w:val="Heading2"/>
        <w:numPr>
          <w:ilvl w:val="0"/>
          <w:numId w:val="18"/>
        </w:numPr>
        <w:tabs>
          <w:tab w:val="left" w:pos="1308"/>
        </w:tabs>
        <w:spacing w:before="91"/>
        <w:ind w:left="1308" w:hanging="358"/>
        <w:jc w:val="left"/>
        <w:rPr>
          <w:sz w:val="24"/>
        </w:rPr>
      </w:pPr>
      <w:r>
        <w:rPr>
          <w:spacing w:val="-2"/>
        </w:rPr>
        <w:lastRenderedPageBreak/>
        <w:t>Definitions</w:t>
      </w:r>
    </w:p>
    <w:p w14:paraId="47F1374B" w14:textId="77777777" w:rsidR="00FC4208" w:rsidRDefault="00000000">
      <w:pPr>
        <w:spacing w:before="233"/>
        <w:ind w:left="590"/>
      </w:pPr>
      <w:r>
        <w:t>The</w:t>
      </w:r>
      <w:r>
        <w:rPr>
          <w:spacing w:val="-6"/>
        </w:rPr>
        <w:t xml:space="preserve"> </w:t>
      </w:r>
      <w:r>
        <w:t>terms</w:t>
      </w:r>
      <w:r>
        <w:rPr>
          <w:spacing w:val="-4"/>
        </w:rPr>
        <w:t xml:space="preserve"> </w:t>
      </w:r>
      <w:r>
        <w:rPr>
          <w:rFonts w:ascii="Arial" w:hAnsi="Arial"/>
          <w:b/>
        </w:rPr>
        <w:t>“children”</w:t>
      </w:r>
      <w:r>
        <w:rPr>
          <w:rFonts w:ascii="Arial" w:hAnsi="Arial"/>
          <w:b/>
          <w:spacing w:val="-2"/>
        </w:rPr>
        <w:t xml:space="preserve"> </w:t>
      </w:r>
      <w:r>
        <w:t>and</w:t>
      </w:r>
      <w:r>
        <w:rPr>
          <w:spacing w:val="-3"/>
        </w:rPr>
        <w:t xml:space="preserve"> </w:t>
      </w:r>
      <w:r>
        <w:rPr>
          <w:rFonts w:ascii="Arial" w:hAnsi="Arial"/>
          <w:b/>
        </w:rPr>
        <w:t>“child”</w:t>
      </w:r>
      <w:r>
        <w:rPr>
          <w:rFonts w:ascii="Arial" w:hAnsi="Arial"/>
          <w:b/>
          <w:spacing w:val="-5"/>
        </w:rPr>
        <w:t xml:space="preserve"> </w:t>
      </w:r>
      <w:r>
        <w:t>refer</w:t>
      </w:r>
      <w:r>
        <w:rPr>
          <w:spacing w:val="-4"/>
        </w:rPr>
        <w:t xml:space="preserve"> </w:t>
      </w:r>
      <w:r>
        <w:t>to</w:t>
      </w:r>
      <w:r>
        <w:rPr>
          <w:spacing w:val="-5"/>
        </w:rPr>
        <w:t xml:space="preserve"> </w:t>
      </w:r>
      <w:r>
        <w:t>anyone</w:t>
      </w:r>
      <w:r>
        <w:rPr>
          <w:spacing w:val="-3"/>
        </w:rPr>
        <w:t xml:space="preserve"> </w:t>
      </w:r>
      <w:r>
        <w:t>under</w:t>
      </w:r>
      <w:r>
        <w:rPr>
          <w:spacing w:val="-5"/>
        </w:rPr>
        <w:t xml:space="preserve"> </w:t>
      </w:r>
      <w:r>
        <w:t>the</w:t>
      </w:r>
      <w:r>
        <w:rPr>
          <w:spacing w:val="-5"/>
        </w:rPr>
        <w:t xml:space="preserve"> </w:t>
      </w:r>
      <w:r>
        <w:t>age</w:t>
      </w:r>
      <w:r>
        <w:rPr>
          <w:spacing w:val="-3"/>
        </w:rPr>
        <w:t xml:space="preserve"> </w:t>
      </w:r>
      <w:r>
        <w:t>of</w:t>
      </w:r>
      <w:r>
        <w:rPr>
          <w:spacing w:val="-1"/>
        </w:rPr>
        <w:t xml:space="preserve"> </w:t>
      </w:r>
      <w:r>
        <w:rPr>
          <w:spacing w:val="-5"/>
        </w:rPr>
        <w:t>18.</w:t>
      </w:r>
    </w:p>
    <w:p w14:paraId="0BE311A4" w14:textId="77777777" w:rsidR="00FC4208" w:rsidRDefault="00000000">
      <w:pPr>
        <w:pStyle w:val="BodyText"/>
        <w:spacing w:before="124"/>
        <w:ind w:left="590" w:right="1060"/>
      </w:pPr>
      <w:r>
        <w:t xml:space="preserve">The purpose of this safeguarding policy is to ensure every pupil at </w:t>
      </w:r>
      <w:r>
        <w:rPr>
          <w:color w:val="FF0000"/>
        </w:rPr>
        <w:t xml:space="preserve">RAMJS </w:t>
      </w:r>
      <w:r>
        <w:t>is safe and protected from harm. The Department for Education (</w:t>
      </w:r>
      <w:proofErr w:type="gramStart"/>
      <w:r>
        <w:t>DfE) ‘</w:t>
      </w:r>
      <w:proofErr w:type="gramEnd"/>
      <w:r>
        <w:t>Keeping Children Safe in Education’</w:t>
      </w:r>
      <w:r>
        <w:rPr>
          <w:spacing w:val="-4"/>
        </w:rPr>
        <w:t xml:space="preserve"> </w:t>
      </w:r>
      <w:r>
        <w:t>(September</w:t>
      </w:r>
      <w:r>
        <w:rPr>
          <w:spacing w:val="-4"/>
        </w:rPr>
        <w:t xml:space="preserve"> </w:t>
      </w:r>
      <w:r>
        <w:t>2025),</w:t>
      </w:r>
      <w:r>
        <w:rPr>
          <w:spacing w:val="-4"/>
        </w:rPr>
        <w:t xml:space="preserve"> </w:t>
      </w:r>
      <w:r>
        <w:t>states</w:t>
      </w:r>
      <w:r>
        <w:rPr>
          <w:spacing w:val="-5"/>
        </w:rPr>
        <w:t xml:space="preserve"> </w:t>
      </w:r>
      <w:r>
        <w:t>safeguarding</w:t>
      </w:r>
      <w:r>
        <w:rPr>
          <w:spacing w:val="-3"/>
        </w:rPr>
        <w:t xml:space="preserve"> </w:t>
      </w:r>
      <w:r>
        <w:t>and</w:t>
      </w:r>
      <w:r>
        <w:rPr>
          <w:spacing w:val="-3"/>
        </w:rPr>
        <w:t xml:space="preserve"> </w:t>
      </w:r>
      <w:r>
        <w:t>promoting</w:t>
      </w:r>
      <w:r>
        <w:rPr>
          <w:spacing w:val="-5"/>
        </w:rPr>
        <w:t xml:space="preserve"> </w:t>
      </w:r>
      <w:r>
        <w:t>the</w:t>
      </w:r>
      <w:r>
        <w:rPr>
          <w:spacing w:val="-3"/>
        </w:rPr>
        <w:t xml:space="preserve"> </w:t>
      </w:r>
      <w:r>
        <w:t>welfare</w:t>
      </w:r>
      <w:r>
        <w:rPr>
          <w:spacing w:val="-2"/>
        </w:rPr>
        <w:t xml:space="preserve"> </w:t>
      </w:r>
      <w:r>
        <w:t>of</w:t>
      </w:r>
      <w:r>
        <w:rPr>
          <w:spacing w:val="-1"/>
        </w:rPr>
        <w:t xml:space="preserve"> </w:t>
      </w:r>
      <w:r>
        <w:t>children</w:t>
      </w:r>
      <w:r>
        <w:rPr>
          <w:spacing w:val="-5"/>
        </w:rPr>
        <w:t xml:space="preserve"> </w:t>
      </w:r>
      <w:r>
        <w:t>is defined for the purposes of this guidance as:</w:t>
      </w:r>
    </w:p>
    <w:p w14:paraId="21287614" w14:textId="77777777" w:rsidR="00FC4208" w:rsidRDefault="00000000">
      <w:pPr>
        <w:pStyle w:val="ListParagraph"/>
        <w:numPr>
          <w:ilvl w:val="1"/>
          <w:numId w:val="18"/>
        </w:numPr>
        <w:tabs>
          <w:tab w:val="left" w:pos="1310"/>
        </w:tabs>
        <w:spacing w:before="118"/>
        <w:rPr>
          <w:rFonts w:ascii="Symbol" w:hAnsi="Symbol"/>
        </w:rPr>
      </w:pPr>
      <w:r>
        <w:t>providing</w:t>
      </w:r>
      <w:r>
        <w:rPr>
          <w:spacing w:val="-9"/>
        </w:rPr>
        <w:t xml:space="preserve"> </w:t>
      </w:r>
      <w:r>
        <w:t>help</w:t>
      </w:r>
      <w:r>
        <w:rPr>
          <w:spacing w:val="-12"/>
        </w:rPr>
        <w:t xml:space="preserve"> </w:t>
      </w:r>
      <w:r>
        <w:t>and</w:t>
      </w:r>
      <w:r>
        <w:rPr>
          <w:spacing w:val="-11"/>
        </w:rPr>
        <w:t xml:space="preserve"> </w:t>
      </w:r>
      <w:r>
        <w:t>support</w:t>
      </w:r>
      <w:r>
        <w:rPr>
          <w:spacing w:val="-12"/>
        </w:rPr>
        <w:t xml:space="preserve"> </w:t>
      </w:r>
      <w:r>
        <w:t>to</w:t>
      </w:r>
      <w:r>
        <w:rPr>
          <w:spacing w:val="-12"/>
        </w:rPr>
        <w:t xml:space="preserve"> </w:t>
      </w:r>
      <w:r>
        <w:t>meet</w:t>
      </w:r>
      <w:r>
        <w:rPr>
          <w:spacing w:val="-9"/>
        </w:rPr>
        <w:t xml:space="preserve"> </w:t>
      </w:r>
      <w:r>
        <w:t>the</w:t>
      </w:r>
      <w:r>
        <w:rPr>
          <w:spacing w:val="-12"/>
        </w:rPr>
        <w:t xml:space="preserve"> </w:t>
      </w:r>
      <w:r>
        <w:t>needs</w:t>
      </w:r>
      <w:r>
        <w:rPr>
          <w:spacing w:val="-10"/>
        </w:rPr>
        <w:t xml:space="preserve"> </w:t>
      </w:r>
      <w:r>
        <w:t>of</w:t>
      </w:r>
      <w:r>
        <w:rPr>
          <w:spacing w:val="-8"/>
        </w:rPr>
        <w:t xml:space="preserve"> </w:t>
      </w:r>
      <w:r>
        <w:t>children</w:t>
      </w:r>
      <w:r>
        <w:rPr>
          <w:spacing w:val="-9"/>
        </w:rPr>
        <w:t xml:space="preserve"> </w:t>
      </w:r>
      <w:r>
        <w:t>as</w:t>
      </w:r>
      <w:r>
        <w:rPr>
          <w:spacing w:val="-11"/>
        </w:rPr>
        <w:t xml:space="preserve"> </w:t>
      </w:r>
      <w:r>
        <w:t>soon</w:t>
      </w:r>
      <w:r>
        <w:rPr>
          <w:spacing w:val="-12"/>
        </w:rPr>
        <w:t xml:space="preserve"> </w:t>
      </w:r>
      <w:r>
        <w:t>as</w:t>
      </w:r>
      <w:r>
        <w:rPr>
          <w:spacing w:val="-11"/>
        </w:rPr>
        <w:t xml:space="preserve"> </w:t>
      </w:r>
      <w:r>
        <w:t>problems</w:t>
      </w:r>
      <w:r>
        <w:rPr>
          <w:spacing w:val="-10"/>
        </w:rPr>
        <w:t xml:space="preserve"> </w:t>
      </w:r>
      <w:r>
        <w:rPr>
          <w:spacing w:val="-2"/>
        </w:rPr>
        <w:t>emerge</w:t>
      </w:r>
    </w:p>
    <w:p w14:paraId="2846AB45" w14:textId="77777777" w:rsidR="00FC4208" w:rsidRDefault="00000000">
      <w:pPr>
        <w:pStyle w:val="ListParagraph"/>
        <w:numPr>
          <w:ilvl w:val="1"/>
          <w:numId w:val="18"/>
        </w:numPr>
        <w:tabs>
          <w:tab w:val="left" w:pos="1310"/>
        </w:tabs>
        <w:spacing w:before="38" w:line="271" w:lineRule="auto"/>
        <w:ind w:right="871"/>
        <w:rPr>
          <w:rFonts w:ascii="Symbol" w:hAnsi="Symbol"/>
        </w:rPr>
      </w:pPr>
      <w:r>
        <w:t>protecting</w:t>
      </w:r>
      <w:r>
        <w:rPr>
          <w:spacing w:val="35"/>
        </w:rPr>
        <w:t xml:space="preserve"> </w:t>
      </w:r>
      <w:r>
        <w:t>children</w:t>
      </w:r>
      <w:r>
        <w:rPr>
          <w:spacing w:val="32"/>
        </w:rPr>
        <w:t xml:space="preserve"> </w:t>
      </w:r>
      <w:r>
        <w:t>from</w:t>
      </w:r>
      <w:r>
        <w:rPr>
          <w:spacing w:val="34"/>
        </w:rPr>
        <w:t xml:space="preserve"> </w:t>
      </w:r>
      <w:r>
        <w:t>maltreatment,</w:t>
      </w:r>
      <w:r>
        <w:rPr>
          <w:spacing w:val="35"/>
        </w:rPr>
        <w:t xml:space="preserve"> </w:t>
      </w:r>
      <w:r>
        <w:t>whether</w:t>
      </w:r>
      <w:r>
        <w:rPr>
          <w:spacing w:val="34"/>
        </w:rPr>
        <w:t xml:space="preserve"> </w:t>
      </w:r>
      <w:r>
        <w:t>that</w:t>
      </w:r>
      <w:r>
        <w:rPr>
          <w:spacing w:val="35"/>
        </w:rPr>
        <w:t xml:space="preserve"> </w:t>
      </w:r>
      <w:r>
        <w:t>is</w:t>
      </w:r>
      <w:r>
        <w:rPr>
          <w:spacing w:val="36"/>
        </w:rPr>
        <w:t xml:space="preserve"> </w:t>
      </w:r>
      <w:r>
        <w:t>within</w:t>
      </w:r>
      <w:r>
        <w:rPr>
          <w:spacing w:val="35"/>
        </w:rPr>
        <w:t xml:space="preserve"> </w:t>
      </w:r>
      <w:r>
        <w:t>or</w:t>
      </w:r>
      <w:r>
        <w:rPr>
          <w:spacing w:val="34"/>
        </w:rPr>
        <w:t xml:space="preserve"> </w:t>
      </w:r>
      <w:r>
        <w:t>outside</w:t>
      </w:r>
      <w:r>
        <w:rPr>
          <w:spacing w:val="34"/>
        </w:rPr>
        <w:t xml:space="preserve"> </w:t>
      </w:r>
      <w:r>
        <w:t>the</w:t>
      </w:r>
      <w:r>
        <w:rPr>
          <w:spacing w:val="33"/>
        </w:rPr>
        <w:t xml:space="preserve"> </w:t>
      </w:r>
      <w:r>
        <w:t>home, including online</w:t>
      </w:r>
    </w:p>
    <w:p w14:paraId="3A252CEA" w14:textId="77777777" w:rsidR="00FC4208" w:rsidRDefault="00000000">
      <w:pPr>
        <w:pStyle w:val="ListParagraph"/>
        <w:numPr>
          <w:ilvl w:val="1"/>
          <w:numId w:val="18"/>
        </w:numPr>
        <w:tabs>
          <w:tab w:val="left" w:pos="1310"/>
        </w:tabs>
        <w:spacing w:before="4"/>
        <w:rPr>
          <w:rFonts w:ascii="Symbol" w:hAnsi="Symbol"/>
        </w:rPr>
      </w:pPr>
      <w:r>
        <w:t>preventing</w:t>
      </w:r>
      <w:r>
        <w:rPr>
          <w:spacing w:val="-8"/>
        </w:rPr>
        <w:t xml:space="preserve"> </w:t>
      </w:r>
      <w:r>
        <w:t>the</w:t>
      </w:r>
      <w:r>
        <w:rPr>
          <w:spacing w:val="-8"/>
        </w:rPr>
        <w:t xml:space="preserve"> </w:t>
      </w:r>
      <w:r>
        <w:t>impairment</w:t>
      </w:r>
      <w:r>
        <w:rPr>
          <w:spacing w:val="-5"/>
        </w:rPr>
        <w:t xml:space="preserve"> </w:t>
      </w:r>
      <w:r>
        <w:t>of</w:t>
      </w:r>
      <w:r>
        <w:rPr>
          <w:spacing w:val="-4"/>
        </w:rPr>
        <w:t xml:space="preserve"> </w:t>
      </w:r>
      <w:r>
        <w:t>children’s</w:t>
      </w:r>
      <w:r>
        <w:rPr>
          <w:spacing w:val="-8"/>
        </w:rPr>
        <w:t xml:space="preserve"> </w:t>
      </w:r>
      <w:r>
        <w:t>mental</w:t>
      </w:r>
      <w:r>
        <w:rPr>
          <w:spacing w:val="-7"/>
        </w:rPr>
        <w:t xml:space="preserve"> </w:t>
      </w:r>
      <w:r>
        <w:t>and</w:t>
      </w:r>
      <w:r>
        <w:rPr>
          <w:spacing w:val="-6"/>
        </w:rPr>
        <w:t xml:space="preserve"> </w:t>
      </w:r>
      <w:r>
        <w:t>physical</w:t>
      </w:r>
      <w:r>
        <w:rPr>
          <w:spacing w:val="-7"/>
        </w:rPr>
        <w:t xml:space="preserve"> </w:t>
      </w:r>
      <w:r>
        <w:t>health</w:t>
      </w:r>
      <w:r>
        <w:rPr>
          <w:spacing w:val="-6"/>
        </w:rPr>
        <w:t xml:space="preserve"> </w:t>
      </w:r>
      <w:r>
        <w:t>or</w:t>
      </w:r>
      <w:r>
        <w:rPr>
          <w:spacing w:val="-6"/>
        </w:rPr>
        <w:t xml:space="preserve"> </w:t>
      </w:r>
      <w:r>
        <w:rPr>
          <w:spacing w:val="-2"/>
        </w:rPr>
        <w:t>development</w:t>
      </w:r>
    </w:p>
    <w:p w14:paraId="3F38E559" w14:textId="77777777" w:rsidR="00FC4208" w:rsidRDefault="00000000">
      <w:pPr>
        <w:pStyle w:val="ListParagraph"/>
        <w:numPr>
          <w:ilvl w:val="1"/>
          <w:numId w:val="18"/>
        </w:numPr>
        <w:tabs>
          <w:tab w:val="left" w:pos="1310"/>
        </w:tabs>
        <w:spacing w:before="38" w:line="271" w:lineRule="auto"/>
        <w:ind w:right="871"/>
        <w:rPr>
          <w:rFonts w:ascii="Symbol" w:hAnsi="Symbol"/>
        </w:rPr>
      </w:pPr>
      <w:r>
        <w:t>ensuring that children grow up in circumstances consistent with the provision of safe and effective care</w:t>
      </w:r>
    </w:p>
    <w:p w14:paraId="04C36718" w14:textId="77777777" w:rsidR="00FC4208" w:rsidRDefault="00000000">
      <w:pPr>
        <w:pStyle w:val="ListParagraph"/>
        <w:numPr>
          <w:ilvl w:val="1"/>
          <w:numId w:val="18"/>
        </w:numPr>
        <w:tabs>
          <w:tab w:val="left" w:pos="1310"/>
        </w:tabs>
        <w:spacing w:before="5"/>
        <w:rPr>
          <w:rFonts w:ascii="Symbol" w:hAnsi="Symbol"/>
        </w:rPr>
      </w:pPr>
      <w:r>
        <w:t>taking</w:t>
      </w:r>
      <w:r>
        <w:rPr>
          <w:spacing w:val="-5"/>
        </w:rPr>
        <w:t xml:space="preserve"> </w:t>
      </w:r>
      <w:r>
        <w:t>action</w:t>
      </w:r>
      <w:r>
        <w:rPr>
          <w:spacing w:val="-4"/>
        </w:rPr>
        <w:t xml:space="preserve"> </w:t>
      </w:r>
      <w:r>
        <w:t>to</w:t>
      </w:r>
      <w:r>
        <w:rPr>
          <w:spacing w:val="-5"/>
        </w:rPr>
        <w:t xml:space="preserve"> </w:t>
      </w:r>
      <w:r>
        <w:t>enable</w:t>
      </w:r>
      <w:r>
        <w:rPr>
          <w:spacing w:val="-4"/>
        </w:rPr>
        <w:t xml:space="preserve"> </w:t>
      </w:r>
      <w:r>
        <w:t>all</w:t>
      </w:r>
      <w:r>
        <w:rPr>
          <w:spacing w:val="-4"/>
        </w:rPr>
        <w:t xml:space="preserve"> </w:t>
      </w:r>
      <w:r>
        <w:t>children</w:t>
      </w:r>
      <w:r>
        <w:rPr>
          <w:spacing w:val="-5"/>
        </w:rPr>
        <w:t xml:space="preserve"> </w:t>
      </w:r>
      <w:r>
        <w:t>to</w:t>
      </w:r>
      <w:r>
        <w:rPr>
          <w:spacing w:val="-5"/>
        </w:rPr>
        <w:t xml:space="preserve"> </w:t>
      </w:r>
      <w:r>
        <w:t>have</w:t>
      </w:r>
      <w:r>
        <w:rPr>
          <w:spacing w:val="-4"/>
        </w:rPr>
        <w:t xml:space="preserve"> </w:t>
      </w:r>
      <w:r>
        <w:t>the</w:t>
      </w:r>
      <w:r>
        <w:rPr>
          <w:spacing w:val="-6"/>
        </w:rPr>
        <w:t xml:space="preserve"> </w:t>
      </w:r>
      <w:r>
        <w:t>best</w:t>
      </w:r>
      <w:r>
        <w:rPr>
          <w:spacing w:val="-2"/>
        </w:rPr>
        <w:t xml:space="preserve"> outcomes.</w:t>
      </w:r>
    </w:p>
    <w:p w14:paraId="5756BC70" w14:textId="77777777" w:rsidR="00FC4208" w:rsidRDefault="00FC4208">
      <w:pPr>
        <w:pStyle w:val="BodyText"/>
        <w:ind w:left="0"/>
      </w:pPr>
    </w:p>
    <w:p w14:paraId="358801C9" w14:textId="77777777" w:rsidR="00FC4208" w:rsidRDefault="00FC4208">
      <w:pPr>
        <w:pStyle w:val="BodyText"/>
        <w:spacing w:before="20"/>
        <w:ind w:left="0"/>
      </w:pPr>
    </w:p>
    <w:p w14:paraId="3DB9417B" w14:textId="77777777" w:rsidR="00FC4208" w:rsidRDefault="00000000">
      <w:pPr>
        <w:pStyle w:val="BodyText"/>
        <w:ind w:left="590" w:right="889"/>
      </w:pPr>
      <w:r>
        <w:t>Children</w:t>
      </w:r>
      <w:r>
        <w:rPr>
          <w:spacing w:val="-2"/>
        </w:rPr>
        <w:t xml:space="preserve"> </w:t>
      </w:r>
      <w:r>
        <w:t>can</w:t>
      </w:r>
      <w:r>
        <w:rPr>
          <w:spacing w:val="-2"/>
        </w:rPr>
        <w:t xml:space="preserve"> </w:t>
      </w:r>
      <w:r>
        <w:t>abuse</w:t>
      </w:r>
      <w:r>
        <w:rPr>
          <w:spacing w:val="-4"/>
        </w:rPr>
        <w:t xml:space="preserve"> </w:t>
      </w:r>
      <w:r>
        <w:t>other</w:t>
      </w:r>
      <w:r>
        <w:rPr>
          <w:spacing w:val="-1"/>
        </w:rPr>
        <w:t xml:space="preserve"> </w:t>
      </w:r>
      <w:r>
        <w:t>children.</w:t>
      </w:r>
      <w:r>
        <w:rPr>
          <w:spacing w:val="-4"/>
        </w:rPr>
        <w:t xml:space="preserve"> </w:t>
      </w:r>
      <w:r>
        <w:t>This</w:t>
      </w:r>
      <w:r>
        <w:rPr>
          <w:spacing w:val="-1"/>
        </w:rPr>
        <w:t xml:space="preserve"> </w:t>
      </w:r>
      <w:r>
        <w:t>is</w:t>
      </w:r>
      <w:r>
        <w:rPr>
          <w:spacing w:val="-5"/>
        </w:rPr>
        <w:t xml:space="preserve"> </w:t>
      </w:r>
      <w:r>
        <w:t>generally</w:t>
      </w:r>
      <w:r>
        <w:rPr>
          <w:spacing w:val="-4"/>
        </w:rPr>
        <w:t xml:space="preserve"> </w:t>
      </w:r>
      <w:r>
        <w:t>referred</w:t>
      </w:r>
      <w:r>
        <w:rPr>
          <w:spacing w:val="-4"/>
        </w:rPr>
        <w:t xml:space="preserve"> </w:t>
      </w:r>
      <w:r>
        <w:t>to</w:t>
      </w:r>
      <w:r>
        <w:rPr>
          <w:spacing w:val="-4"/>
        </w:rPr>
        <w:t xml:space="preserve"> </w:t>
      </w:r>
      <w:r>
        <w:t xml:space="preserve">as </w:t>
      </w:r>
      <w:r>
        <w:rPr>
          <w:rFonts w:ascii="Arial"/>
          <w:b/>
        </w:rPr>
        <w:t>child-on-child</w:t>
      </w:r>
      <w:r>
        <w:rPr>
          <w:rFonts w:ascii="Arial"/>
          <w:b/>
          <w:spacing w:val="-2"/>
        </w:rPr>
        <w:t xml:space="preserve"> </w:t>
      </w:r>
      <w:r>
        <w:rPr>
          <w:rFonts w:ascii="Arial"/>
          <w:b/>
        </w:rPr>
        <w:t>abuse</w:t>
      </w:r>
      <w:r>
        <w:rPr>
          <w:rFonts w:ascii="Arial"/>
          <w:b/>
          <w:spacing w:val="-4"/>
        </w:rPr>
        <w:t xml:space="preserve"> </w:t>
      </w:r>
      <w:r>
        <w:t>and can</w:t>
      </w:r>
      <w:r>
        <w:rPr>
          <w:spacing w:val="-3"/>
        </w:rPr>
        <w:t xml:space="preserve"> </w:t>
      </w:r>
      <w:r>
        <w:t>take</w:t>
      </w:r>
      <w:r>
        <w:rPr>
          <w:spacing w:val="-7"/>
        </w:rPr>
        <w:t xml:space="preserve"> </w:t>
      </w:r>
      <w:r>
        <w:t>many</w:t>
      </w:r>
      <w:r>
        <w:rPr>
          <w:spacing w:val="-7"/>
        </w:rPr>
        <w:t xml:space="preserve"> </w:t>
      </w:r>
      <w:r>
        <w:t>forms.</w:t>
      </w:r>
      <w:r>
        <w:rPr>
          <w:spacing w:val="-4"/>
        </w:rPr>
        <w:t xml:space="preserve"> </w:t>
      </w:r>
      <w:r>
        <w:t>This</w:t>
      </w:r>
      <w:r>
        <w:rPr>
          <w:spacing w:val="-2"/>
        </w:rPr>
        <w:t xml:space="preserve"> </w:t>
      </w:r>
      <w:r>
        <w:t>can</w:t>
      </w:r>
      <w:r>
        <w:rPr>
          <w:spacing w:val="-3"/>
        </w:rPr>
        <w:t xml:space="preserve"> </w:t>
      </w:r>
      <w:r>
        <w:t>include</w:t>
      </w:r>
      <w:r>
        <w:rPr>
          <w:spacing w:val="-5"/>
        </w:rPr>
        <w:t xml:space="preserve"> </w:t>
      </w:r>
      <w:r>
        <w:t>(but</w:t>
      </w:r>
      <w:r>
        <w:rPr>
          <w:spacing w:val="-4"/>
        </w:rPr>
        <w:t xml:space="preserve"> </w:t>
      </w:r>
      <w:r>
        <w:t>is</w:t>
      </w:r>
      <w:r>
        <w:rPr>
          <w:spacing w:val="-2"/>
        </w:rPr>
        <w:t xml:space="preserve"> </w:t>
      </w:r>
      <w:r>
        <w:t>not</w:t>
      </w:r>
      <w:r>
        <w:rPr>
          <w:spacing w:val="-4"/>
        </w:rPr>
        <w:t xml:space="preserve"> </w:t>
      </w:r>
      <w:r>
        <w:t>limited</w:t>
      </w:r>
      <w:r>
        <w:rPr>
          <w:spacing w:val="-3"/>
        </w:rPr>
        <w:t xml:space="preserve"> </w:t>
      </w:r>
      <w:r>
        <w:t>to)</w:t>
      </w:r>
      <w:r>
        <w:rPr>
          <w:spacing w:val="-2"/>
        </w:rPr>
        <w:t xml:space="preserve"> </w:t>
      </w:r>
      <w:r>
        <w:t>bullying</w:t>
      </w:r>
      <w:r>
        <w:rPr>
          <w:spacing w:val="-1"/>
        </w:rPr>
        <w:t xml:space="preserve"> </w:t>
      </w:r>
      <w:r>
        <w:t>(including</w:t>
      </w:r>
      <w:r>
        <w:rPr>
          <w:spacing w:val="-1"/>
        </w:rPr>
        <w:t xml:space="preserve"> </w:t>
      </w:r>
      <w:r>
        <w:t xml:space="preserve">cyberbullying, prejudice-based and discriminatory bullying); sexual violence and sexual harassment; physical abuse such as hitting, kicking, shaking, biting, hair pulling, or otherwise causing physical harm; upskirting; initiating/hazing type violence and rituals; abuse in intimate personal relationships between children; consensual or non-consensual sharing of nudes or semi-nude images or videos, or causing someone to engage in sexual activity without </w:t>
      </w:r>
      <w:r>
        <w:rPr>
          <w:spacing w:val="-2"/>
        </w:rPr>
        <w:t>consent.</w:t>
      </w:r>
    </w:p>
    <w:p w14:paraId="0711CDC6" w14:textId="77777777" w:rsidR="00FC4208" w:rsidRDefault="00000000">
      <w:pPr>
        <w:pStyle w:val="BodyText"/>
        <w:spacing w:before="122"/>
        <w:ind w:left="590" w:right="868"/>
      </w:pPr>
      <w:r>
        <w:t>For</w:t>
      </w:r>
      <w:r>
        <w:rPr>
          <w:spacing w:val="-3"/>
        </w:rPr>
        <w:t xml:space="preserve"> </w:t>
      </w:r>
      <w:r>
        <w:t>the</w:t>
      </w:r>
      <w:r>
        <w:rPr>
          <w:spacing w:val="-2"/>
        </w:rPr>
        <w:t xml:space="preserve"> </w:t>
      </w:r>
      <w:r>
        <w:t>purposes</w:t>
      </w:r>
      <w:r>
        <w:rPr>
          <w:spacing w:val="-4"/>
        </w:rPr>
        <w:t xml:space="preserve"> </w:t>
      </w:r>
      <w:r>
        <w:t>of this</w:t>
      </w:r>
      <w:r>
        <w:rPr>
          <w:spacing w:val="-4"/>
        </w:rPr>
        <w:t xml:space="preserve"> </w:t>
      </w:r>
      <w:r>
        <w:t xml:space="preserve">policy, </w:t>
      </w:r>
      <w:r>
        <w:rPr>
          <w:rFonts w:ascii="Arial" w:hAnsi="Arial"/>
          <w:b/>
        </w:rPr>
        <w:t>“sexual</w:t>
      </w:r>
      <w:r>
        <w:rPr>
          <w:rFonts w:ascii="Arial" w:hAnsi="Arial"/>
          <w:b/>
          <w:spacing w:val="-1"/>
        </w:rPr>
        <w:t xml:space="preserve"> </w:t>
      </w:r>
      <w:r>
        <w:rPr>
          <w:rFonts w:ascii="Arial" w:hAnsi="Arial"/>
          <w:b/>
        </w:rPr>
        <w:t>violence”</w:t>
      </w:r>
      <w:r>
        <w:rPr>
          <w:rFonts w:ascii="Arial" w:hAnsi="Arial"/>
          <w:b/>
          <w:spacing w:val="-1"/>
        </w:rPr>
        <w:t xml:space="preserve"> </w:t>
      </w:r>
      <w:r>
        <w:t>refers</w:t>
      </w:r>
      <w:r>
        <w:rPr>
          <w:spacing w:val="-3"/>
        </w:rPr>
        <w:t xml:space="preserve"> </w:t>
      </w:r>
      <w:r>
        <w:t>to</w:t>
      </w:r>
      <w:r>
        <w:rPr>
          <w:spacing w:val="-4"/>
        </w:rPr>
        <w:t xml:space="preserve"> </w:t>
      </w:r>
      <w:r>
        <w:t>the</w:t>
      </w:r>
      <w:r>
        <w:rPr>
          <w:spacing w:val="-4"/>
        </w:rPr>
        <w:t xml:space="preserve"> </w:t>
      </w:r>
      <w:r>
        <w:t>following offences</w:t>
      </w:r>
      <w:r>
        <w:rPr>
          <w:spacing w:val="-4"/>
        </w:rPr>
        <w:t xml:space="preserve"> </w:t>
      </w:r>
      <w:r>
        <w:t>as</w:t>
      </w:r>
      <w:r>
        <w:rPr>
          <w:spacing w:val="-4"/>
        </w:rPr>
        <w:t xml:space="preserve"> </w:t>
      </w:r>
      <w:r>
        <w:t>defined under the Sexual Offences Act 2003:</w:t>
      </w:r>
    </w:p>
    <w:p w14:paraId="510FE059" w14:textId="77777777" w:rsidR="00FC4208" w:rsidRDefault="00000000">
      <w:pPr>
        <w:pStyle w:val="ListParagraph"/>
        <w:numPr>
          <w:ilvl w:val="1"/>
          <w:numId w:val="18"/>
        </w:numPr>
        <w:tabs>
          <w:tab w:val="left" w:pos="1310"/>
        </w:tabs>
        <w:spacing w:before="117" w:line="276" w:lineRule="auto"/>
        <w:ind w:right="872"/>
        <w:jc w:val="both"/>
        <w:rPr>
          <w:rFonts w:ascii="Symbol" w:hAnsi="Symbol"/>
        </w:rPr>
      </w:pPr>
      <w:r>
        <w:rPr>
          <w:rFonts w:ascii="Arial" w:hAnsi="Arial"/>
          <w:b/>
        </w:rPr>
        <w:t xml:space="preserve">Rape: </w:t>
      </w:r>
      <w:r>
        <w:t>A person (A) commits an offence of rape if they intentionally penetrate the vagina, anus or mouth of another person (B) with their penis, B does not consent to the penetration, and A does not reasonably believe that B consents.</w:t>
      </w:r>
    </w:p>
    <w:p w14:paraId="691E91BE" w14:textId="77777777" w:rsidR="00FC4208" w:rsidRDefault="00000000">
      <w:pPr>
        <w:pStyle w:val="ListParagraph"/>
        <w:numPr>
          <w:ilvl w:val="1"/>
          <w:numId w:val="18"/>
        </w:numPr>
        <w:tabs>
          <w:tab w:val="left" w:pos="1310"/>
        </w:tabs>
        <w:spacing w:line="276" w:lineRule="auto"/>
        <w:ind w:right="872"/>
        <w:jc w:val="both"/>
        <w:rPr>
          <w:rFonts w:ascii="Symbol" w:hAnsi="Symbol"/>
        </w:rPr>
      </w:pPr>
      <w:r>
        <w:rPr>
          <w:rFonts w:ascii="Arial" w:hAnsi="Arial"/>
          <w:b/>
        </w:rPr>
        <w:t xml:space="preserve">Assault by penetration: </w:t>
      </w:r>
      <w:r>
        <w:t>A person (A) commits an offence if they intentionally penetrate</w:t>
      </w:r>
      <w:r>
        <w:rPr>
          <w:spacing w:val="-12"/>
        </w:rPr>
        <w:t xml:space="preserve"> </w:t>
      </w:r>
      <w:r>
        <w:t>the</w:t>
      </w:r>
      <w:r>
        <w:rPr>
          <w:spacing w:val="-13"/>
        </w:rPr>
        <w:t xml:space="preserve"> </w:t>
      </w:r>
      <w:r>
        <w:t>vagina</w:t>
      </w:r>
      <w:r>
        <w:rPr>
          <w:spacing w:val="-13"/>
        </w:rPr>
        <w:t xml:space="preserve"> </w:t>
      </w:r>
      <w:r>
        <w:t>or</w:t>
      </w:r>
      <w:r>
        <w:rPr>
          <w:spacing w:val="-11"/>
        </w:rPr>
        <w:t xml:space="preserve"> </w:t>
      </w:r>
      <w:r>
        <w:t>anus</w:t>
      </w:r>
      <w:r>
        <w:rPr>
          <w:spacing w:val="-9"/>
        </w:rPr>
        <w:t xml:space="preserve"> </w:t>
      </w:r>
      <w:r>
        <w:t>of</w:t>
      </w:r>
      <w:r>
        <w:rPr>
          <w:spacing w:val="-11"/>
        </w:rPr>
        <w:t xml:space="preserve"> </w:t>
      </w:r>
      <w:r>
        <w:t>another</w:t>
      </w:r>
      <w:r>
        <w:rPr>
          <w:spacing w:val="-9"/>
        </w:rPr>
        <w:t xml:space="preserve"> </w:t>
      </w:r>
      <w:r>
        <w:t>person</w:t>
      </w:r>
      <w:r>
        <w:rPr>
          <w:spacing w:val="-14"/>
        </w:rPr>
        <w:t xml:space="preserve"> </w:t>
      </w:r>
      <w:r>
        <w:t>(B)</w:t>
      </w:r>
      <w:r>
        <w:rPr>
          <w:spacing w:val="-9"/>
        </w:rPr>
        <w:t xml:space="preserve"> </w:t>
      </w:r>
      <w:r>
        <w:t>with</w:t>
      </w:r>
      <w:r>
        <w:rPr>
          <w:spacing w:val="-10"/>
        </w:rPr>
        <w:t xml:space="preserve"> </w:t>
      </w:r>
      <w:r>
        <w:t>a</w:t>
      </w:r>
      <w:r>
        <w:rPr>
          <w:spacing w:val="-12"/>
        </w:rPr>
        <w:t xml:space="preserve"> </w:t>
      </w:r>
      <w:r>
        <w:t>part</w:t>
      </w:r>
      <w:r>
        <w:rPr>
          <w:spacing w:val="-11"/>
        </w:rPr>
        <w:t xml:space="preserve"> </w:t>
      </w:r>
      <w:r>
        <w:t>of</w:t>
      </w:r>
      <w:r>
        <w:rPr>
          <w:spacing w:val="-11"/>
        </w:rPr>
        <w:t xml:space="preserve"> </w:t>
      </w:r>
      <w:r>
        <w:t>their</w:t>
      </w:r>
      <w:r>
        <w:rPr>
          <w:spacing w:val="-11"/>
        </w:rPr>
        <w:t xml:space="preserve"> </w:t>
      </w:r>
      <w:r>
        <w:t>body</w:t>
      </w:r>
      <w:r>
        <w:rPr>
          <w:spacing w:val="-14"/>
        </w:rPr>
        <w:t xml:space="preserve"> </w:t>
      </w:r>
      <w:r>
        <w:t>or</w:t>
      </w:r>
      <w:r>
        <w:rPr>
          <w:spacing w:val="-9"/>
        </w:rPr>
        <w:t xml:space="preserve"> </w:t>
      </w:r>
      <w:r>
        <w:t>anything else,</w:t>
      </w:r>
      <w:r>
        <w:rPr>
          <w:spacing w:val="-1"/>
        </w:rPr>
        <w:t xml:space="preserve"> </w:t>
      </w:r>
      <w:r>
        <w:t>the</w:t>
      </w:r>
      <w:r>
        <w:rPr>
          <w:spacing w:val="-2"/>
        </w:rPr>
        <w:t xml:space="preserve"> </w:t>
      </w:r>
      <w:r>
        <w:t>penetration</w:t>
      </w:r>
      <w:r>
        <w:rPr>
          <w:spacing w:val="-2"/>
        </w:rPr>
        <w:t xml:space="preserve"> </w:t>
      </w:r>
      <w:r>
        <w:t>is</w:t>
      </w:r>
      <w:r>
        <w:rPr>
          <w:spacing w:val="-1"/>
        </w:rPr>
        <w:t xml:space="preserve"> </w:t>
      </w:r>
      <w:r>
        <w:t>sexual, B</w:t>
      </w:r>
      <w:r>
        <w:rPr>
          <w:spacing w:val="-2"/>
        </w:rPr>
        <w:t xml:space="preserve"> </w:t>
      </w:r>
      <w:r>
        <w:t>does</w:t>
      </w:r>
      <w:r>
        <w:rPr>
          <w:spacing w:val="-2"/>
        </w:rPr>
        <w:t xml:space="preserve"> </w:t>
      </w:r>
      <w:r>
        <w:t>not</w:t>
      </w:r>
      <w:r>
        <w:rPr>
          <w:spacing w:val="-1"/>
        </w:rPr>
        <w:t xml:space="preserve"> </w:t>
      </w:r>
      <w:r>
        <w:t>consent</w:t>
      </w:r>
      <w:r>
        <w:rPr>
          <w:spacing w:val="-1"/>
        </w:rPr>
        <w:t xml:space="preserve"> </w:t>
      </w:r>
      <w:r>
        <w:t>to</w:t>
      </w:r>
      <w:r>
        <w:rPr>
          <w:spacing w:val="-4"/>
        </w:rPr>
        <w:t xml:space="preserve"> </w:t>
      </w:r>
      <w:r>
        <w:t>the</w:t>
      </w:r>
      <w:r>
        <w:rPr>
          <w:spacing w:val="-2"/>
        </w:rPr>
        <w:t xml:space="preserve"> </w:t>
      </w:r>
      <w:r>
        <w:t>penetration, and</w:t>
      </w:r>
      <w:r>
        <w:rPr>
          <w:spacing w:val="-4"/>
        </w:rPr>
        <w:t xml:space="preserve"> </w:t>
      </w:r>
      <w:r>
        <w:t>A</w:t>
      </w:r>
      <w:r>
        <w:rPr>
          <w:spacing w:val="-2"/>
        </w:rPr>
        <w:t xml:space="preserve"> </w:t>
      </w:r>
      <w:r>
        <w:t>does</w:t>
      </w:r>
      <w:r>
        <w:rPr>
          <w:spacing w:val="-2"/>
        </w:rPr>
        <w:t xml:space="preserve"> </w:t>
      </w:r>
      <w:r>
        <w:t>not reasonably believe that B consents.</w:t>
      </w:r>
    </w:p>
    <w:p w14:paraId="54CA16F0" w14:textId="77777777" w:rsidR="00FC4208" w:rsidRDefault="00000000">
      <w:pPr>
        <w:pStyle w:val="ListParagraph"/>
        <w:numPr>
          <w:ilvl w:val="1"/>
          <w:numId w:val="18"/>
        </w:numPr>
        <w:tabs>
          <w:tab w:val="left" w:pos="1310"/>
        </w:tabs>
        <w:spacing w:line="276" w:lineRule="auto"/>
        <w:ind w:right="870"/>
        <w:jc w:val="both"/>
        <w:rPr>
          <w:rFonts w:ascii="Symbol" w:hAnsi="Symbol"/>
        </w:rPr>
      </w:pPr>
      <w:r>
        <w:rPr>
          <w:rFonts w:ascii="Arial" w:hAnsi="Arial"/>
          <w:b/>
        </w:rPr>
        <w:t>Sexual</w:t>
      </w:r>
      <w:r>
        <w:rPr>
          <w:rFonts w:ascii="Arial" w:hAnsi="Arial"/>
          <w:b/>
          <w:spacing w:val="-13"/>
        </w:rPr>
        <w:t xml:space="preserve"> </w:t>
      </w:r>
      <w:r>
        <w:rPr>
          <w:rFonts w:ascii="Arial" w:hAnsi="Arial"/>
          <w:b/>
        </w:rPr>
        <w:t>assault:</w:t>
      </w:r>
      <w:r>
        <w:rPr>
          <w:rFonts w:ascii="Arial" w:hAnsi="Arial"/>
          <w:b/>
          <w:spacing w:val="-11"/>
        </w:rPr>
        <w:t xml:space="preserve"> </w:t>
      </w:r>
      <w:r>
        <w:t>A</w:t>
      </w:r>
      <w:r>
        <w:rPr>
          <w:spacing w:val="-15"/>
        </w:rPr>
        <w:t xml:space="preserve"> </w:t>
      </w:r>
      <w:r>
        <w:t>person</w:t>
      </w:r>
      <w:r>
        <w:rPr>
          <w:spacing w:val="-12"/>
        </w:rPr>
        <w:t xml:space="preserve"> </w:t>
      </w:r>
      <w:r>
        <w:t>(A)</w:t>
      </w:r>
      <w:r>
        <w:rPr>
          <w:spacing w:val="-11"/>
        </w:rPr>
        <w:t xml:space="preserve"> </w:t>
      </w:r>
      <w:r>
        <w:t>commits</w:t>
      </w:r>
      <w:r>
        <w:rPr>
          <w:spacing w:val="-14"/>
        </w:rPr>
        <w:t xml:space="preserve"> </w:t>
      </w:r>
      <w:r>
        <w:t>an</w:t>
      </w:r>
      <w:r>
        <w:rPr>
          <w:spacing w:val="-15"/>
        </w:rPr>
        <w:t xml:space="preserve"> </w:t>
      </w:r>
      <w:r>
        <w:t>offence</w:t>
      </w:r>
      <w:r>
        <w:rPr>
          <w:spacing w:val="-16"/>
        </w:rPr>
        <w:t xml:space="preserve"> </w:t>
      </w:r>
      <w:r>
        <w:t>of</w:t>
      </w:r>
      <w:r>
        <w:rPr>
          <w:spacing w:val="-9"/>
        </w:rPr>
        <w:t xml:space="preserve"> </w:t>
      </w:r>
      <w:r>
        <w:t>sexual</w:t>
      </w:r>
      <w:r>
        <w:rPr>
          <w:spacing w:val="-13"/>
        </w:rPr>
        <w:t xml:space="preserve"> </w:t>
      </w:r>
      <w:r>
        <w:t>assault</w:t>
      </w:r>
      <w:r>
        <w:rPr>
          <w:spacing w:val="-11"/>
        </w:rPr>
        <w:t xml:space="preserve"> </w:t>
      </w:r>
      <w:r>
        <w:t>if</w:t>
      </w:r>
      <w:r>
        <w:rPr>
          <w:spacing w:val="-13"/>
        </w:rPr>
        <w:t xml:space="preserve"> </w:t>
      </w:r>
      <w:r>
        <w:t>they</w:t>
      </w:r>
      <w:r>
        <w:rPr>
          <w:spacing w:val="-14"/>
        </w:rPr>
        <w:t xml:space="preserve"> </w:t>
      </w:r>
      <w:r>
        <w:t>intentionally touch another person (B), the touching is sexual, B does not consent to the touching, and A does not reasonably believe that B consents.</w:t>
      </w:r>
    </w:p>
    <w:p w14:paraId="67DEEB1F" w14:textId="77777777" w:rsidR="00FC4208" w:rsidRDefault="00000000">
      <w:pPr>
        <w:pStyle w:val="ListParagraph"/>
        <w:numPr>
          <w:ilvl w:val="1"/>
          <w:numId w:val="18"/>
        </w:numPr>
        <w:tabs>
          <w:tab w:val="left" w:pos="1310"/>
        </w:tabs>
        <w:spacing w:line="276" w:lineRule="auto"/>
        <w:ind w:right="871"/>
        <w:jc w:val="both"/>
        <w:rPr>
          <w:rFonts w:ascii="Symbol" w:hAnsi="Symbol"/>
        </w:rPr>
      </w:pPr>
      <w:r>
        <w:rPr>
          <w:rFonts w:ascii="Arial" w:hAnsi="Arial"/>
          <w:b/>
        </w:rPr>
        <w:t xml:space="preserve">Causing someone to engage in sexual activity without consent: </w:t>
      </w:r>
      <w:r>
        <w:t>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6DEF00B7" w14:textId="77777777" w:rsidR="00FC4208" w:rsidRDefault="00FC4208">
      <w:pPr>
        <w:pStyle w:val="BodyText"/>
        <w:spacing w:before="25"/>
        <w:ind w:left="0"/>
      </w:pPr>
    </w:p>
    <w:p w14:paraId="04FB615F" w14:textId="77777777" w:rsidR="00FC4208" w:rsidRDefault="00000000">
      <w:pPr>
        <w:pStyle w:val="BodyText"/>
        <w:ind w:left="590" w:right="940"/>
        <w:rPr>
          <w:rFonts w:ascii="Arial" w:hAnsi="Arial"/>
          <w:b/>
        </w:rPr>
      </w:pPr>
      <w:r>
        <w:t xml:space="preserve">For the purposes of this policy, </w:t>
      </w:r>
      <w:r>
        <w:rPr>
          <w:rFonts w:ascii="Arial" w:hAnsi="Arial"/>
          <w:b/>
        </w:rPr>
        <w:t xml:space="preserve">“sexual harassment” </w:t>
      </w:r>
      <w:r>
        <w:t>refers to unwanted conduct of a sexual</w:t>
      </w:r>
      <w:r>
        <w:rPr>
          <w:spacing w:val="-3"/>
        </w:rPr>
        <w:t xml:space="preserve"> </w:t>
      </w:r>
      <w:r>
        <w:t>nature</w:t>
      </w:r>
      <w:r>
        <w:rPr>
          <w:spacing w:val="-5"/>
        </w:rPr>
        <w:t xml:space="preserve"> </w:t>
      </w:r>
      <w:r>
        <w:t>that</w:t>
      </w:r>
      <w:r>
        <w:rPr>
          <w:spacing w:val="-4"/>
        </w:rPr>
        <w:t xml:space="preserve"> </w:t>
      </w:r>
      <w:r>
        <w:t>occurs</w:t>
      </w:r>
      <w:r>
        <w:rPr>
          <w:spacing w:val="-2"/>
        </w:rPr>
        <w:t xml:space="preserve"> </w:t>
      </w:r>
      <w:r>
        <w:t>online</w:t>
      </w:r>
      <w:r>
        <w:rPr>
          <w:spacing w:val="-3"/>
        </w:rPr>
        <w:t xml:space="preserve"> </w:t>
      </w:r>
      <w:r>
        <w:t>or</w:t>
      </w:r>
      <w:r>
        <w:rPr>
          <w:spacing w:val="-4"/>
        </w:rPr>
        <w:t xml:space="preserve"> </w:t>
      </w:r>
      <w:r>
        <w:t>offline,</w:t>
      </w:r>
      <w:r>
        <w:rPr>
          <w:spacing w:val="-4"/>
        </w:rPr>
        <w:t xml:space="preserve"> </w:t>
      </w:r>
      <w:r>
        <w:t>inside</w:t>
      </w:r>
      <w:r>
        <w:rPr>
          <w:spacing w:val="-5"/>
        </w:rPr>
        <w:t xml:space="preserve"> </w:t>
      </w:r>
      <w:r>
        <w:t>or</w:t>
      </w:r>
      <w:r>
        <w:rPr>
          <w:spacing w:val="-2"/>
        </w:rPr>
        <w:t xml:space="preserve"> </w:t>
      </w:r>
      <w:r>
        <w:t>outside</w:t>
      </w:r>
      <w:r>
        <w:rPr>
          <w:spacing w:val="-3"/>
        </w:rPr>
        <w:t xml:space="preserve"> </w:t>
      </w:r>
      <w:r>
        <w:t>of</w:t>
      </w:r>
      <w:r>
        <w:rPr>
          <w:spacing w:val="-1"/>
        </w:rPr>
        <w:t xml:space="preserve"> </w:t>
      </w:r>
      <w:r>
        <w:t>school.</w:t>
      </w:r>
      <w:r>
        <w:rPr>
          <w:spacing w:val="-1"/>
        </w:rPr>
        <w:t xml:space="preserve"> </w:t>
      </w:r>
      <w:r>
        <w:t>Sexual</w:t>
      </w:r>
      <w:r>
        <w:rPr>
          <w:spacing w:val="-3"/>
        </w:rPr>
        <w:t xml:space="preserve"> </w:t>
      </w:r>
      <w:r>
        <w:t>harassment</w:t>
      </w:r>
      <w:r>
        <w:rPr>
          <w:spacing w:val="-4"/>
        </w:rPr>
        <w:t xml:space="preserve"> </w:t>
      </w:r>
      <w:r>
        <w:t xml:space="preserve">is likely to violate a pupil’s dignity, make them feel intimidated, degraded or humiliated, and create a hostile, offensive, or </w:t>
      </w:r>
      <w:proofErr w:type="spellStart"/>
      <w:r>
        <w:t>sexualised</w:t>
      </w:r>
      <w:proofErr w:type="spellEnd"/>
      <w:r>
        <w:t xml:space="preserve"> environment. If left unchallenged, sexual harassment can create an atmosphere that </w:t>
      </w:r>
      <w:proofErr w:type="spellStart"/>
      <w:r>
        <w:t>normalises</w:t>
      </w:r>
      <w:proofErr w:type="spellEnd"/>
      <w:r>
        <w:t xml:space="preserve"> inappropriate </w:t>
      </w:r>
      <w:proofErr w:type="spellStart"/>
      <w:r>
        <w:t>behaviour</w:t>
      </w:r>
      <w:proofErr w:type="spellEnd"/>
      <w:r>
        <w:t xml:space="preserve"> and may lead to sexual violence. Sexual harassment can include, but is not limited to</w:t>
      </w:r>
      <w:r>
        <w:rPr>
          <w:rFonts w:ascii="Arial" w:hAnsi="Arial"/>
          <w:b/>
        </w:rPr>
        <w:t>:</w:t>
      </w:r>
    </w:p>
    <w:p w14:paraId="3AD33AC6" w14:textId="77777777" w:rsidR="00FC4208" w:rsidRDefault="00FC4208">
      <w:pPr>
        <w:pStyle w:val="BodyText"/>
        <w:rPr>
          <w:rFonts w:ascii="Arial" w:hAnsi="Arial"/>
          <w:b/>
        </w:rPr>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54829FC9" w14:textId="77777777" w:rsidR="00FC4208" w:rsidRDefault="00000000">
      <w:pPr>
        <w:pStyle w:val="ListParagraph"/>
        <w:numPr>
          <w:ilvl w:val="1"/>
          <w:numId w:val="18"/>
        </w:numPr>
        <w:tabs>
          <w:tab w:val="left" w:pos="1310"/>
        </w:tabs>
        <w:spacing w:before="93" w:line="271" w:lineRule="auto"/>
        <w:ind w:right="871"/>
        <w:rPr>
          <w:rFonts w:ascii="Symbol" w:hAnsi="Symbol"/>
        </w:rPr>
      </w:pPr>
      <w:r>
        <w:lastRenderedPageBreak/>
        <w:t>Sexual</w:t>
      </w:r>
      <w:r>
        <w:rPr>
          <w:spacing w:val="35"/>
        </w:rPr>
        <w:t xml:space="preserve"> </w:t>
      </w:r>
      <w:r>
        <w:t>comments,</w:t>
      </w:r>
      <w:r>
        <w:rPr>
          <w:spacing w:val="35"/>
        </w:rPr>
        <w:t xml:space="preserve"> </w:t>
      </w:r>
      <w:r>
        <w:t>such</w:t>
      </w:r>
      <w:r>
        <w:rPr>
          <w:spacing w:val="33"/>
        </w:rPr>
        <w:t xml:space="preserve"> </w:t>
      </w:r>
      <w:r>
        <w:t>as</w:t>
      </w:r>
      <w:r>
        <w:rPr>
          <w:spacing w:val="36"/>
        </w:rPr>
        <w:t xml:space="preserve"> </w:t>
      </w:r>
      <w:r>
        <w:t>sexual</w:t>
      </w:r>
      <w:r>
        <w:rPr>
          <w:spacing w:val="35"/>
        </w:rPr>
        <w:t xml:space="preserve"> </w:t>
      </w:r>
      <w:r>
        <w:t>stories,</w:t>
      </w:r>
      <w:r>
        <w:rPr>
          <w:spacing w:val="37"/>
        </w:rPr>
        <w:t xml:space="preserve"> </w:t>
      </w:r>
      <w:r>
        <w:t>lewd</w:t>
      </w:r>
      <w:r>
        <w:rPr>
          <w:spacing w:val="38"/>
        </w:rPr>
        <w:t xml:space="preserve"> </w:t>
      </w:r>
      <w:r>
        <w:t>comments,</w:t>
      </w:r>
      <w:r>
        <w:rPr>
          <w:spacing w:val="37"/>
        </w:rPr>
        <w:t xml:space="preserve"> </w:t>
      </w:r>
      <w:r>
        <w:t>sexual</w:t>
      </w:r>
      <w:r>
        <w:rPr>
          <w:spacing w:val="35"/>
        </w:rPr>
        <w:t xml:space="preserve"> </w:t>
      </w:r>
      <w:r>
        <w:t>remarks</w:t>
      </w:r>
      <w:r>
        <w:rPr>
          <w:spacing w:val="36"/>
        </w:rPr>
        <w:t xml:space="preserve"> </w:t>
      </w:r>
      <w:r>
        <w:t xml:space="preserve">about clothes and appearance, and </w:t>
      </w:r>
      <w:proofErr w:type="spellStart"/>
      <w:r>
        <w:t>sexualised</w:t>
      </w:r>
      <w:proofErr w:type="spellEnd"/>
      <w:r>
        <w:t xml:space="preserve"> name-calling.</w:t>
      </w:r>
    </w:p>
    <w:p w14:paraId="3238C467" w14:textId="77777777" w:rsidR="00FC4208" w:rsidRDefault="00000000">
      <w:pPr>
        <w:pStyle w:val="ListParagraph"/>
        <w:numPr>
          <w:ilvl w:val="1"/>
          <w:numId w:val="18"/>
        </w:numPr>
        <w:tabs>
          <w:tab w:val="left" w:pos="1310"/>
        </w:tabs>
        <w:spacing w:before="7"/>
        <w:rPr>
          <w:rFonts w:ascii="Symbol" w:hAnsi="Symbol"/>
        </w:rPr>
      </w:pPr>
      <w:r>
        <w:t>Sexual</w:t>
      </w:r>
      <w:r>
        <w:rPr>
          <w:spacing w:val="-3"/>
        </w:rPr>
        <w:t xml:space="preserve"> </w:t>
      </w:r>
      <w:r>
        <w:t>“jokes”</w:t>
      </w:r>
      <w:r>
        <w:rPr>
          <w:spacing w:val="-4"/>
        </w:rPr>
        <w:t xml:space="preserve"> </w:t>
      </w:r>
      <w:r>
        <w:t>and</w:t>
      </w:r>
      <w:r>
        <w:rPr>
          <w:spacing w:val="-4"/>
        </w:rPr>
        <w:t xml:space="preserve"> </w:t>
      </w:r>
      <w:r>
        <w:rPr>
          <w:spacing w:val="-2"/>
        </w:rPr>
        <w:t>taunting.</w:t>
      </w:r>
    </w:p>
    <w:p w14:paraId="46D369DA" w14:textId="77777777" w:rsidR="00FC4208" w:rsidRDefault="00000000">
      <w:pPr>
        <w:pStyle w:val="ListParagraph"/>
        <w:numPr>
          <w:ilvl w:val="1"/>
          <w:numId w:val="18"/>
        </w:numPr>
        <w:tabs>
          <w:tab w:val="left" w:pos="1310"/>
        </w:tabs>
        <w:spacing w:before="36" w:line="271" w:lineRule="auto"/>
        <w:ind w:right="876"/>
        <w:rPr>
          <w:rFonts w:ascii="Symbol" w:hAnsi="Symbol"/>
        </w:rPr>
      </w:pPr>
      <w:r>
        <w:t xml:space="preserve">Physical </w:t>
      </w:r>
      <w:proofErr w:type="spellStart"/>
      <w:r>
        <w:t>behaviour</w:t>
      </w:r>
      <w:proofErr w:type="spellEnd"/>
      <w:r>
        <w:t>, such as deliberately brushing against someone, interfering with someone’s clothes, and displaying images of a sexual nature.</w:t>
      </w:r>
    </w:p>
    <w:p w14:paraId="3790A025" w14:textId="77777777" w:rsidR="00FC4208" w:rsidRDefault="00000000">
      <w:pPr>
        <w:pStyle w:val="ListParagraph"/>
        <w:numPr>
          <w:ilvl w:val="1"/>
          <w:numId w:val="18"/>
        </w:numPr>
        <w:tabs>
          <w:tab w:val="left" w:pos="1310"/>
        </w:tabs>
        <w:spacing w:before="7" w:line="271" w:lineRule="auto"/>
        <w:ind w:right="874"/>
        <w:rPr>
          <w:rFonts w:ascii="Symbol" w:hAnsi="Symbol"/>
        </w:rPr>
      </w:pPr>
      <w:r>
        <w:t>Online</w:t>
      </w:r>
      <w:r>
        <w:rPr>
          <w:spacing w:val="32"/>
        </w:rPr>
        <w:t xml:space="preserve"> </w:t>
      </w:r>
      <w:r>
        <w:t>sexual</w:t>
      </w:r>
      <w:r>
        <w:rPr>
          <w:spacing w:val="31"/>
        </w:rPr>
        <w:t xml:space="preserve"> </w:t>
      </w:r>
      <w:r>
        <w:t>harassment,</w:t>
      </w:r>
      <w:r>
        <w:rPr>
          <w:spacing w:val="32"/>
        </w:rPr>
        <w:t xml:space="preserve"> </w:t>
      </w:r>
      <w:r>
        <w:t>which</w:t>
      </w:r>
      <w:r>
        <w:rPr>
          <w:spacing w:val="32"/>
        </w:rPr>
        <w:t xml:space="preserve"> </w:t>
      </w:r>
      <w:r>
        <w:t>may</w:t>
      </w:r>
      <w:r>
        <w:rPr>
          <w:spacing w:val="30"/>
        </w:rPr>
        <w:t xml:space="preserve"> </w:t>
      </w:r>
      <w:r>
        <w:t>be</w:t>
      </w:r>
      <w:r>
        <w:rPr>
          <w:spacing w:val="29"/>
        </w:rPr>
        <w:t xml:space="preserve"> </w:t>
      </w:r>
      <w:r>
        <w:t>standalone</w:t>
      </w:r>
      <w:r>
        <w:rPr>
          <w:spacing w:val="32"/>
        </w:rPr>
        <w:t xml:space="preserve"> </w:t>
      </w:r>
      <w:r>
        <w:t>or</w:t>
      </w:r>
      <w:r>
        <w:rPr>
          <w:spacing w:val="31"/>
        </w:rPr>
        <w:t xml:space="preserve"> </w:t>
      </w:r>
      <w:r>
        <w:t>part</w:t>
      </w:r>
      <w:r>
        <w:rPr>
          <w:spacing w:val="31"/>
        </w:rPr>
        <w:t xml:space="preserve"> </w:t>
      </w:r>
      <w:r>
        <w:t>of</w:t>
      </w:r>
      <w:r>
        <w:rPr>
          <w:spacing w:val="31"/>
        </w:rPr>
        <w:t xml:space="preserve"> </w:t>
      </w:r>
      <w:r>
        <w:t>a</w:t>
      </w:r>
      <w:r>
        <w:rPr>
          <w:spacing w:val="32"/>
        </w:rPr>
        <w:t xml:space="preserve"> </w:t>
      </w:r>
      <w:r>
        <w:t>wider</w:t>
      </w:r>
      <w:r>
        <w:rPr>
          <w:spacing w:val="33"/>
        </w:rPr>
        <w:t xml:space="preserve"> </w:t>
      </w:r>
      <w:r>
        <w:t>pattern</w:t>
      </w:r>
      <w:r>
        <w:rPr>
          <w:spacing w:val="32"/>
        </w:rPr>
        <w:t xml:space="preserve"> </w:t>
      </w:r>
      <w:r>
        <w:t>of sexual harassment and/or sexual violence. This includes:</w:t>
      </w:r>
    </w:p>
    <w:p w14:paraId="425C7E03" w14:textId="77777777" w:rsidR="00FC4208" w:rsidRDefault="00000000">
      <w:pPr>
        <w:pStyle w:val="ListParagraph"/>
        <w:numPr>
          <w:ilvl w:val="2"/>
          <w:numId w:val="18"/>
        </w:numPr>
        <w:tabs>
          <w:tab w:val="left" w:pos="2030"/>
        </w:tabs>
        <w:spacing w:before="5" w:line="256" w:lineRule="auto"/>
        <w:ind w:right="868"/>
      </w:pPr>
      <w:r>
        <w:t>The consensual and non-consensual sharing of nude and semi-nude images and/or videos.</w:t>
      </w:r>
    </w:p>
    <w:p w14:paraId="715B195F" w14:textId="77777777" w:rsidR="00FC4208" w:rsidRDefault="00000000">
      <w:pPr>
        <w:pStyle w:val="ListParagraph"/>
        <w:numPr>
          <w:ilvl w:val="2"/>
          <w:numId w:val="18"/>
        </w:numPr>
        <w:tabs>
          <w:tab w:val="left" w:pos="2029"/>
        </w:tabs>
        <w:spacing w:before="23"/>
        <w:ind w:left="2029" w:hanging="359"/>
      </w:pPr>
      <w:r>
        <w:t>Sharing</w:t>
      </w:r>
      <w:r>
        <w:rPr>
          <w:spacing w:val="-8"/>
        </w:rPr>
        <w:t xml:space="preserve"> </w:t>
      </w:r>
      <w:r>
        <w:t>unwanted</w:t>
      </w:r>
      <w:r>
        <w:rPr>
          <w:spacing w:val="-8"/>
        </w:rPr>
        <w:t xml:space="preserve"> </w:t>
      </w:r>
      <w:r>
        <w:t>explicit</w:t>
      </w:r>
      <w:r>
        <w:rPr>
          <w:spacing w:val="-5"/>
        </w:rPr>
        <w:t xml:space="preserve"> </w:t>
      </w:r>
      <w:r>
        <w:rPr>
          <w:spacing w:val="-2"/>
        </w:rPr>
        <w:t>content.</w:t>
      </w:r>
    </w:p>
    <w:p w14:paraId="4EE93B03" w14:textId="77777777" w:rsidR="00FC4208" w:rsidRDefault="00000000">
      <w:pPr>
        <w:pStyle w:val="ListParagraph"/>
        <w:numPr>
          <w:ilvl w:val="2"/>
          <w:numId w:val="18"/>
        </w:numPr>
        <w:tabs>
          <w:tab w:val="left" w:pos="2029"/>
        </w:tabs>
        <w:spacing w:before="17"/>
        <w:ind w:left="2029" w:hanging="359"/>
      </w:pPr>
      <w:r>
        <w:rPr>
          <w:spacing w:val="-2"/>
        </w:rPr>
        <w:t>Upskirting.</w:t>
      </w:r>
    </w:p>
    <w:p w14:paraId="6489B256" w14:textId="77777777" w:rsidR="00FC4208" w:rsidRDefault="00000000">
      <w:pPr>
        <w:pStyle w:val="ListParagraph"/>
        <w:numPr>
          <w:ilvl w:val="2"/>
          <w:numId w:val="18"/>
        </w:numPr>
        <w:tabs>
          <w:tab w:val="left" w:pos="2029"/>
        </w:tabs>
        <w:spacing w:before="18"/>
        <w:ind w:left="2029" w:hanging="359"/>
      </w:pPr>
      <w:proofErr w:type="spellStart"/>
      <w:r>
        <w:t>Sexualised</w:t>
      </w:r>
      <w:proofErr w:type="spellEnd"/>
      <w:r>
        <w:rPr>
          <w:spacing w:val="-8"/>
        </w:rPr>
        <w:t xml:space="preserve"> </w:t>
      </w:r>
      <w:r>
        <w:t>online</w:t>
      </w:r>
      <w:r>
        <w:rPr>
          <w:spacing w:val="-8"/>
        </w:rPr>
        <w:t xml:space="preserve"> </w:t>
      </w:r>
      <w:r>
        <w:rPr>
          <w:spacing w:val="-2"/>
        </w:rPr>
        <w:t>bullying.</w:t>
      </w:r>
    </w:p>
    <w:p w14:paraId="118B7BB1" w14:textId="77777777" w:rsidR="00FC4208" w:rsidRDefault="00000000">
      <w:pPr>
        <w:pStyle w:val="ListParagraph"/>
        <w:numPr>
          <w:ilvl w:val="2"/>
          <w:numId w:val="18"/>
        </w:numPr>
        <w:tabs>
          <w:tab w:val="left" w:pos="2029"/>
        </w:tabs>
        <w:spacing w:before="18"/>
        <w:ind w:left="2029" w:hanging="359"/>
      </w:pPr>
      <w:r>
        <w:t>Unwanted</w:t>
      </w:r>
      <w:r>
        <w:rPr>
          <w:spacing w:val="-7"/>
        </w:rPr>
        <w:t xml:space="preserve"> </w:t>
      </w:r>
      <w:r>
        <w:t>sexual</w:t>
      </w:r>
      <w:r>
        <w:rPr>
          <w:spacing w:val="-6"/>
        </w:rPr>
        <w:t xml:space="preserve"> </w:t>
      </w:r>
      <w:r>
        <w:t>comments</w:t>
      </w:r>
      <w:r>
        <w:rPr>
          <w:spacing w:val="-6"/>
        </w:rPr>
        <w:t xml:space="preserve"> </w:t>
      </w:r>
      <w:r>
        <w:t>and</w:t>
      </w:r>
      <w:r>
        <w:rPr>
          <w:spacing w:val="-8"/>
        </w:rPr>
        <w:t xml:space="preserve"> </w:t>
      </w:r>
      <w:r>
        <w:t>messages,</w:t>
      </w:r>
      <w:r>
        <w:rPr>
          <w:spacing w:val="-5"/>
        </w:rPr>
        <w:t xml:space="preserve"> </w:t>
      </w:r>
      <w:r>
        <w:t>including</w:t>
      </w:r>
      <w:r>
        <w:rPr>
          <w:spacing w:val="-4"/>
        </w:rPr>
        <w:t xml:space="preserve"> </w:t>
      </w:r>
      <w:r>
        <w:t>on</w:t>
      </w:r>
      <w:r>
        <w:rPr>
          <w:spacing w:val="-8"/>
        </w:rPr>
        <w:t xml:space="preserve"> </w:t>
      </w:r>
      <w:r>
        <w:t>social</w:t>
      </w:r>
      <w:r>
        <w:rPr>
          <w:spacing w:val="-9"/>
        </w:rPr>
        <w:t xml:space="preserve"> </w:t>
      </w:r>
      <w:r>
        <w:rPr>
          <w:spacing w:val="-2"/>
        </w:rPr>
        <w:t>media.</w:t>
      </w:r>
    </w:p>
    <w:p w14:paraId="2F14DEBD" w14:textId="77777777" w:rsidR="00FC4208" w:rsidRDefault="00000000">
      <w:pPr>
        <w:pStyle w:val="ListParagraph"/>
        <w:numPr>
          <w:ilvl w:val="2"/>
          <w:numId w:val="18"/>
        </w:numPr>
        <w:tabs>
          <w:tab w:val="left" w:pos="2029"/>
        </w:tabs>
        <w:spacing w:before="21"/>
        <w:ind w:left="2029" w:hanging="359"/>
      </w:pPr>
      <w:r>
        <w:t>Sexual</w:t>
      </w:r>
      <w:r>
        <w:rPr>
          <w:spacing w:val="-8"/>
        </w:rPr>
        <w:t xml:space="preserve"> </w:t>
      </w:r>
      <w:r>
        <w:t>exploitation,</w:t>
      </w:r>
      <w:r>
        <w:rPr>
          <w:spacing w:val="-7"/>
        </w:rPr>
        <w:t xml:space="preserve"> </w:t>
      </w:r>
      <w:r>
        <w:t>coercion,</w:t>
      </w:r>
      <w:r>
        <w:rPr>
          <w:spacing w:val="-5"/>
        </w:rPr>
        <w:t xml:space="preserve"> </w:t>
      </w:r>
      <w:r>
        <w:t>and</w:t>
      </w:r>
      <w:r>
        <w:rPr>
          <w:spacing w:val="-9"/>
        </w:rPr>
        <w:t xml:space="preserve"> </w:t>
      </w:r>
      <w:r>
        <w:rPr>
          <w:spacing w:val="-2"/>
        </w:rPr>
        <w:t>threats.</w:t>
      </w:r>
    </w:p>
    <w:p w14:paraId="4EB1BD4B" w14:textId="77777777" w:rsidR="00FC4208" w:rsidRDefault="00FC4208">
      <w:pPr>
        <w:pStyle w:val="BodyText"/>
        <w:spacing w:before="53"/>
        <w:ind w:left="0"/>
      </w:pPr>
    </w:p>
    <w:p w14:paraId="13B7CEC6" w14:textId="77777777" w:rsidR="00FC4208" w:rsidRDefault="00000000">
      <w:pPr>
        <w:pStyle w:val="BodyText"/>
        <w:ind w:left="590" w:right="940"/>
      </w:pPr>
      <w:r>
        <w:rPr>
          <w:rFonts w:ascii="Arial" w:hAnsi="Arial"/>
          <w:b/>
        </w:rPr>
        <w:t xml:space="preserve">Upskirting </w:t>
      </w:r>
      <w:r>
        <w:t>refers to the act, as identified the Voyeurism (Offences) Act 2019, of taking a picture or video under another person’s clothing, without their knowledge or consent, with the intention of viewing that person’s genitals or buttocks, with or without clothing, to obtain sexual</w:t>
      </w:r>
      <w:r>
        <w:rPr>
          <w:spacing w:val="-3"/>
        </w:rPr>
        <w:t xml:space="preserve"> </w:t>
      </w:r>
      <w:r>
        <w:t>gratification,</w:t>
      </w:r>
      <w:r>
        <w:rPr>
          <w:spacing w:val="-4"/>
        </w:rPr>
        <w:t xml:space="preserve"> </w:t>
      </w:r>
      <w:r>
        <w:t>or</w:t>
      </w:r>
      <w:r>
        <w:rPr>
          <w:spacing w:val="-4"/>
        </w:rPr>
        <w:t xml:space="preserve"> </w:t>
      </w:r>
      <w:r>
        <w:t>cause</w:t>
      </w:r>
      <w:r>
        <w:rPr>
          <w:spacing w:val="-3"/>
        </w:rPr>
        <w:t xml:space="preserve"> </w:t>
      </w:r>
      <w:r>
        <w:t>the</w:t>
      </w:r>
      <w:r>
        <w:rPr>
          <w:spacing w:val="-5"/>
        </w:rPr>
        <w:t xml:space="preserve"> </w:t>
      </w:r>
      <w:r>
        <w:t>victim</w:t>
      </w:r>
      <w:r>
        <w:rPr>
          <w:spacing w:val="-2"/>
        </w:rPr>
        <w:t xml:space="preserve"> </w:t>
      </w:r>
      <w:r>
        <w:t>humiliation,</w:t>
      </w:r>
      <w:r>
        <w:rPr>
          <w:spacing w:val="-2"/>
        </w:rPr>
        <w:t xml:space="preserve"> </w:t>
      </w:r>
      <w:r>
        <w:t>distress</w:t>
      </w:r>
      <w:r>
        <w:rPr>
          <w:spacing w:val="-5"/>
        </w:rPr>
        <w:t xml:space="preserve"> </w:t>
      </w:r>
      <w:r>
        <w:t>or</w:t>
      </w:r>
      <w:r>
        <w:rPr>
          <w:spacing w:val="-4"/>
        </w:rPr>
        <w:t xml:space="preserve"> </w:t>
      </w:r>
      <w:r>
        <w:t>alarm.</w:t>
      </w:r>
      <w:r>
        <w:rPr>
          <w:spacing w:val="-4"/>
        </w:rPr>
        <w:t xml:space="preserve"> </w:t>
      </w:r>
      <w:r>
        <w:t>Upskirting</w:t>
      </w:r>
      <w:r>
        <w:rPr>
          <w:spacing w:val="-3"/>
        </w:rPr>
        <w:t xml:space="preserve"> </w:t>
      </w:r>
      <w:r>
        <w:t>is</w:t>
      </w:r>
      <w:r>
        <w:rPr>
          <w:spacing w:val="-2"/>
        </w:rPr>
        <w:t xml:space="preserve"> </w:t>
      </w:r>
      <w:r>
        <w:t>a</w:t>
      </w:r>
      <w:r>
        <w:rPr>
          <w:spacing w:val="-5"/>
        </w:rPr>
        <w:t xml:space="preserve"> </w:t>
      </w:r>
      <w:r>
        <w:t>criminal offence. Anyone, including pupils and staff, of any gender can be a victim of upskirting.</w:t>
      </w:r>
    </w:p>
    <w:p w14:paraId="0D844452" w14:textId="77777777" w:rsidR="00FC4208" w:rsidRDefault="00000000">
      <w:pPr>
        <w:spacing w:before="120"/>
        <w:ind w:left="590" w:right="940"/>
      </w:pPr>
      <w:r>
        <w:rPr>
          <w:rFonts w:ascii="Arial" w:hAnsi="Arial"/>
          <w:b/>
        </w:rPr>
        <w:t>Consensual and non-consensual sharing of nude and semi-nude images and/or videos</w:t>
      </w:r>
      <w:r>
        <w:t>, colloquially</w:t>
      </w:r>
      <w:r>
        <w:rPr>
          <w:spacing w:val="-4"/>
        </w:rPr>
        <w:t xml:space="preserve"> </w:t>
      </w:r>
      <w:r>
        <w:t>known</w:t>
      </w:r>
      <w:r>
        <w:rPr>
          <w:spacing w:val="-2"/>
        </w:rPr>
        <w:t xml:space="preserve"> </w:t>
      </w:r>
      <w:r>
        <w:t xml:space="preserve">as </w:t>
      </w:r>
      <w:r>
        <w:rPr>
          <w:rFonts w:ascii="Arial" w:hAnsi="Arial"/>
          <w:b/>
        </w:rPr>
        <w:t>“sexting”</w:t>
      </w:r>
      <w:r>
        <w:rPr>
          <w:rFonts w:ascii="Arial" w:hAnsi="Arial"/>
          <w:b/>
          <w:spacing w:val="-4"/>
        </w:rPr>
        <w:t xml:space="preserve"> </w:t>
      </w:r>
      <w:r>
        <w:rPr>
          <w:rFonts w:ascii="Arial" w:hAnsi="Arial"/>
          <w:b/>
        </w:rPr>
        <w:t>and</w:t>
      </w:r>
      <w:r>
        <w:rPr>
          <w:rFonts w:ascii="Arial" w:hAnsi="Arial"/>
          <w:b/>
          <w:spacing w:val="-4"/>
        </w:rPr>
        <w:t xml:space="preserve"> </w:t>
      </w:r>
      <w:r>
        <w:rPr>
          <w:rFonts w:ascii="Arial" w:hAnsi="Arial"/>
          <w:b/>
        </w:rPr>
        <w:t>"youth</w:t>
      </w:r>
      <w:r>
        <w:rPr>
          <w:rFonts w:ascii="Arial" w:hAnsi="Arial"/>
          <w:b/>
          <w:spacing w:val="-2"/>
        </w:rPr>
        <w:t xml:space="preserve"> </w:t>
      </w:r>
      <w:r>
        <w:rPr>
          <w:rFonts w:ascii="Arial" w:hAnsi="Arial"/>
          <w:b/>
        </w:rPr>
        <w:t>produced</w:t>
      </w:r>
      <w:r>
        <w:rPr>
          <w:rFonts w:ascii="Arial" w:hAnsi="Arial"/>
          <w:b/>
          <w:spacing w:val="-4"/>
        </w:rPr>
        <w:t xml:space="preserve"> </w:t>
      </w:r>
      <w:r>
        <w:rPr>
          <w:rFonts w:ascii="Arial" w:hAnsi="Arial"/>
          <w:b/>
        </w:rPr>
        <w:t>imagery"</w:t>
      </w:r>
      <w:r>
        <w:t>,</w:t>
      </w:r>
      <w:r>
        <w:rPr>
          <w:spacing w:val="-3"/>
        </w:rPr>
        <w:t xml:space="preserve"> </w:t>
      </w:r>
      <w:r>
        <w:t>is</w:t>
      </w:r>
      <w:r>
        <w:rPr>
          <w:spacing w:val="-1"/>
        </w:rPr>
        <w:t xml:space="preserve"> </w:t>
      </w:r>
      <w:r>
        <w:t>defined</w:t>
      </w:r>
      <w:r>
        <w:rPr>
          <w:spacing w:val="-4"/>
        </w:rPr>
        <w:t xml:space="preserve"> </w:t>
      </w:r>
      <w:r>
        <w:t>as</w:t>
      </w:r>
      <w:r>
        <w:rPr>
          <w:spacing w:val="-4"/>
        </w:rPr>
        <w:t xml:space="preserve"> </w:t>
      </w:r>
      <w:r>
        <w:t>the sharing between pupils of sexually explicit content, including indecent imagery. This definition does not cover children under the age of 18 sharing adult pornography or exchanging messages that do not contain sexual images.</w:t>
      </w:r>
    </w:p>
    <w:p w14:paraId="263DAEB8" w14:textId="77777777" w:rsidR="00FC4208" w:rsidRDefault="00000000">
      <w:pPr>
        <w:pStyle w:val="BodyText"/>
        <w:spacing w:before="120"/>
        <w:ind w:left="590"/>
      </w:pPr>
      <w:r>
        <w:rPr>
          <w:rFonts w:ascii="Arial"/>
          <w:b/>
        </w:rPr>
        <w:t>Indecent</w:t>
      </w:r>
      <w:r>
        <w:rPr>
          <w:rFonts w:ascii="Arial"/>
          <w:b/>
          <w:spacing w:val="-7"/>
        </w:rPr>
        <w:t xml:space="preserve"> </w:t>
      </w:r>
      <w:r>
        <w:rPr>
          <w:rFonts w:ascii="Arial"/>
          <w:b/>
        </w:rPr>
        <w:t>imagery</w:t>
      </w:r>
      <w:r>
        <w:rPr>
          <w:rFonts w:ascii="Arial"/>
          <w:b/>
          <w:spacing w:val="-7"/>
        </w:rPr>
        <w:t xml:space="preserve"> </w:t>
      </w:r>
      <w:r>
        <w:t>is</w:t>
      </w:r>
      <w:r>
        <w:rPr>
          <w:spacing w:val="-3"/>
        </w:rPr>
        <w:t xml:space="preserve"> </w:t>
      </w:r>
      <w:r>
        <w:t>defined</w:t>
      </w:r>
      <w:r>
        <w:rPr>
          <w:spacing w:val="-3"/>
        </w:rPr>
        <w:t xml:space="preserve"> </w:t>
      </w:r>
      <w:r>
        <w:t>as</w:t>
      </w:r>
      <w:r>
        <w:rPr>
          <w:spacing w:val="-3"/>
        </w:rPr>
        <w:t xml:space="preserve"> </w:t>
      </w:r>
      <w:r>
        <w:t>an</w:t>
      </w:r>
      <w:r>
        <w:rPr>
          <w:spacing w:val="-5"/>
        </w:rPr>
        <w:t xml:space="preserve"> </w:t>
      </w:r>
      <w:r>
        <w:t>image</w:t>
      </w:r>
      <w:r>
        <w:rPr>
          <w:spacing w:val="-6"/>
        </w:rPr>
        <w:t xml:space="preserve"> </w:t>
      </w:r>
      <w:r>
        <w:t>which</w:t>
      </w:r>
      <w:r>
        <w:rPr>
          <w:spacing w:val="-3"/>
        </w:rPr>
        <w:t xml:space="preserve"> </w:t>
      </w:r>
      <w:r>
        <w:t>meets</w:t>
      </w:r>
      <w:r>
        <w:rPr>
          <w:spacing w:val="-6"/>
        </w:rPr>
        <w:t xml:space="preserve"> </w:t>
      </w:r>
      <w:r>
        <w:t>one</w:t>
      </w:r>
      <w:r>
        <w:rPr>
          <w:spacing w:val="-3"/>
        </w:rPr>
        <w:t xml:space="preserve"> </w:t>
      </w:r>
      <w:r>
        <w:t>or</w:t>
      </w:r>
      <w:r>
        <w:rPr>
          <w:spacing w:val="-5"/>
        </w:rPr>
        <w:t xml:space="preserve"> </w:t>
      </w:r>
      <w:r>
        <w:t>more</w:t>
      </w:r>
      <w:r>
        <w:rPr>
          <w:spacing w:val="-3"/>
        </w:rPr>
        <w:t xml:space="preserve"> </w:t>
      </w:r>
      <w:r>
        <w:t>of</w:t>
      </w:r>
      <w:r>
        <w:rPr>
          <w:spacing w:val="-4"/>
        </w:rPr>
        <w:t xml:space="preserve"> </w:t>
      </w:r>
      <w:r>
        <w:t>the</w:t>
      </w:r>
      <w:r>
        <w:rPr>
          <w:spacing w:val="-6"/>
        </w:rPr>
        <w:t xml:space="preserve"> </w:t>
      </w:r>
      <w:r>
        <w:t>following</w:t>
      </w:r>
      <w:r>
        <w:rPr>
          <w:spacing w:val="-1"/>
        </w:rPr>
        <w:t xml:space="preserve"> </w:t>
      </w:r>
      <w:r>
        <w:rPr>
          <w:spacing w:val="-2"/>
        </w:rPr>
        <w:t>criteria:</w:t>
      </w:r>
    </w:p>
    <w:p w14:paraId="276493C6" w14:textId="77777777" w:rsidR="00FC4208" w:rsidRDefault="00000000">
      <w:pPr>
        <w:pStyle w:val="ListParagraph"/>
        <w:numPr>
          <w:ilvl w:val="1"/>
          <w:numId w:val="18"/>
        </w:numPr>
        <w:tabs>
          <w:tab w:val="left" w:pos="1310"/>
        </w:tabs>
        <w:spacing w:before="121"/>
        <w:rPr>
          <w:rFonts w:ascii="Symbol" w:hAnsi="Symbol"/>
        </w:rPr>
      </w:pPr>
      <w:r>
        <w:t>Nude</w:t>
      </w:r>
      <w:r>
        <w:rPr>
          <w:spacing w:val="-5"/>
        </w:rPr>
        <w:t xml:space="preserve"> </w:t>
      </w:r>
      <w:r>
        <w:t>or</w:t>
      </w:r>
      <w:r>
        <w:rPr>
          <w:spacing w:val="-5"/>
        </w:rPr>
        <w:t xml:space="preserve"> </w:t>
      </w:r>
      <w:r>
        <w:t>semi-nude</w:t>
      </w:r>
      <w:r>
        <w:rPr>
          <w:spacing w:val="-5"/>
        </w:rPr>
        <w:t xml:space="preserve"> </w:t>
      </w:r>
      <w:r>
        <w:t>sexual</w:t>
      </w:r>
      <w:r>
        <w:rPr>
          <w:spacing w:val="-4"/>
        </w:rPr>
        <w:t xml:space="preserve"> </w:t>
      </w:r>
      <w:r>
        <w:rPr>
          <w:spacing w:val="-2"/>
        </w:rPr>
        <w:t>posing</w:t>
      </w:r>
    </w:p>
    <w:p w14:paraId="5885DEFB" w14:textId="77777777" w:rsidR="00FC4208" w:rsidRDefault="00000000">
      <w:pPr>
        <w:pStyle w:val="ListParagraph"/>
        <w:numPr>
          <w:ilvl w:val="1"/>
          <w:numId w:val="18"/>
        </w:numPr>
        <w:tabs>
          <w:tab w:val="left" w:pos="1310"/>
        </w:tabs>
        <w:spacing w:before="38"/>
        <w:rPr>
          <w:rFonts w:ascii="Symbol" w:hAnsi="Symbol"/>
        </w:rPr>
      </w:pPr>
      <w:r>
        <w:t>A</w:t>
      </w:r>
      <w:r>
        <w:rPr>
          <w:spacing w:val="-7"/>
        </w:rPr>
        <w:t xml:space="preserve"> </w:t>
      </w:r>
      <w:r>
        <w:t>child</w:t>
      </w:r>
      <w:r>
        <w:rPr>
          <w:spacing w:val="-5"/>
        </w:rPr>
        <w:t xml:space="preserve"> </w:t>
      </w:r>
      <w:r>
        <w:t>touching</w:t>
      </w:r>
      <w:r>
        <w:rPr>
          <w:spacing w:val="-4"/>
        </w:rPr>
        <w:t xml:space="preserve"> </w:t>
      </w:r>
      <w:r>
        <w:t>themselves</w:t>
      </w:r>
      <w:r>
        <w:rPr>
          <w:spacing w:val="-5"/>
        </w:rPr>
        <w:t xml:space="preserve"> </w:t>
      </w:r>
      <w:r>
        <w:t>in</w:t>
      </w:r>
      <w:r>
        <w:rPr>
          <w:spacing w:val="-4"/>
        </w:rPr>
        <w:t xml:space="preserve"> </w:t>
      </w:r>
      <w:r>
        <w:t>a</w:t>
      </w:r>
      <w:r>
        <w:rPr>
          <w:spacing w:val="-5"/>
        </w:rPr>
        <w:t xml:space="preserve"> </w:t>
      </w:r>
      <w:r>
        <w:t>sexual</w:t>
      </w:r>
      <w:r>
        <w:rPr>
          <w:spacing w:val="-3"/>
        </w:rPr>
        <w:t xml:space="preserve"> </w:t>
      </w:r>
      <w:r>
        <w:rPr>
          <w:spacing w:val="-5"/>
        </w:rPr>
        <w:t>way</w:t>
      </w:r>
    </w:p>
    <w:p w14:paraId="22C82B09" w14:textId="77777777" w:rsidR="00FC4208" w:rsidRDefault="00000000">
      <w:pPr>
        <w:pStyle w:val="ListParagraph"/>
        <w:numPr>
          <w:ilvl w:val="1"/>
          <w:numId w:val="18"/>
        </w:numPr>
        <w:tabs>
          <w:tab w:val="left" w:pos="1310"/>
        </w:tabs>
        <w:spacing w:before="36"/>
        <w:rPr>
          <w:rFonts w:ascii="Symbol" w:hAnsi="Symbol"/>
        </w:rPr>
      </w:pPr>
      <w:r>
        <w:t>Any</w:t>
      </w:r>
      <w:r>
        <w:rPr>
          <w:spacing w:val="-7"/>
        </w:rPr>
        <w:t xml:space="preserve"> </w:t>
      </w:r>
      <w:r>
        <w:t>sexual</w:t>
      </w:r>
      <w:r>
        <w:rPr>
          <w:spacing w:val="-4"/>
        </w:rPr>
        <w:t xml:space="preserve"> </w:t>
      </w:r>
      <w:r>
        <w:t>activity</w:t>
      </w:r>
      <w:r>
        <w:rPr>
          <w:spacing w:val="-7"/>
        </w:rPr>
        <w:t xml:space="preserve"> </w:t>
      </w:r>
      <w:r>
        <w:t>involving</w:t>
      </w:r>
      <w:r>
        <w:rPr>
          <w:spacing w:val="-2"/>
        </w:rPr>
        <w:t xml:space="preserve"> </w:t>
      </w:r>
      <w:r>
        <w:t>a</w:t>
      </w:r>
      <w:r>
        <w:rPr>
          <w:spacing w:val="-6"/>
        </w:rPr>
        <w:t xml:space="preserve"> </w:t>
      </w:r>
      <w:r>
        <w:rPr>
          <w:spacing w:val="-4"/>
        </w:rPr>
        <w:t>child</w:t>
      </w:r>
    </w:p>
    <w:p w14:paraId="7427C8AA" w14:textId="77777777" w:rsidR="00FC4208" w:rsidRDefault="00000000">
      <w:pPr>
        <w:pStyle w:val="ListParagraph"/>
        <w:numPr>
          <w:ilvl w:val="1"/>
          <w:numId w:val="18"/>
        </w:numPr>
        <w:tabs>
          <w:tab w:val="left" w:pos="1310"/>
        </w:tabs>
        <w:spacing w:before="37"/>
        <w:rPr>
          <w:rFonts w:ascii="Symbol" w:hAnsi="Symbol"/>
        </w:rPr>
      </w:pPr>
      <w:r>
        <w:t>Someone</w:t>
      </w:r>
      <w:r>
        <w:rPr>
          <w:spacing w:val="-6"/>
        </w:rPr>
        <w:t xml:space="preserve"> </w:t>
      </w:r>
      <w:r>
        <w:t>hurting</w:t>
      </w:r>
      <w:r>
        <w:rPr>
          <w:spacing w:val="-4"/>
        </w:rPr>
        <w:t xml:space="preserve"> </w:t>
      </w:r>
      <w:r>
        <w:t>a</w:t>
      </w:r>
      <w:r>
        <w:rPr>
          <w:spacing w:val="-7"/>
        </w:rPr>
        <w:t xml:space="preserve"> </w:t>
      </w:r>
      <w:r>
        <w:t>child</w:t>
      </w:r>
      <w:r>
        <w:rPr>
          <w:spacing w:val="-7"/>
        </w:rPr>
        <w:t xml:space="preserve"> </w:t>
      </w:r>
      <w:r>
        <w:rPr>
          <w:spacing w:val="-2"/>
        </w:rPr>
        <w:t>sexually</w:t>
      </w:r>
    </w:p>
    <w:p w14:paraId="354A1E24" w14:textId="77777777" w:rsidR="00FC4208" w:rsidRDefault="00000000">
      <w:pPr>
        <w:pStyle w:val="ListParagraph"/>
        <w:numPr>
          <w:ilvl w:val="1"/>
          <w:numId w:val="18"/>
        </w:numPr>
        <w:tabs>
          <w:tab w:val="left" w:pos="1310"/>
        </w:tabs>
        <w:spacing w:before="36"/>
        <w:rPr>
          <w:rFonts w:ascii="Symbol" w:hAnsi="Symbol"/>
        </w:rPr>
      </w:pPr>
      <w:r>
        <w:t>Sexual</w:t>
      </w:r>
      <w:r>
        <w:rPr>
          <w:spacing w:val="-7"/>
        </w:rPr>
        <w:t xml:space="preserve"> </w:t>
      </w:r>
      <w:r>
        <w:t>activity</w:t>
      </w:r>
      <w:r>
        <w:rPr>
          <w:spacing w:val="-8"/>
        </w:rPr>
        <w:t xml:space="preserve"> </w:t>
      </w:r>
      <w:r>
        <w:t>that</w:t>
      </w:r>
      <w:r>
        <w:rPr>
          <w:spacing w:val="-5"/>
        </w:rPr>
        <w:t xml:space="preserve"> </w:t>
      </w:r>
      <w:r>
        <w:t>involves</w:t>
      </w:r>
      <w:r>
        <w:rPr>
          <w:spacing w:val="-6"/>
        </w:rPr>
        <w:t xml:space="preserve"> </w:t>
      </w:r>
      <w:r>
        <w:rPr>
          <w:spacing w:val="-2"/>
        </w:rPr>
        <w:t>animals.</w:t>
      </w:r>
    </w:p>
    <w:p w14:paraId="777312A2" w14:textId="77777777" w:rsidR="00FC4208" w:rsidRDefault="00FC4208">
      <w:pPr>
        <w:pStyle w:val="BodyText"/>
        <w:spacing w:before="75"/>
        <w:ind w:left="0"/>
      </w:pPr>
    </w:p>
    <w:p w14:paraId="149EBC9A" w14:textId="77777777" w:rsidR="00FC4208" w:rsidRDefault="00000000">
      <w:pPr>
        <w:pStyle w:val="BodyText"/>
        <w:spacing w:line="276" w:lineRule="auto"/>
        <w:ind w:left="590" w:right="868"/>
      </w:pPr>
      <w:r>
        <w:t>“Deep fakes” and “deep nudes” refer to digitally manipulated and AI-generated nudes and</w:t>
      </w:r>
      <w:r>
        <w:rPr>
          <w:spacing w:val="80"/>
        </w:rPr>
        <w:t xml:space="preserve"> </w:t>
      </w:r>
      <w:r>
        <w:rPr>
          <w:spacing w:val="-2"/>
        </w:rPr>
        <w:t>semi-nudes.</w:t>
      </w:r>
    </w:p>
    <w:p w14:paraId="28B61B37" w14:textId="77777777" w:rsidR="00FC4208" w:rsidRDefault="00FC4208">
      <w:pPr>
        <w:pStyle w:val="BodyText"/>
        <w:spacing w:before="34"/>
        <w:ind w:left="0"/>
      </w:pPr>
    </w:p>
    <w:p w14:paraId="6D3EDA74" w14:textId="77777777" w:rsidR="00FC4208" w:rsidRDefault="00000000">
      <w:pPr>
        <w:pStyle w:val="BodyText"/>
        <w:ind w:left="590" w:right="889"/>
      </w:pPr>
      <w:r>
        <w:rPr>
          <w:rFonts w:ascii="Arial"/>
          <w:b/>
        </w:rPr>
        <w:t xml:space="preserve">Consent </w:t>
      </w:r>
      <w:r>
        <w:t xml:space="preserve">is defined as having the freedom and capacity to choose to engage in sexual activity. Consent may be given to one sort of sexual activity but not another and can be withdrawn at any time during sexual activity and </w:t>
      </w:r>
      <w:proofErr w:type="gramStart"/>
      <w:r>
        <w:t>each time</w:t>
      </w:r>
      <w:proofErr w:type="gramEnd"/>
      <w:r>
        <w:t xml:space="preserve"> activity occurs. A person only consents</w:t>
      </w:r>
      <w:r>
        <w:rPr>
          <w:spacing w:val="-3"/>
        </w:rPr>
        <w:t xml:space="preserve"> </w:t>
      </w:r>
      <w:r>
        <w:t>to</w:t>
      </w:r>
      <w:r>
        <w:rPr>
          <w:spacing w:val="-3"/>
        </w:rPr>
        <w:t xml:space="preserve"> </w:t>
      </w:r>
      <w:r>
        <w:t>a</w:t>
      </w:r>
      <w:r>
        <w:rPr>
          <w:spacing w:val="-1"/>
        </w:rPr>
        <w:t xml:space="preserve"> </w:t>
      </w:r>
      <w:r>
        <w:t>sexual</w:t>
      </w:r>
      <w:r>
        <w:rPr>
          <w:spacing w:val="-1"/>
        </w:rPr>
        <w:t xml:space="preserve"> </w:t>
      </w:r>
      <w:r>
        <w:t>activity</w:t>
      </w:r>
      <w:r>
        <w:rPr>
          <w:spacing w:val="-3"/>
        </w:rPr>
        <w:t xml:space="preserve"> </w:t>
      </w:r>
      <w:r>
        <w:t>if they</w:t>
      </w:r>
      <w:r>
        <w:rPr>
          <w:spacing w:val="-3"/>
        </w:rPr>
        <w:t xml:space="preserve"> </w:t>
      </w:r>
      <w:r>
        <w:t>agree</w:t>
      </w:r>
      <w:r>
        <w:rPr>
          <w:spacing w:val="-3"/>
        </w:rPr>
        <w:t xml:space="preserve"> </w:t>
      </w:r>
      <w:r>
        <w:t>by</w:t>
      </w:r>
      <w:r>
        <w:rPr>
          <w:spacing w:val="-3"/>
        </w:rPr>
        <w:t xml:space="preserve"> </w:t>
      </w:r>
      <w:r>
        <w:t>choice</w:t>
      </w:r>
      <w:r>
        <w:rPr>
          <w:spacing w:val="-1"/>
        </w:rPr>
        <w:t xml:space="preserve"> </w:t>
      </w:r>
      <w:r>
        <w:t>to</w:t>
      </w:r>
      <w:r>
        <w:rPr>
          <w:spacing w:val="-3"/>
        </w:rPr>
        <w:t xml:space="preserve"> </w:t>
      </w:r>
      <w:r>
        <w:t>that activity</w:t>
      </w:r>
      <w:r>
        <w:rPr>
          <w:spacing w:val="-3"/>
        </w:rPr>
        <w:t xml:space="preserve"> </w:t>
      </w:r>
      <w:r>
        <w:t>and</w:t>
      </w:r>
      <w:r>
        <w:rPr>
          <w:spacing w:val="-1"/>
        </w:rPr>
        <w:t xml:space="preserve"> </w:t>
      </w:r>
      <w:r>
        <w:t>has</w:t>
      </w:r>
      <w:r>
        <w:rPr>
          <w:spacing w:val="-1"/>
        </w:rPr>
        <w:t xml:space="preserve"> </w:t>
      </w:r>
      <w:r>
        <w:t>the</w:t>
      </w:r>
      <w:r>
        <w:rPr>
          <w:spacing w:val="-6"/>
        </w:rPr>
        <w:t xml:space="preserve"> </w:t>
      </w:r>
      <w:r>
        <w:t>freedom</w:t>
      </w:r>
      <w:r>
        <w:rPr>
          <w:spacing w:val="-2"/>
        </w:rPr>
        <w:t xml:space="preserve"> </w:t>
      </w:r>
      <w:r>
        <w:t>and capacity</w:t>
      </w:r>
      <w:r>
        <w:rPr>
          <w:spacing w:val="-3"/>
        </w:rPr>
        <w:t xml:space="preserve"> </w:t>
      </w:r>
      <w:r>
        <w:t>to</w:t>
      </w:r>
      <w:r>
        <w:rPr>
          <w:spacing w:val="-3"/>
        </w:rPr>
        <w:t xml:space="preserve"> </w:t>
      </w:r>
      <w:r>
        <w:t>make</w:t>
      </w:r>
      <w:r>
        <w:rPr>
          <w:spacing w:val="-3"/>
        </w:rPr>
        <w:t xml:space="preserve"> </w:t>
      </w:r>
      <w:r>
        <w:t>that choice. Children</w:t>
      </w:r>
      <w:r>
        <w:rPr>
          <w:spacing w:val="-1"/>
        </w:rPr>
        <w:t xml:space="preserve"> </w:t>
      </w:r>
      <w:r>
        <w:t>under</w:t>
      </w:r>
      <w:r>
        <w:rPr>
          <w:spacing w:val="-2"/>
        </w:rPr>
        <w:t xml:space="preserve"> </w:t>
      </w:r>
      <w:r>
        <w:t>the</w:t>
      </w:r>
      <w:r>
        <w:rPr>
          <w:spacing w:val="-3"/>
        </w:rPr>
        <w:t xml:space="preserve"> </w:t>
      </w:r>
      <w:r>
        <w:t>age</w:t>
      </w:r>
      <w:r>
        <w:rPr>
          <w:spacing w:val="-3"/>
        </w:rPr>
        <w:t xml:space="preserve"> </w:t>
      </w:r>
      <w:r>
        <w:t>of 13</w:t>
      </w:r>
      <w:r>
        <w:rPr>
          <w:spacing w:val="-1"/>
        </w:rPr>
        <w:t xml:space="preserve"> </w:t>
      </w:r>
      <w:r>
        <w:t>can</w:t>
      </w:r>
      <w:r>
        <w:rPr>
          <w:spacing w:val="-3"/>
        </w:rPr>
        <w:t xml:space="preserve"> </w:t>
      </w:r>
      <w:r>
        <w:t>never consent</w:t>
      </w:r>
      <w:r>
        <w:rPr>
          <w:spacing w:val="-2"/>
        </w:rPr>
        <w:t xml:space="preserve"> </w:t>
      </w:r>
      <w:r>
        <w:t>to</w:t>
      </w:r>
      <w:r>
        <w:rPr>
          <w:spacing w:val="-1"/>
        </w:rPr>
        <w:t xml:space="preserve"> </w:t>
      </w:r>
      <w:r>
        <w:t>any</w:t>
      </w:r>
      <w:r>
        <w:rPr>
          <w:spacing w:val="-3"/>
        </w:rPr>
        <w:t xml:space="preserve"> </w:t>
      </w:r>
      <w:r>
        <w:t>sexual activity. The age of consent is 16.</w:t>
      </w:r>
    </w:p>
    <w:p w14:paraId="1F4F8D4D" w14:textId="77777777" w:rsidR="00FC4208" w:rsidRDefault="00FC4208">
      <w:pPr>
        <w:pStyle w:val="BodyText"/>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49EC91DF" w14:textId="77777777" w:rsidR="00FC4208" w:rsidRDefault="00000000">
      <w:pPr>
        <w:pStyle w:val="Heading2"/>
        <w:numPr>
          <w:ilvl w:val="0"/>
          <w:numId w:val="18"/>
        </w:numPr>
        <w:tabs>
          <w:tab w:val="left" w:pos="1308"/>
        </w:tabs>
        <w:spacing w:before="91"/>
        <w:ind w:left="1308" w:hanging="358"/>
        <w:jc w:val="left"/>
        <w:rPr>
          <w:sz w:val="24"/>
        </w:rPr>
      </w:pPr>
      <w:r>
        <w:lastRenderedPageBreak/>
        <w:t>Law</w:t>
      </w:r>
      <w:r>
        <w:rPr>
          <w:spacing w:val="1"/>
        </w:rPr>
        <w:t xml:space="preserve"> </w:t>
      </w:r>
      <w:r>
        <w:t>and</w:t>
      </w:r>
      <w:r>
        <w:rPr>
          <w:spacing w:val="-4"/>
        </w:rPr>
        <w:t xml:space="preserve"> </w:t>
      </w:r>
      <w:r>
        <w:rPr>
          <w:spacing w:val="-2"/>
        </w:rPr>
        <w:t>Guidance</w:t>
      </w:r>
    </w:p>
    <w:p w14:paraId="13A4FC1E" w14:textId="77777777" w:rsidR="00FC4208" w:rsidRDefault="00000000">
      <w:pPr>
        <w:pStyle w:val="BodyText"/>
        <w:spacing w:before="236"/>
        <w:ind w:left="590" w:right="1060"/>
      </w:pPr>
      <w:r>
        <w:t>This policy has due regard to all relevant</w:t>
      </w:r>
      <w:r>
        <w:rPr>
          <w:spacing w:val="31"/>
        </w:rPr>
        <w:t xml:space="preserve"> </w:t>
      </w:r>
      <w:r>
        <w:t>legislation, statutory and non-statutory guidance</w:t>
      </w:r>
      <w:r>
        <w:rPr>
          <w:spacing w:val="80"/>
        </w:rPr>
        <w:t xml:space="preserve"> </w:t>
      </w:r>
      <w:r>
        <w:t>including, but not limited to:</w:t>
      </w:r>
    </w:p>
    <w:p w14:paraId="3B68D826" w14:textId="77777777" w:rsidR="00FC4208" w:rsidRDefault="00FC4208">
      <w:pPr>
        <w:pStyle w:val="BodyText"/>
        <w:spacing w:before="119"/>
        <w:ind w:left="0"/>
      </w:pPr>
    </w:p>
    <w:p w14:paraId="40390E0F" w14:textId="77777777" w:rsidR="00FC4208" w:rsidRDefault="00000000">
      <w:pPr>
        <w:pStyle w:val="Heading2"/>
        <w:ind w:firstLine="0"/>
      </w:pPr>
      <w:r>
        <w:rPr>
          <w:spacing w:val="-2"/>
        </w:rPr>
        <w:t>Legislation</w:t>
      </w:r>
    </w:p>
    <w:p w14:paraId="67DD30A3" w14:textId="77777777" w:rsidR="00FC4208" w:rsidRDefault="00FC4208">
      <w:pPr>
        <w:pStyle w:val="BodyText"/>
        <w:spacing w:before="77"/>
        <w:ind w:left="0"/>
        <w:rPr>
          <w:rFonts w:ascii="Arial"/>
          <w:b/>
        </w:rPr>
      </w:pPr>
    </w:p>
    <w:p w14:paraId="2B9FB93A" w14:textId="77777777" w:rsidR="00FC4208" w:rsidRDefault="00000000">
      <w:pPr>
        <w:pStyle w:val="ListParagraph"/>
        <w:numPr>
          <w:ilvl w:val="1"/>
          <w:numId w:val="18"/>
        </w:numPr>
        <w:tabs>
          <w:tab w:val="left" w:pos="1310"/>
        </w:tabs>
        <w:rPr>
          <w:rFonts w:ascii="Symbol" w:hAnsi="Symbol"/>
        </w:rPr>
      </w:pPr>
      <w:r>
        <w:t>Children</w:t>
      </w:r>
      <w:r>
        <w:rPr>
          <w:spacing w:val="-6"/>
        </w:rPr>
        <w:t xml:space="preserve"> </w:t>
      </w:r>
      <w:r>
        <w:t>Act</w:t>
      </w:r>
      <w:r>
        <w:rPr>
          <w:spacing w:val="-3"/>
        </w:rPr>
        <w:t xml:space="preserve"> </w:t>
      </w:r>
      <w:r>
        <w:rPr>
          <w:spacing w:val="-4"/>
        </w:rPr>
        <w:t>1989</w:t>
      </w:r>
    </w:p>
    <w:p w14:paraId="2991C202" w14:textId="77777777" w:rsidR="00FC4208" w:rsidRDefault="00000000">
      <w:pPr>
        <w:pStyle w:val="ListParagraph"/>
        <w:numPr>
          <w:ilvl w:val="1"/>
          <w:numId w:val="18"/>
        </w:numPr>
        <w:tabs>
          <w:tab w:val="left" w:pos="1310"/>
        </w:tabs>
        <w:spacing w:before="35"/>
        <w:rPr>
          <w:rFonts w:ascii="Symbol" w:hAnsi="Symbol"/>
        </w:rPr>
      </w:pPr>
      <w:r>
        <w:t>Children</w:t>
      </w:r>
      <w:r>
        <w:rPr>
          <w:spacing w:val="-6"/>
        </w:rPr>
        <w:t xml:space="preserve"> </w:t>
      </w:r>
      <w:r>
        <w:t>Act</w:t>
      </w:r>
      <w:r>
        <w:rPr>
          <w:spacing w:val="-3"/>
        </w:rPr>
        <w:t xml:space="preserve"> </w:t>
      </w:r>
      <w:r>
        <w:rPr>
          <w:spacing w:val="-4"/>
        </w:rPr>
        <w:t>2004</w:t>
      </w:r>
    </w:p>
    <w:p w14:paraId="57CC9BB2" w14:textId="77777777" w:rsidR="00FC4208" w:rsidRDefault="00000000">
      <w:pPr>
        <w:pStyle w:val="ListParagraph"/>
        <w:numPr>
          <w:ilvl w:val="1"/>
          <w:numId w:val="18"/>
        </w:numPr>
        <w:tabs>
          <w:tab w:val="left" w:pos="1310"/>
        </w:tabs>
        <w:spacing w:before="38"/>
        <w:rPr>
          <w:rFonts w:ascii="Symbol" w:hAnsi="Symbol"/>
        </w:rPr>
      </w:pPr>
      <w:r>
        <w:t>Safeguarding</w:t>
      </w:r>
      <w:r>
        <w:rPr>
          <w:spacing w:val="-6"/>
        </w:rPr>
        <w:t xml:space="preserve"> </w:t>
      </w:r>
      <w:r>
        <w:t>Vulnerable</w:t>
      </w:r>
      <w:r>
        <w:rPr>
          <w:spacing w:val="-9"/>
        </w:rPr>
        <w:t xml:space="preserve"> </w:t>
      </w:r>
      <w:r>
        <w:t>Groups</w:t>
      </w:r>
      <w:r>
        <w:rPr>
          <w:spacing w:val="-7"/>
        </w:rPr>
        <w:t xml:space="preserve"> </w:t>
      </w:r>
      <w:r>
        <w:t>Act</w:t>
      </w:r>
      <w:r>
        <w:rPr>
          <w:spacing w:val="-8"/>
        </w:rPr>
        <w:t xml:space="preserve"> </w:t>
      </w:r>
      <w:r>
        <w:rPr>
          <w:spacing w:val="-4"/>
        </w:rPr>
        <w:t>2006</w:t>
      </w:r>
    </w:p>
    <w:p w14:paraId="5F7DD4C1" w14:textId="77777777" w:rsidR="00FC4208" w:rsidRDefault="00000000">
      <w:pPr>
        <w:pStyle w:val="ListParagraph"/>
        <w:numPr>
          <w:ilvl w:val="1"/>
          <w:numId w:val="18"/>
        </w:numPr>
        <w:tabs>
          <w:tab w:val="left" w:pos="1310"/>
        </w:tabs>
        <w:spacing w:before="35" w:line="273" w:lineRule="auto"/>
        <w:ind w:right="872"/>
        <w:rPr>
          <w:rFonts w:ascii="Symbol" w:hAnsi="Symbol"/>
        </w:rPr>
      </w:pPr>
      <w:r>
        <w:t>The</w:t>
      </w:r>
      <w:r>
        <w:rPr>
          <w:spacing w:val="80"/>
        </w:rPr>
        <w:t xml:space="preserve"> </w:t>
      </w:r>
      <w:r>
        <w:t>Education</w:t>
      </w:r>
      <w:r>
        <w:rPr>
          <w:spacing w:val="80"/>
        </w:rPr>
        <w:t xml:space="preserve"> </w:t>
      </w:r>
      <w:r>
        <w:t>(School</w:t>
      </w:r>
      <w:r>
        <w:rPr>
          <w:spacing w:val="80"/>
        </w:rPr>
        <w:t xml:space="preserve"> </w:t>
      </w:r>
      <w:r>
        <w:t>Teachers’</w:t>
      </w:r>
      <w:r>
        <w:rPr>
          <w:spacing w:val="80"/>
        </w:rPr>
        <w:t xml:space="preserve"> </w:t>
      </w:r>
      <w:r>
        <w:t>Appraisal)</w:t>
      </w:r>
      <w:r>
        <w:rPr>
          <w:spacing w:val="80"/>
        </w:rPr>
        <w:t xml:space="preserve"> </w:t>
      </w:r>
      <w:r>
        <w:t>(England)</w:t>
      </w:r>
      <w:r>
        <w:rPr>
          <w:spacing w:val="80"/>
        </w:rPr>
        <w:t xml:space="preserve"> </w:t>
      </w:r>
      <w:r>
        <w:t>Regulations</w:t>
      </w:r>
      <w:r>
        <w:rPr>
          <w:spacing w:val="80"/>
        </w:rPr>
        <w:t xml:space="preserve"> </w:t>
      </w:r>
      <w:r>
        <w:t>2012</w:t>
      </w:r>
      <w:r>
        <w:rPr>
          <w:spacing w:val="80"/>
        </w:rPr>
        <w:t xml:space="preserve"> </w:t>
      </w:r>
      <w:r>
        <w:t xml:space="preserve">(as </w:t>
      </w:r>
      <w:r>
        <w:rPr>
          <w:spacing w:val="-2"/>
        </w:rPr>
        <w:t>amended)</w:t>
      </w:r>
    </w:p>
    <w:p w14:paraId="7957C8D3" w14:textId="77777777" w:rsidR="00FC4208" w:rsidRDefault="00000000">
      <w:pPr>
        <w:pStyle w:val="ListParagraph"/>
        <w:numPr>
          <w:ilvl w:val="1"/>
          <w:numId w:val="18"/>
        </w:numPr>
        <w:tabs>
          <w:tab w:val="left" w:pos="1310"/>
        </w:tabs>
        <w:spacing w:before="2"/>
        <w:rPr>
          <w:rFonts w:ascii="Symbol" w:hAnsi="Symbol"/>
        </w:rPr>
      </w:pPr>
      <w:r>
        <w:t>Education</w:t>
      </w:r>
      <w:r>
        <w:rPr>
          <w:spacing w:val="-5"/>
        </w:rPr>
        <w:t xml:space="preserve"> </w:t>
      </w:r>
      <w:r>
        <w:t>Act</w:t>
      </w:r>
      <w:r>
        <w:rPr>
          <w:spacing w:val="-4"/>
        </w:rPr>
        <w:t xml:space="preserve"> 2002</w:t>
      </w:r>
    </w:p>
    <w:p w14:paraId="37C04941" w14:textId="77777777" w:rsidR="00FC4208" w:rsidRDefault="00000000">
      <w:pPr>
        <w:pStyle w:val="ListParagraph"/>
        <w:numPr>
          <w:ilvl w:val="1"/>
          <w:numId w:val="18"/>
        </w:numPr>
        <w:tabs>
          <w:tab w:val="left" w:pos="1310"/>
        </w:tabs>
        <w:spacing w:before="35"/>
        <w:rPr>
          <w:rFonts w:ascii="Symbol" w:hAnsi="Symbol"/>
        </w:rPr>
      </w:pPr>
      <w:r>
        <w:t>Sexual</w:t>
      </w:r>
      <w:r>
        <w:rPr>
          <w:spacing w:val="-4"/>
        </w:rPr>
        <w:t xml:space="preserve"> </w:t>
      </w:r>
      <w:r>
        <w:t>Offences</w:t>
      </w:r>
      <w:r>
        <w:rPr>
          <w:spacing w:val="-4"/>
        </w:rPr>
        <w:t xml:space="preserve"> </w:t>
      </w:r>
      <w:r>
        <w:t>Act</w:t>
      </w:r>
      <w:r>
        <w:rPr>
          <w:spacing w:val="-4"/>
        </w:rPr>
        <w:t xml:space="preserve"> 2003</w:t>
      </w:r>
    </w:p>
    <w:p w14:paraId="66C70D2A" w14:textId="77777777" w:rsidR="00FC4208" w:rsidRDefault="00000000">
      <w:pPr>
        <w:pStyle w:val="ListParagraph"/>
        <w:numPr>
          <w:ilvl w:val="1"/>
          <w:numId w:val="18"/>
        </w:numPr>
        <w:tabs>
          <w:tab w:val="left" w:pos="1310"/>
        </w:tabs>
        <w:spacing w:before="39"/>
        <w:rPr>
          <w:rFonts w:ascii="Symbol" w:hAnsi="Symbol"/>
        </w:rPr>
      </w:pPr>
      <w:r>
        <w:t>Female</w:t>
      </w:r>
      <w:r>
        <w:rPr>
          <w:spacing w:val="-8"/>
        </w:rPr>
        <w:t xml:space="preserve"> </w:t>
      </w:r>
      <w:r>
        <w:t>Genital</w:t>
      </w:r>
      <w:r>
        <w:rPr>
          <w:spacing w:val="-5"/>
        </w:rPr>
        <w:t xml:space="preserve"> </w:t>
      </w:r>
      <w:r>
        <w:t>Mutilation</w:t>
      </w:r>
      <w:r>
        <w:rPr>
          <w:spacing w:val="-4"/>
        </w:rPr>
        <w:t xml:space="preserve"> </w:t>
      </w:r>
      <w:r>
        <w:t>Act</w:t>
      </w:r>
      <w:r>
        <w:rPr>
          <w:spacing w:val="-5"/>
        </w:rPr>
        <w:t xml:space="preserve"> </w:t>
      </w:r>
      <w:r>
        <w:t>2003</w:t>
      </w:r>
      <w:r>
        <w:rPr>
          <w:spacing w:val="-6"/>
        </w:rPr>
        <w:t xml:space="preserve"> </w:t>
      </w:r>
      <w:r>
        <w:t>(as</w:t>
      </w:r>
      <w:r>
        <w:rPr>
          <w:spacing w:val="-4"/>
        </w:rPr>
        <w:t xml:space="preserve"> </w:t>
      </w:r>
      <w:r>
        <w:t>inserted</w:t>
      </w:r>
      <w:r>
        <w:rPr>
          <w:spacing w:val="-5"/>
        </w:rPr>
        <w:t xml:space="preserve"> </w:t>
      </w:r>
      <w:r>
        <w:t>by</w:t>
      </w:r>
      <w:r>
        <w:rPr>
          <w:spacing w:val="-6"/>
        </w:rPr>
        <w:t xml:space="preserve"> </w:t>
      </w:r>
      <w:r>
        <w:t>the</w:t>
      </w:r>
      <w:r>
        <w:rPr>
          <w:spacing w:val="-4"/>
        </w:rPr>
        <w:t xml:space="preserve"> </w:t>
      </w:r>
      <w:r>
        <w:t>Serious</w:t>
      </w:r>
      <w:r>
        <w:rPr>
          <w:spacing w:val="-4"/>
        </w:rPr>
        <w:t xml:space="preserve"> </w:t>
      </w:r>
      <w:r>
        <w:t>Crime</w:t>
      </w:r>
      <w:r>
        <w:rPr>
          <w:spacing w:val="-6"/>
        </w:rPr>
        <w:t xml:space="preserve"> </w:t>
      </w:r>
      <w:r>
        <w:t>Act</w:t>
      </w:r>
      <w:r>
        <w:rPr>
          <w:spacing w:val="-6"/>
        </w:rPr>
        <w:t xml:space="preserve"> </w:t>
      </w:r>
      <w:r>
        <w:rPr>
          <w:spacing w:val="-2"/>
        </w:rPr>
        <w:t>2015)</w:t>
      </w:r>
    </w:p>
    <w:p w14:paraId="7D50FA31" w14:textId="77777777" w:rsidR="00FC4208" w:rsidRDefault="00000000">
      <w:pPr>
        <w:pStyle w:val="ListParagraph"/>
        <w:numPr>
          <w:ilvl w:val="1"/>
          <w:numId w:val="18"/>
        </w:numPr>
        <w:tabs>
          <w:tab w:val="left" w:pos="1310"/>
        </w:tabs>
        <w:spacing w:before="35"/>
        <w:rPr>
          <w:rFonts w:ascii="Symbol" w:hAnsi="Symbol"/>
        </w:rPr>
      </w:pPr>
      <w:r>
        <w:t>Apprenticeships,</w:t>
      </w:r>
      <w:r>
        <w:rPr>
          <w:spacing w:val="-8"/>
        </w:rPr>
        <w:t xml:space="preserve"> </w:t>
      </w:r>
      <w:r>
        <w:t>Children</w:t>
      </w:r>
      <w:r>
        <w:rPr>
          <w:spacing w:val="-7"/>
        </w:rPr>
        <w:t xml:space="preserve"> </w:t>
      </w:r>
      <w:r>
        <w:t>and</w:t>
      </w:r>
      <w:r>
        <w:rPr>
          <w:spacing w:val="-8"/>
        </w:rPr>
        <w:t xml:space="preserve"> </w:t>
      </w:r>
      <w:r>
        <w:t>Learning</w:t>
      </w:r>
      <w:r>
        <w:rPr>
          <w:spacing w:val="-7"/>
        </w:rPr>
        <w:t xml:space="preserve"> </w:t>
      </w:r>
      <w:r>
        <w:t>Act</w:t>
      </w:r>
      <w:r>
        <w:rPr>
          <w:spacing w:val="-7"/>
        </w:rPr>
        <w:t xml:space="preserve"> </w:t>
      </w:r>
      <w:r>
        <w:rPr>
          <w:spacing w:val="-4"/>
        </w:rPr>
        <w:t>2009</w:t>
      </w:r>
    </w:p>
    <w:p w14:paraId="269B2642" w14:textId="77777777" w:rsidR="00FC4208" w:rsidRDefault="00000000">
      <w:pPr>
        <w:pStyle w:val="ListParagraph"/>
        <w:numPr>
          <w:ilvl w:val="1"/>
          <w:numId w:val="18"/>
        </w:numPr>
        <w:tabs>
          <w:tab w:val="left" w:pos="1310"/>
        </w:tabs>
        <w:spacing w:before="35"/>
        <w:rPr>
          <w:rFonts w:ascii="Symbol" w:hAnsi="Symbol"/>
        </w:rPr>
      </w:pPr>
      <w:r>
        <w:t>Equality</w:t>
      </w:r>
      <w:r>
        <w:rPr>
          <w:spacing w:val="-8"/>
        </w:rPr>
        <w:t xml:space="preserve"> </w:t>
      </w:r>
      <w:r>
        <w:t>Act</w:t>
      </w:r>
      <w:r>
        <w:rPr>
          <w:spacing w:val="-1"/>
        </w:rPr>
        <w:t xml:space="preserve"> </w:t>
      </w:r>
      <w:r>
        <w:rPr>
          <w:spacing w:val="-4"/>
        </w:rPr>
        <w:t>2010</w:t>
      </w:r>
    </w:p>
    <w:p w14:paraId="29178094" w14:textId="77777777" w:rsidR="00FC4208" w:rsidRDefault="00000000">
      <w:pPr>
        <w:pStyle w:val="ListParagraph"/>
        <w:numPr>
          <w:ilvl w:val="1"/>
          <w:numId w:val="18"/>
        </w:numPr>
        <w:tabs>
          <w:tab w:val="left" w:pos="1310"/>
        </w:tabs>
        <w:spacing w:before="38"/>
        <w:rPr>
          <w:rFonts w:ascii="Symbol" w:hAnsi="Symbol"/>
        </w:rPr>
      </w:pPr>
      <w:r>
        <w:t>Counter-Terrorism</w:t>
      </w:r>
      <w:r>
        <w:rPr>
          <w:spacing w:val="-7"/>
        </w:rPr>
        <w:t xml:space="preserve"> </w:t>
      </w:r>
      <w:r>
        <w:t>and</w:t>
      </w:r>
      <w:r>
        <w:rPr>
          <w:spacing w:val="-6"/>
        </w:rPr>
        <w:t xml:space="preserve"> </w:t>
      </w:r>
      <w:r>
        <w:t>Security</w:t>
      </w:r>
      <w:r>
        <w:rPr>
          <w:spacing w:val="-8"/>
        </w:rPr>
        <w:t xml:space="preserve"> </w:t>
      </w:r>
      <w:r>
        <w:t>Act</w:t>
      </w:r>
      <w:r>
        <w:rPr>
          <w:spacing w:val="-6"/>
        </w:rPr>
        <w:t xml:space="preserve"> </w:t>
      </w:r>
      <w:r>
        <w:rPr>
          <w:spacing w:val="-4"/>
        </w:rPr>
        <w:t>2015</w:t>
      </w:r>
    </w:p>
    <w:p w14:paraId="05AC7600" w14:textId="77777777" w:rsidR="00FC4208" w:rsidRDefault="00000000">
      <w:pPr>
        <w:pStyle w:val="ListParagraph"/>
        <w:numPr>
          <w:ilvl w:val="1"/>
          <w:numId w:val="18"/>
        </w:numPr>
        <w:tabs>
          <w:tab w:val="left" w:pos="1310"/>
        </w:tabs>
        <w:spacing w:before="35"/>
        <w:rPr>
          <w:rFonts w:ascii="Symbol" w:hAnsi="Symbol"/>
        </w:rPr>
      </w:pPr>
      <w:r>
        <w:t>The</w:t>
      </w:r>
      <w:r>
        <w:rPr>
          <w:spacing w:val="-7"/>
        </w:rPr>
        <w:t xml:space="preserve"> </w:t>
      </w:r>
      <w:r>
        <w:t>UK</w:t>
      </w:r>
      <w:r>
        <w:rPr>
          <w:spacing w:val="-4"/>
        </w:rPr>
        <w:t xml:space="preserve"> </w:t>
      </w:r>
      <w:r>
        <w:t>General</w:t>
      </w:r>
      <w:r>
        <w:rPr>
          <w:spacing w:val="-5"/>
        </w:rPr>
        <w:t xml:space="preserve"> </w:t>
      </w:r>
      <w:r>
        <w:t>Data</w:t>
      </w:r>
      <w:r>
        <w:rPr>
          <w:spacing w:val="-6"/>
        </w:rPr>
        <w:t xml:space="preserve"> </w:t>
      </w:r>
      <w:r>
        <w:t>Protection</w:t>
      </w:r>
      <w:r>
        <w:rPr>
          <w:spacing w:val="-4"/>
        </w:rPr>
        <w:t xml:space="preserve"> </w:t>
      </w:r>
      <w:r>
        <w:t>Regulation</w:t>
      </w:r>
      <w:r>
        <w:rPr>
          <w:spacing w:val="-6"/>
        </w:rPr>
        <w:t xml:space="preserve"> </w:t>
      </w:r>
      <w:r>
        <w:t>(UK</w:t>
      </w:r>
      <w:r>
        <w:rPr>
          <w:spacing w:val="-6"/>
        </w:rPr>
        <w:t xml:space="preserve"> </w:t>
      </w:r>
      <w:r>
        <w:rPr>
          <w:spacing w:val="-2"/>
        </w:rPr>
        <w:t>GDPR)</w:t>
      </w:r>
    </w:p>
    <w:p w14:paraId="4437955F" w14:textId="77777777" w:rsidR="00FC4208" w:rsidRDefault="00000000">
      <w:pPr>
        <w:pStyle w:val="ListParagraph"/>
        <w:numPr>
          <w:ilvl w:val="1"/>
          <w:numId w:val="18"/>
        </w:numPr>
        <w:tabs>
          <w:tab w:val="left" w:pos="1310"/>
        </w:tabs>
        <w:spacing w:before="38"/>
        <w:rPr>
          <w:rFonts w:ascii="Symbol" w:hAnsi="Symbol"/>
        </w:rPr>
      </w:pPr>
      <w:r>
        <w:t>Data</w:t>
      </w:r>
      <w:r>
        <w:rPr>
          <w:spacing w:val="-4"/>
        </w:rPr>
        <w:t xml:space="preserve"> </w:t>
      </w:r>
      <w:r>
        <w:t>Protection</w:t>
      </w:r>
      <w:r>
        <w:rPr>
          <w:spacing w:val="-7"/>
        </w:rPr>
        <w:t xml:space="preserve"> </w:t>
      </w:r>
      <w:r>
        <w:t>Act</w:t>
      </w:r>
      <w:r>
        <w:rPr>
          <w:spacing w:val="-5"/>
        </w:rPr>
        <w:t xml:space="preserve"> </w:t>
      </w:r>
      <w:r>
        <w:rPr>
          <w:spacing w:val="-4"/>
        </w:rPr>
        <w:t>2018</w:t>
      </w:r>
    </w:p>
    <w:p w14:paraId="236A4045" w14:textId="77777777" w:rsidR="00FC4208" w:rsidRDefault="00000000">
      <w:pPr>
        <w:pStyle w:val="ListParagraph"/>
        <w:numPr>
          <w:ilvl w:val="1"/>
          <w:numId w:val="18"/>
        </w:numPr>
        <w:tabs>
          <w:tab w:val="left" w:pos="1310"/>
        </w:tabs>
        <w:spacing w:before="33" w:line="276" w:lineRule="auto"/>
        <w:ind w:right="869"/>
        <w:jc w:val="both"/>
        <w:rPr>
          <w:rFonts w:ascii="Symbol" w:hAnsi="Symbol"/>
        </w:rPr>
      </w:pPr>
      <w:r>
        <w:rPr>
          <w:rFonts w:ascii="Arial" w:hAnsi="Arial"/>
          <w:b/>
        </w:rPr>
        <w:t>**This only applies to primary schools – delete for secondary schools</w:t>
      </w:r>
      <w:r>
        <w:t>** The Childcare (Disqualification) and Childcare (Early Years Provision Free of Charge) (Extended Entitlement) (Amendment) Regulations 2018</w:t>
      </w:r>
    </w:p>
    <w:p w14:paraId="3E3059FA" w14:textId="77777777" w:rsidR="00FC4208" w:rsidRDefault="00000000">
      <w:pPr>
        <w:pStyle w:val="ListParagraph"/>
        <w:numPr>
          <w:ilvl w:val="1"/>
          <w:numId w:val="18"/>
        </w:numPr>
        <w:tabs>
          <w:tab w:val="left" w:pos="1309"/>
        </w:tabs>
        <w:spacing w:line="268" w:lineRule="exact"/>
        <w:ind w:left="1309" w:hanging="359"/>
        <w:jc w:val="both"/>
        <w:rPr>
          <w:rFonts w:ascii="Symbol" w:hAnsi="Symbol"/>
        </w:rPr>
      </w:pPr>
      <w:r>
        <w:t>Voyeurism</w:t>
      </w:r>
      <w:r>
        <w:rPr>
          <w:spacing w:val="-6"/>
        </w:rPr>
        <w:t xml:space="preserve"> </w:t>
      </w:r>
      <w:r>
        <w:t>(Offences)</w:t>
      </w:r>
      <w:r>
        <w:rPr>
          <w:spacing w:val="-6"/>
        </w:rPr>
        <w:t xml:space="preserve"> </w:t>
      </w:r>
      <w:r>
        <w:t>Act</w:t>
      </w:r>
      <w:r>
        <w:rPr>
          <w:spacing w:val="-5"/>
        </w:rPr>
        <w:t xml:space="preserve"> </w:t>
      </w:r>
      <w:r>
        <w:rPr>
          <w:spacing w:val="-4"/>
        </w:rPr>
        <w:t>2019</w:t>
      </w:r>
    </w:p>
    <w:p w14:paraId="5FF8AD86" w14:textId="77777777" w:rsidR="00FC4208" w:rsidRDefault="00000000">
      <w:pPr>
        <w:pStyle w:val="ListParagraph"/>
        <w:numPr>
          <w:ilvl w:val="1"/>
          <w:numId w:val="18"/>
        </w:numPr>
        <w:tabs>
          <w:tab w:val="left" w:pos="1310"/>
        </w:tabs>
        <w:spacing w:before="35"/>
        <w:rPr>
          <w:rFonts w:ascii="Symbol" w:hAnsi="Symbol"/>
        </w:rPr>
      </w:pPr>
      <w:r>
        <w:t>Domestic</w:t>
      </w:r>
      <w:r>
        <w:rPr>
          <w:spacing w:val="-6"/>
        </w:rPr>
        <w:t xml:space="preserve"> </w:t>
      </w:r>
      <w:r>
        <w:t>Abuse</w:t>
      </w:r>
      <w:r>
        <w:rPr>
          <w:spacing w:val="-5"/>
        </w:rPr>
        <w:t xml:space="preserve"> </w:t>
      </w:r>
      <w:r>
        <w:t>Act</w:t>
      </w:r>
      <w:r>
        <w:rPr>
          <w:spacing w:val="-2"/>
        </w:rPr>
        <w:t xml:space="preserve"> </w:t>
      </w:r>
      <w:r>
        <w:rPr>
          <w:spacing w:val="-4"/>
        </w:rPr>
        <w:t>2021</w:t>
      </w:r>
    </w:p>
    <w:p w14:paraId="6225E87C" w14:textId="77777777" w:rsidR="00FC4208" w:rsidRDefault="00000000">
      <w:pPr>
        <w:pStyle w:val="ListParagraph"/>
        <w:numPr>
          <w:ilvl w:val="1"/>
          <w:numId w:val="18"/>
        </w:numPr>
        <w:tabs>
          <w:tab w:val="left" w:pos="1310"/>
        </w:tabs>
        <w:spacing w:before="38"/>
        <w:rPr>
          <w:rFonts w:ascii="Symbol" w:hAnsi="Symbol"/>
        </w:rPr>
      </w:pPr>
      <w:r>
        <w:t>Marriage</w:t>
      </w:r>
      <w:r>
        <w:rPr>
          <w:spacing w:val="-6"/>
        </w:rPr>
        <w:t xml:space="preserve"> </w:t>
      </w:r>
      <w:r>
        <w:t>and</w:t>
      </w:r>
      <w:r>
        <w:rPr>
          <w:spacing w:val="-5"/>
        </w:rPr>
        <w:t xml:space="preserve"> </w:t>
      </w:r>
      <w:r>
        <w:t>Civil</w:t>
      </w:r>
      <w:r>
        <w:rPr>
          <w:spacing w:val="-6"/>
        </w:rPr>
        <w:t xml:space="preserve"> </w:t>
      </w:r>
      <w:r>
        <w:t>Partnership</w:t>
      </w:r>
      <w:r>
        <w:rPr>
          <w:spacing w:val="-5"/>
        </w:rPr>
        <w:t xml:space="preserve"> </w:t>
      </w:r>
      <w:r>
        <w:t>(Minimum</w:t>
      </w:r>
      <w:r>
        <w:rPr>
          <w:spacing w:val="-5"/>
        </w:rPr>
        <w:t xml:space="preserve"> </w:t>
      </w:r>
      <w:r>
        <w:t>Age)</w:t>
      </w:r>
      <w:r>
        <w:rPr>
          <w:spacing w:val="-6"/>
        </w:rPr>
        <w:t xml:space="preserve"> </w:t>
      </w:r>
      <w:r>
        <w:t>Act</w:t>
      </w:r>
      <w:r>
        <w:rPr>
          <w:spacing w:val="-3"/>
        </w:rPr>
        <w:t xml:space="preserve"> </w:t>
      </w:r>
      <w:r>
        <w:rPr>
          <w:spacing w:val="-4"/>
        </w:rPr>
        <w:t>2022</w:t>
      </w:r>
    </w:p>
    <w:p w14:paraId="6354D215" w14:textId="77777777" w:rsidR="00FC4208" w:rsidRDefault="00FC4208">
      <w:pPr>
        <w:pStyle w:val="ListParagraph"/>
        <w:numPr>
          <w:ilvl w:val="1"/>
          <w:numId w:val="18"/>
        </w:numPr>
        <w:tabs>
          <w:tab w:val="left" w:pos="1310"/>
        </w:tabs>
        <w:spacing w:before="35"/>
        <w:rPr>
          <w:rFonts w:ascii="Symbol" w:hAnsi="Symbol"/>
        </w:rPr>
      </w:pPr>
      <w:hyperlink r:id="rId12">
        <w:r>
          <w:rPr>
            <w:u w:val="single"/>
          </w:rPr>
          <w:t>Victims</w:t>
        </w:r>
        <w:r>
          <w:rPr>
            <w:spacing w:val="-4"/>
            <w:u w:val="single"/>
          </w:rPr>
          <w:t xml:space="preserve"> </w:t>
        </w:r>
        <w:r>
          <w:rPr>
            <w:u w:val="single"/>
          </w:rPr>
          <w:t>and</w:t>
        </w:r>
        <w:r>
          <w:rPr>
            <w:spacing w:val="-7"/>
            <w:u w:val="single"/>
          </w:rPr>
          <w:t xml:space="preserve"> </w:t>
        </w:r>
        <w:r>
          <w:rPr>
            <w:u w:val="single"/>
          </w:rPr>
          <w:t>Prisoners</w:t>
        </w:r>
        <w:r>
          <w:rPr>
            <w:spacing w:val="-4"/>
            <w:u w:val="single"/>
          </w:rPr>
          <w:t xml:space="preserve"> </w:t>
        </w:r>
        <w:r>
          <w:rPr>
            <w:u w:val="single"/>
          </w:rPr>
          <w:t>Act</w:t>
        </w:r>
        <w:r>
          <w:rPr>
            <w:spacing w:val="-2"/>
            <w:u w:val="single"/>
          </w:rPr>
          <w:t xml:space="preserve"> </w:t>
        </w:r>
        <w:r>
          <w:rPr>
            <w:spacing w:val="-4"/>
            <w:u w:val="single"/>
          </w:rPr>
          <w:t>2024</w:t>
        </w:r>
      </w:hyperlink>
    </w:p>
    <w:p w14:paraId="480C6531" w14:textId="77777777" w:rsidR="00FC4208" w:rsidRDefault="00FC4208">
      <w:pPr>
        <w:pStyle w:val="BodyText"/>
        <w:spacing w:before="73"/>
        <w:ind w:left="0"/>
      </w:pPr>
    </w:p>
    <w:p w14:paraId="1E92E26B" w14:textId="77777777" w:rsidR="00FC4208" w:rsidRDefault="00000000">
      <w:pPr>
        <w:pStyle w:val="Heading2"/>
        <w:ind w:firstLine="0"/>
      </w:pPr>
      <w:r>
        <w:t>Statutory</w:t>
      </w:r>
      <w:r>
        <w:rPr>
          <w:spacing w:val="-8"/>
        </w:rPr>
        <w:t xml:space="preserve"> </w:t>
      </w:r>
      <w:r>
        <w:rPr>
          <w:spacing w:val="-2"/>
        </w:rPr>
        <w:t>guidance</w:t>
      </w:r>
    </w:p>
    <w:p w14:paraId="0404DFA4" w14:textId="77777777" w:rsidR="00FC4208" w:rsidRDefault="00000000">
      <w:pPr>
        <w:pStyle w:val="ListParagraph"/>
        <w:numPr>
          <w:ilvl w:val="1"/>
          <w:numId w:val="18"/>
        </w:numPr>
        <w:tabs>
          <w:tab w:val="left" w:pos="1309"/>
        </w:tabs>
        <w:spacing w:before="40"/>
        <w:ind w:left="1309" w:hanging="359"/>
        <w:jc w:val="both"/>
        <w:rPr>
          <w:rFonts w:ascii="Symbol" w:hAnsi="Symbol"/>
        </w:rPr>
      </w:pPr>
      <w:r>
        <w:t>HM</w:t>
      </w:r>
      <w:r>
        <w:rPr>
          <w:spacing w:val="-11"/>
        </w:rPr>
        <w:t xml:space="preserve"> </w:t>
      </w:r>
      <w:r>
        <w:t>Government</w:t>
      </w:r>
      <w:r>
        <w:rPr>
          <w:spacing w:val="-7"/>
        </w:rPr>
        <w:t xml:space="preserve"> </w:t>
      </w:r>
      <w:r>
        <w:t>(2020)</w:t>
      </w:r>
      <w:r>
        <w:rPr>
          <w:spacing w:val="-7"/>
        </w:rPr>
        <w:t xml:space="preserve"> </w:t>
      </w:r>
      <w:r>
        <w:t>‘Multi-agency</w:t>
      </w:r>
      <w:r>
        <w:rPr>
          <w:spacing w:val="-7"/>
        </w:rPr>
        <w:t xml:space="preserve"> </w:t>
      </w:r>
      <w:r>
        <w:t>statutory</w:t>
      </w:r>
      <w:r>
        <w:rPr>
          <w:spacing w:val="-10"/>
        </w:rPr>
        <w:t xml:space="preserve"> </w:t>
      </w:r>
      <w:r>
        <w:t>guidance</w:t>
      </w:r>
      <w:r>
        <w:rPr>
          <w:spacing w:val="-6"/>
        </w:rPr>
        <w:t xml:space="preserve"> </w:t>
      </w:r>
      <w:r>
        <w:t>on</w:t>
      </w:r>
      <w:r>
        <w:rPr>
          <w:spacing w:val="-10"/>
        </w:rPr>
        <w:t xml:space="preserve"> </w:t>
      </w:r>
      <w:r>
        <w:t>female</w:t>
      </w:r>
      <w:r>
        <w:rPr>
          <w:spacing w:val="-10"/>
        </w:rPr>
        <w:t xml:space="preserve"> </w:t>
      </w:r>
      <w:r>
        <w:t>genital</w:t>
      </w:r>
      <w:r>
        <w:rPr>
          <w:spacing w:val="-8"/>
        </w:rPr>
        <w:t xml:space="preserve"> </w:t>
      </w:r>
      <w:r>
        <w:rPr>
          <w:spacing w:val="-2"/>
        </w:rPr>
        <w:t>mutilation’</w:t>
      </w:r>
    </w:p>
    <w:p w14:paraId="4A0455F8" w14:textId="77777777" w:rsidR="00FC4208" w:rsidRDefault="00000000">
      <w:pPr>
        <w:pStyle w:val="ListParagraph"/>
        <w:numPr>
          <w:ilvl w:val="1"/>
          <w:numId w:val="18"/>
        </w:numPr>
        <w:tabs>
          <w:tab w:val="left" w:pos="1310"/>
        </w:tabs>
        <w:spacing w:before="35" w:line="273" w:lineRule="auto"/>
        <w:ind w:right="870"/>
        <w:jc w:val="both"/>
        <w:rPr>
          <w:rFonts w:ascii="Symbol" w:hAnsi="Symbol"/>
        </w:rPr>
      </w:pPr>
      <w:r>
        <w:t>HM Government (</w:t>
      </w:r>
      <w:proofErr w:type="gramStart"/>
      <w:r>
        <w:t>2013) ‘</w:t>
      </w:r>
      <w:proofErr w:type="gramEnd"/>
      <w:r>
        <w:t xml:space="preserve">Multi-agency practice guidelines: Handling cases of Forced </w:t>
      </w:r>
      <w:r>
        <w:rPr>
          <w:spacing w:val="-2"/>
        </w:rPr>
        <w:t>Marriage’</w:t>
      </w:r>
    </w:p>
    <w:p w14:paraId="2362D832" w14:textId="77777777" w:rsidR="00FC4208" w:rsidRDefault="00000000">
      <w:pPr>
        <w:pStyle w:val="ListParagraph"/>
        <w:numPr>
          <w:ilvl w:val="1"/>
          <w:numId w:val="18"/>
        </w:numPr>
        <w:tabs>
          <w:tab w:val="left" w:pos="1310"/>
        </w:tabs>
        <w:spacing w:before="2" w:line="271" w:lineRule="auto"/>
        <w:ind w:right="871"/>
        <w:jc w:val="both"/>
        <w:rPr>
          <w:rFonts w:ascii="Symbol" w:hAnsi="Symbol"/>
        </w:rPr>
      </w:pPr>
      <w:r>
        <w:t>HM Government (</w:t>
      </w:r>
      <w:proofErr w:type="gramStart"/>
      <w:r>
        <w:t>2021) ‘</w:t>
      </w:r>
      <w:proofErr w:type="gramEnd"/>
      <w:r>
        <w:t>Channel Duty Guidance: Protecting people vulnerable to being drawn into terrorism’</w:t>
      </w:r>
    </w:p>
    <w:p w14:paraId="220CCC7C" w14:textId="77777777" w:rsidR="00FC4208" w:rsidRDefault="00000000">
      <w:pPr>
        <w:pStyle w:val="ListParagraph"/>
        <w:numPr>
          <w:ilvl w:val="1"/>
          <w:numId w:val="18"/>
        </w:numPr>
        <w:tabs>
          <w:tab w:val="left" w:pos="1310"/>
        </w:tabs>
        <w:spacing w:before="7" w:line="271" w:lineRule="auto"/>
        <w:ind w:right="872"/>
        <w:jc w:val="both"/>
        <w:rPr>
          <w:rFonts w:ascii="Symbol" w:hAnsi="Symbol"/>
        </w:rPr>
      </w:pPr>
      <w:r>
        <w:t>HM Government (</w:t>
      </w:r>
      <w:proofErr w:type="gramStart"/>
      <w:r>
        <w:t>2021) ‘</w:t>
      </w:r>
      <w:proofErr w:type="gramEnd"/>
      <w:r>
        <w:t>Channel Duty Guidance: Protecting people vulnerable to being drawn into terrorism’</w:t>
      </w:r>
    </w:p>
    <w:p w14:paraId="600D6E1D" w14:textId="77777777" w:rsidR="00FC4208" w:rsidRDefault="00000000">
      <w:pPr>
        <w:pStyle w:val="ListParagraph"/>
        <w:numPr>
          <w:ilvl w:val="1"/>
          <w:numId w:val="18"/>
        </w:numPr>
        <w:tabs>
          <w:tab w:val="left" w:pos="1310"/>
        </w:tabs>
        <w:spacing w:before="5" w:line="273" w:lineRule="auto"/>
        <w:ind w:right="868"/>
        <w:jc w:val="both"/>
        <w:rPr>
          <w:rFonts w:ascii="Symbol" w:hAnsi="Symbol"/>
        </w:rPr>
      </w:pPr>
      <w:r>
        <w:t>Home Office and Foreign, Commonwealth and Development Office (</w:t>
      </w:r>
      <w:proofErr w:type="gramStart"/>
      <w:r>
        <w:t>2023) ‘</w:t>
      </w:r>
      <w:proofErr w:type="gramEnd"/>
      <w:r>
        <w:t>Multi-agency</w:t>
      </w:r>
      <w:r>
        <w:rPr>
          <w:spacing w:val="-1"/>
        </w:rPr>
        <w:t xml:space="preserve"> </w:t>
      </w:r>
      <w:r>
        <w:t>statutory</w:t>
      </w:r>
      <w:r>
        <w:rPr>
          <w:spacing w:val="-2"/>
        </w:rPr>
        <w:t xml:space="preserve"> </w:t>
      </w:r>
      <w:r>
        <w:t>guidance</w:t>
      </w:r>
      <w:r>
        <w:rPr>
          <w:spacing w:val="-1"/>
        </w:rPr>
        <w:t xml:space="preserve"> </w:t>
      </w:r>
      <w:r>
        <w:t>for dealing with forced</w:t>
      </w:r>
      <w:r>
        <w:rPr>
          <w:spacing w:val="-3"/>
        </w:rPr>
        <w:t xml:space="preserve"> </w:t>
      </w:r>
      <w:r>
        <w:t>marriage</w:t>
      </w:r>
      <w:r>
        <w:rPr>
          <w:spacing w:val="-1"/>
        </w:rPr>
        <w:t xml:space="preserve"> </w:t>
      </w:r>
      <w:r>
        <w:t xml:space="preserve">and </w:t>
      </w:r>
      <w:proofErr w:type="gramStart"/>
      <w:r>
        <w:t>Multi-agency</w:t>
      </w:r>
      <w:proofErr w:type="gramEnd"/>
      <w:r>
        <w:rPr>
          <w:spacing w:val="-1"/>
        </w:rPr>
        <w:t xml:space="preserve"> </w:t>
      </w:r>
      <w:r>
        <w:t>practice guidelines: Handling cases of forced marriage’</w:t>
      </w:r>
    </w:p>
    <w:p w14:paraId="7E4629CB" w14:textId="77777777" w:rsidR="00FC4208" w:rsidRDefault="00000000">
      <w:pPr>
        <w:pStyle w:val="ListParagraph"/>
        <w:numPr>
          <w:ilvl w:val="1"/>
          <w:numId w:val="18"/>
        </w:numPr>
        <w:tabs>
          <w:tab w:val="left" w:pos="1310"/>
        </w:tabs>
        <w:spacing w:before="5"/>
        <w:rPr>
          <w:rFonts w:ascii="Symbol" w:hAnsi="Symbol"/>
        </w:rPr>
      </w:pPr>
      <w:r>
        <w:t>DfE</w:t>
      </w:r>
      <w:r>
        <w:rPr>
          <w:spacing w:val="-10"/>
        </w:rPr>
        <w:t xml:space="preserve"> </w:t>
      </w:r>
      <w:r>
        <w:t>(</w:t>
      </w:r>
      <w:proofErr w:type="gramStart"/>
      <w:r>
        <w:t>2025)</w:t>
      </w:r>
      <w:r>
        <w:rPr>
          <w:spacing w:val="-3"/>
        </w:rPr>
        <w:t xml:space="preserve"> </w:t>
      </w:r>
      <w:r>
        <w:t>‘</w:t>
      </w:r>
      <w:proofErr w:type="gramEnd"/>
      <w:r>
        <w:t>Keeping</w:t>
      </w:r>
      <w:r>
        <w:rPr>
          <w:spacing w:val="-4"/>
        </w:rPr>
        <w:t xml:space="preserve"> </w:t>
      </w:r>
      <w:r>
        <w:t>children</w:t>
      </w:r>
      <w:r>
        <w:rPr>
          <w:spacing w:val="-5"/>
        </w:rPr>
        <w:t xml:space="preserve"> </w:t>
      </w:r>
      <w:r>
        <w:t>safe</w:t>
      </w:r>
      <w:r>
        <w:rPr>
          <w:spacing w:val="-4"/>
        </w:rPr>
        <w:t xml:space="preserve"> </w:t>
      </w:r>
      <w:r>
        <w:t>in</w:t>
      </w:r>
      <w:r>
        <w:rPr>
          <w:spacing w:val="-4"/>
        </w:rPr>
        <w:t xml:space="preserve"> </w:t>
      </w:r>
      <w:r>
        <w:rPr>
          <w:spacing w:val="-2"/>
        </w:rPr>
        <w:t>education’</w:t>
      </w:r>
    </w:p>
    <w:p w14:paraId="64BE5A16" w14:textId="77777777" w:rsidR="00FC4208" w:rsidRDefault="00000000">
      <w:pPr>
        <w:pStyle w:val="ListParagraph"/>
        <w:numPr>
          <w:ilvl w:val="1"/>
          <w:numId w:val="18"/>
        </w:numPr>
        <w:tabs>
          <w:tab w:val="left" w:pos="1310"/>
        </w:tabs>
        <w:spacing w:before="35"/>
        <w:rPr>
          <w:rFonts w:ascii="Symbol" w:hAnsi="Symbol"/>
        </w:rPr>
      </w:pPr>
      <w:r>
        <w:t>DfE</w:t>
      </w:r>
      <w:r>
        <w:rPr>
          <w:spacing w:val="-8"/>
        </w:rPr>
        <w:t xml:space="preserve"> </w:t>
      </w:r>
      <w:r>
        <w:t>(</w:t>
      </w:r>
      <w:proofErr w:type="gramStart"/>
      <w:r>
        <w:t>2023)</w:t>
      </w:r>
      <w:r>
        <w:rPr>
          <w:spacing w:val="-4"/>
        </w:rPr>
        <w:t xml:space="preserve"> </w:t>
      </w:r>
      <w:r>
        <w:t>‘</w:t>
      </w:r>
      <w:proofErr w:type="gramEnd"/>
      <w:r>
        <w:t>Working</w:t>
      </w:r>
      <w:r>
        <w:rPr>
          <w:spacing w:val="-6"/>
        </w:rPr>
        <w:t xml:space="preserve"> </w:t>
      </w:r>
      <w:r>
        <w:t>Together</w:t>
      </w:r>
      <w:r>
        <w:rPr>
          <w:spacing w:val="-6"/>
        </w:rPr>
        <w:t xml:space="preserve"> </w:t>
      </w:r>
      <w:r>
        <w:t>to</w:t>
      </w:r>
      <w:r>
        <w:rPr>
          <w:spacing w:val="-6"/>
        </w:rPr>
        <w:t xml:space="preserve"> </w:t>
      </w:r>
      <w:r>
        <w:t>Safeguard</w:t>
      </w:r>
      <w:r>
        <w:rPr>
          <w:spacing w:val="-5"/>
        </w:rPr>
        <w:t xml:space="preserve"> </w:t>
      </w:r>
      <w:r>
        <w:rPr>
          <w:spacing w:val="-2"/>
        </w:rPr>
        <w:t>Children’</w:t>
      </w:r>
    </w:p>
    <w:p w14:paraId="7592FC3E" w14:textId="77777777" w:rsidR="00FC4208" w:rsidRDefault="00000000">
      <w:pPr>
        <w:pStyle w:val="ListParagraph"/>
        <w:numPr>
          <w:ilvl w:val="1"/>
          <w:numId w:val="18"/>
        </w:numPr>
        <w:tabs>
          <w:tab w:val="left" w:pos="1310"/>
        </w:tabs>
        <w:spacing w:before="37"/>
        <w:rPr>
          <w:rFonts w:ascii="Symbol" w:hAnsi="Symbol"/>
        </w:rPr>
      </w:pPr>
      <w:r>
        <w:t>Home</w:t>
      </w:r>
      <w:r>
        <w:rPr>
          <w:spacing w:val="-7"/>
        </w:rPr>
        <w:t xml:space="preserve"> </w:t>
      </w:r>
      <w:r>
        <w:t>Office</w:t>
      </w:r>
      <w:r>
        <w:rPr>
          <w:spacing w:val="-6"/>
        </w:rPr>
        <w:t xml:space="preserve"> </w:t>
      </w:r>
      <w:r>
        <w:t>(</w:t>
      </w:r>
      <w:proofErr w:type="gramStart"/>
      <w:r>
        <w:t>2022)</w:t>
      </w:r>
      <w:r>
        <w:rPr>
          <w:spacing w:val="-5"/>
        </w:rPr>
        <w:t xml:space="preserve"> </w:t>
      </w:r>
      <w:r>
        <w:t>‘</w:t>
      </w:r>
      <w:proofErr w:type="gramEnd"/>
      <w:r>
        <w:t>Domestic</w:t>
      </w:r>
      <w:r>
        <w:rPr>
          <w:spacing w:val="-6"/>
        </w:rPr>
        <w:t xml:space="preserve"> </w:t>
      </w:r>
      <w:r>
        <w:t>Abuse</w:t>
      </w:r>
      <w:r>
        <w:rPr>
          <w:spacing w:val="-6"/>
        </w:rPr>
        <w:t xml:space="preserve"> </w:t>
      </w:r>
      <w:proofErr w:type="gramStart"/>
      <w:r>
        <w:rPr>
          <w:spacing w:val="-2"/>
        </w:rPr>
        <w:t>guidance’</w:t>
      </w:r>
      <w:proofErr w:type="gramEnd"/>
    </w:p>
    <w:p w14:paraId="22E3D933" w14:textId="77777777" w:rsidR="00FC4208" w:rsidRDefault="00000000">
      <w:pPr>
        <w:pStyle w:val="ListParagraph"/>
        <w:numPr>
          <w:ilvl w:val="1"/>
          <w:numId w:val="18"/>
        </w:numPr>
        <w:tabs>
          <w:tab w:val="left" w:pos="1310"/>
        </w:tabs>
        <w:spacing w:before="36"/>
        <w:rPr>
          <w:rFonts w:ascii="Symbol" w:hAnsi="Symbol"/>
        </w:rPr>
      </w:pPr>
      <w:r>
        <w:t>DfE</w:t>
      </w:r>
      <w:r>
        <w:rPr>
          <w:spacing w:val="-8"/>
        </w:rPr>
        <w:t xml:space="preserve"> </w:t>
      </w:r>
      <w:r>
        <w:t>(</w:t>
      </w:r>
      <w:proofErr w:type="gramStart"/>
      <w:r>
        <w:t>2023)</w:t>
      </w:r>
      <w:r>
        <w:rPr>
          <w:spacing w:val="-3"/>
        </w:rPr>
        <w:t xml:space="preserve"> </w:t>
      </w:r>
      <w:r>
        <w:t>‘</w:t>
      </w:r>
      <w:proofErr w:type="gramEnd"/>
      <w:r>
        <w:t>The</w:t>
      </w:r>
      <w:r>
        <w:rPr>
          <w:spacing w:val="-4"/>
        </w:rPr>
        <w:t xml:space="preserve"> </w:t>
      </w:r>
      <w:r>
        <w:t>Prevent</w:t>
      </w:r>
      <w:r>
        <w:rPr>
          <w:spacing w:val="-5"/>
        </w:rPr>
        <w:t xml:space="preserve"> </w:t>
      </w:r>
      <w:r>
        <w:t>Duty</w:t>
      </w:r>
      <w:r>
        <w:rPr>
          <w:spacing w:val="-5"/>
        </w:rPr>
        <w:t xml:space="preserve"> </w:t>
      </w:r>
      <w:r>
        <w:rPr>
          <w:spacing w:val="-2"/>
        </w:rPr>
        <w:t>Guidance’</w:t>
      </w:r>
    </w:p>
    <w:p w14:paraId="1A104AFA" w14:textId="77777777" w:rsidR="00FC4208" w:rsidRDefault="00000000">
      <w:pPr>
        <w:pStyle w:val="ListParagraph"/>
        <w:numPr>
          <w:ilvl w:val="1"/>
          <w:numId w:val="18"/>
        </w:numPr>
        <w:tabs>
          <w:tab w:val="left" w:pos="1310"/>
        </w:tabs>
        <w:spacing w:before="37"/>
        <w:rPr>
          <w:rFonts w:ascii="Symbol" w:hAnsi="Symbol"/>
        </w:rPr>
      </w:pPr>
      <w:r>
        <w:t>DfE</w:t>
      </w:r>
      <w:r>
        <w:rPr>
          <w:spacing w:val="-10"/>
        </w:rPr>
        <w:t xml:space="preserve"> </w:t>
      </w:r>
      <w:r>
        <w:t>(</w:t>
      </w:r>
      <w:proofErr w:type="gramStart"/>
      <w:r>
        <w:t>2018)</w:t>
      </w:r>
      <w:r>
        <w:rPr>
          <w:spacing w:val="-5"/>
        </w:rPr>
        <w:t xml:space="preserve"> </w:t>
      </w:r>
      <w:r>
        <w:t>‘</w:t>
      </w:r>
      <w:proofErr w:type="gramEnd"/>
      <w:r>
        <w:t>Disqualification</w:t>
      </w:r>
      <w:r>
        <w:rPr>
          <w:spacing w:val="-6"/>
        </w:rPr>
        <w:t xml:space="preserve"> </w:t>
      </w:r>
      <w:r>
        <w:t>under</w:t>
      </w:r>
      <w:r>
        <w:rPr>
          <w:spacing w:val="-7"/>
        </w:rPr>
        <w:t xml:space="preserve"> </w:t>
      </w:r>
      <w:r>
        <w:t>the</w:t>
      </w:r>
      <w:r>
        <w:rPr>
          <w:spacing w:val="-9"/>
        </w:rPr>
        <w:t xml:space="preserve"> </w:t>
      </w:r>
      <w:r>
        <w:t>Childcare</w:t>
      </w:r>
      <w:r>
        <w:rPr>
          <w:spacing w:val="-6"/>
        </w:rPr>
        <w:t xml:space="preserve"> </w:t>
      </w:r>
      <w:r>
        <w:t>Act</w:t>
      </w:r>
      <w:r>
        <w:rPr>
          <w:spacing w:val="-4"/>
        </w:rPr>
        <w:t xml:space="preserve"> </w:t>
      </w:r>
      <w:r>
        <w:rPr>
          <w:spacing w:val="-2"/>
        </w:rPr>
        <w:t>2006’</w:t>
      </w:r>
    </w:p>
    <w:p w14:paraId="7E191D4D" w14:textId="77777777" w:rsidR="00FC4208" w:rsidRDefault="00000000">
      <w:pPr>
        <w:pStyle w:val="ListParagraph"/>
        <w:numPr>
          <w:ilvl w:val="1"/>
          <w:numId w:val="18"/>
        </w:numPr>
        <w:tabs>
          <w:tab w:val="left" w:pos="1310"/>
        </w:tabs>
        <w:spacing w:before="36"/>
        <w:rPr>
          <w:rFonts w:ascii="Symbol" w:hAnsi="Symbol"/>
        </w:rPr>
      </w:pPr>
      <w:r>
        <w:t>DfE</w:t>
      </w:r>
      <w:r>
        <w:rPr>
          <w:spacing w:val="-9"/>
        </w:rPr>
        <w:t xml:space="preserve"> </w:t>
      </w:r>
      <w:r>
        <w:t>(</w:t>
      </w:r>
      <w:proofErr w:type="gramStart"/>
      <w:r>
        <w:t>2023)</w:t>
      </w:r>
      <w:r>
        <w:rPr>
          <w:spacing w:val="-5"/>
        </w:rPr>
        <w:t xml:space="preserve"> </w:t>
      </w:r>
      <w:r>
        <w:t>‘</w:t>
      </w:r>
      <w:proofErr w:type="gramEnd"/>
      <w:r>
        <w:t>Academy</w:t>
      </w:r>
      <w:r>
        <w:rPr>
          <w:spacing w:val="-7"/>
        </w:rPr>
        <w:t xml:space="preserve"> </w:t>
      </w:r>
      <w:r>
        <w:t>Trust</w:t>
      </w:r>
      <w:r>
        <w:rPr>
          <w:spacing w:val="-5"/>
        </w:rPr>
        <w:t xml:space="preserve"> </w:t>
      </w:r>
      <w:r>
        <w:t>Handbook</w:t>
      </w:r>
      <w:r>
        <w:rPr>
          <w:spacing w:val="-4"/>
        </w:rPr>
        <w:t xml:space="preserve"> </w:t>
      </w:r>
      <w:r>
        <w:rPr>
          <w:spacing w:val="-2"/>
        </w:rPr>
        <w:t>2023’</w:t>
      </w:r>
    </w:p>
    <w:p w14:paraId="248613ED" w14:textId="77777777" w:rsidR="00FC4208" w:rsidRDefault="00000000">
      <w:pPr>
        <w:pStyle w:val="ListParagraph"/>
        <w:numPr>
          <w:ilvl w:val="1"/>
          <w:numId w:val="18"/>
        </w:numPr>
        <w:tabs>
          <w:tab w:val="left" w:pos="1310"/>
        </w:tabs>
        <w:spacing w:before="35"/>
        <w:rPr>
          <w:rFonts w:ascii="Symbol" w:hAnsi="Symbol"/>
        </w:rPr>
      </w:pPr>
      <w:r>
        <w:t>DfE</w:t>
      </w:r>
      <w:r>
        <w:rPr>
          <w:spacing w:val="-10"/>
        </w:rPr>
        <w:t xml:space="preserve"> </w:t>
      </w:r>
      <w:r>
        <w:t>(</w:t>
      </w:r>
      <w:proofErr w:type="gramStart"/>
      <w:r>
        <w:t>2024)</w:t>
      </w:r>
      <w:r>
        <w:rPr>
          <w:spacing w:val="-5"/>
        </w:rPr>
        <w:t xml:space="preserve"> </w:t>
      </w:r>
      <w:r>
        <w:t>‘</w:t>
      </w:r>
      <w:proofErr w:type="gramEnd"/>
      <w:r>
        <w:t>Working</w:t>
      </w:r>
      <w:r>
        <w:rPr>
          <w:spacing w:val="-5"/>
        </w:rPr>
        <w:t xml:space="preserve"> </w:t>
      </w:r>
      <w:r>
        <w:t>together</w:t>
      </w:r>
      <w:r>
        <w:rPr>
          <w:spacing w:val="-6"/>
        </w:rPr>
        <w:t xml:space="preserve"> </w:t>
      </w:r>
      <w:r>
        <w:t>to</w:t>
      </w:r>
      <w:r>
        <w:rPr>
          <w:spacing w:val="-7"/>
        </w:rPr>
        <w:t xml:space="preserve"> </w:t>
      </w:r>
      <w:r>
        <w:t>improve</w:t>
      </w:r>
      <w:r>
        <w:rPr>
          <w:spacing w:val="-5"/>
        </w:rPr>
        <w:t xml:space="preserve"> </w:t>
      </w:r>
      <w:r>
        <w:t>school</w:t>
      </w:r>
      <w:r>
        <w:rPr>
          <w:spacing w:val="-7"/>
        </w:rPr>
        <w:t xml:space="preserve"> </w:t>
      </w:r>
      <w:r>
        <w:rPr>
          <w:spacing w:val="-2"/>
        </w:rPr>
        <w:t>attendance’</w:t>
      </w:r>
    </w:p>
    <w:p w14:paraId="46B735CD" w14:textId="77777777" w:rsidR="00FC4208" w:rsidRDefault="00FC4208">
      <w:pPr>
        <w:pStyle w:val="ListParagraph"/>
        <w:rPr>
          <w:rFonts w:ascii="Symbol" w:hAnsi="Symbol"/>
        </w:rPr>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7D97D6FB" w14:textId="77777777" w:rsidR="00FC4208" w:rsidRDefault="00FC4208">
      <w:pPr>
        <w:pStyle w:val="BodyText"/>
        <w:spacing w:before="129"/>
        <w:ind w:left="0"/>
      </w:pPr>
    </w:p>
    <w:p w14:paraId="451F4F66" w14:textId="77777777" w:rsidR="00FC4208" w:rsidRDefault="00000000">
      <w:pPr>
        <w:pStyle w:val="Heading2"/>
        <w:ind w:firstLine="0"/>
      </w:pPr>
      <w:r>
        <w:t>Non-statutory</w:t>
      </w:r>
      <w:r>
        <w:rPr>
          <w:spacing w:val="-10"/>
        </w:rPr>
        <w:t xml:space="preserve"> </w:t>
      </w:r>
      <w:r>
        <w:rPr>
          <w:spacing w:val="-2"/>
        </w:rPr>
        <w:t>guidance</w:t>
      </w:r>
    </w:p>
    <w:p w14:paraId="5D35CB67" w14:textId="77777777" w:rsidR="00FC4208" w:rsidRDefault="00000000">
      <w:pPr>
        <w:pStyle w:val="ListParagraph"/>
        <w:numPr>
          <w:ilvl w:val="0"/>
          <w:numId w:val="15"/>
        </w:numPr>
        <w:tabs>
          <w:tab w:val="left" w:pos="1310"/>
        </w:tabs>
        <w:spacing w:before="39"/>
        <w:ind w:left="1310"/>
      </w:pPr>
      <w:r>
        <w:t>DfE</w:t>
      </w:r>
      <w:r>
        <w:rPr>
          <w:spacing w:val="-7"/>
        </w:rPr>
        <w:t xml:space="preserve"> </w:t>
      </w:r>
      <w:r>
        <w:t>(</w:t>
      </w:r>
      <w:proofErr w:type="gramStart"/>
      <w:r>
        <w:t>2015)</w:t>
      </w:r>
      <w:r>
        <w:rPr>
          <w:spacing w:val="-2"/>
        </w:rPr>
        <w:t xml:space="preserve"> </w:t>
      </w:r>
      <w:r>
        <w:t>‘</w:t>
      </w:r>
      <w:proofErr w:type="gramEnd"/>
      <w:r>
        <w:t>What</w:t>
      </w:r>
      <w:r>
        <w:rPr>
          <w:spacing w:val="-4"/>
        </w:rPr>
        <w:t xml:space="preserve"> </w:t>
      </w:r>
      <w:r>
        <w:t>to</w:t>
      </w:r>
      <w:r>
        <w:rPr>
          <w:spacing w:val="-5"/>
        </w:rPr>
        <w:t xml:space="preserve"> </w:t>
      </w:r>
      <w:r>
        <w:t>do</w:t>
      </w:r>
      <w:r>
        <w:rPr>
          <w:spacing w:val="-3"/>
        </w:rPr>
        <w:t xml:space="preserve"> </w:t>
      </w:r>
      <w:r>
        <w:t>if</w:t>
      </w:r>
      <w:r>
        <w:rPr>
          <w:spacing w:val="-1"/>
        </w:rPr>
        <w:t xml:space="preserve"> </w:t>
      </w:r>
      <w:r>
        <w:t>you’re</w:t>
      </w:r>
      <w:r>
        <w:rPr>
          <w:spacing w:val="-4"/>
        </w:rPr>
        <w:t xml:space="preserve"> </w:t>
      </w:r>
      <w:r>
        <w:t>worried</w:t>
      </w:r>
      <w:r>
        <w:rPr>
          <w:spacing w:val="-3"/>
        </w:rPr>
        <w:t xml:space="preserve"> </w:t>
      </w:r>
      <w:r>
        <w:t>a</w:t>
      </w:r>
      <w:r>
        <w:rPr>
          <w:spacing w:val="-3"/>
        </w:rPr>
        <w:t xml:space="preserve"> </w:t>
      </w:r>
      <w:r>
        <w:t>child</w:t>
      </w:r>
      <w:r>
        <w:rPr>
          <w:spacing w:val="-3"/>
        </w:rPr>
        <w:t xml:space="preserve"> </w:t>
      </w:r>
      <w:r>
        <w:t>is</w:t>
      </w:r>
      <w:r>
        <w:rPr>
          <w:spacing w:val="-5"/>
        </w:rPr>
        <w:t xml:space="preserve"> </w:t>
      </w:r>
      <w:r>
        <w:t>being</w:t>
      </w:r>
      <w:r>
        <w:rPr>
          <w:spacing w:val="-1"/>
        </w:rPr>
        <w:t xml:space="preserve"> </w:t>
      </w:r>
      <w:r>
        <w:rPr>
          <w:spacing w:val="-2"/>
        </w:rPr>
        <w:t>abused’</w:t>
      </w:r>
    </w:p>
    <w:p w14:paraId="73C915F7" w14:textId="77777777" w:rsidR="00FC4208" w:rsidRDefault="00000000">
      <w:pPr>
        <w:pStyle w:val="ListParagraph"/>
        <w:numPr>
          <w:ilvl w:val="0"/>
          <w:numId w:val="15"/>
        </w:numPr>
        <w:tabs>
          <w:tab w:val="left" w:pos="1310"/>
        </w:tabs>
        <w:spacing w:before="38"/>
        <w:ind w:left="1310"/>
      </w:pPr>
      <w:r>
        <w:t>DfE</w:t>
      </w:r>
      <w:r>
        <w:rPr>
          <w:spacing w:val="-10"/>
        </w:rPr>
        <w:t xml:space="preserve"> </w:t>
      </w:r>
      <w:r>
        <w:t>(2024)</w:t>
      </w:r>
      <w:r>
        <w:rPr>
          <w:spacing w:val="-5"/>
        </w:rPr>
        <w:t xml:space="preserve"> </w:t>
      </w:r>
      <w:r>
        <w:t>‘Information</w:t>
      </w:r>
      <w:r>
        <w:rPr>
          <w:spacing w:val="-6"/>
        </w:rPr>
        <w:t xml:space="preserve"> </w:t>
      </w:r>
      <w:r>
        <w:rPr>
          <w:spacing w:val="-2"/>
        </w:rPr>
        <w:t>sharing’</w:t>
      </w:r>
    </w:p>
    <w:p w14:paraId="045CA5FC" w14:textId="77777777" w:rsidR="00FC4208" w:rsidRDefault="00000000">
      <w:pPr>
        <w:pStyle w:val="ListParagraph"/>
        <w:numPr>
          <w:ilvl w:val="0"/>
          <w:numId w:val="15"/>
        </w:numPr>
        <w:tabs>
          <w:tab w:val="left" w:pos="1310"/>
        </w:tabs>
        <w:spacing w:before="35"/>
        <w:ind w:left="1310"/>
      </w:pPr>
      <w:r>
        <w:t>DfE</w:t>
      </w:r>
      <w:r>
        <w:rPr>
          <w:spacing w:val="-10"/>
        </w:rPr>
        <w:t xml:space="preserve"> </w:t>
      </w:r>
      <w:r>
        <w:t>(</w:t>
      </w:r>
      <w:proofErr w:type="gramStart"/>
      <w:r>
        <w:t>2024)</w:t>
      </w:r>
      <w:r>
        <w:rPr>
          <w:spacing w:val="-3"/>
        </w:rPr>
        <w:t xml:space="preserve"> </w:t>
      </w:r>
      <w:r>
        <w:t>‘</w:t>
      </w:r>
      <w:proofErr w:type="gramEnd"/>
      <w:r>
        <w:t>Academy</w:t>
      </w:r>
      <w:r>
        <w:rPr>
          <w:spacing w:val="-6"/>
        </w:rPr>
        <w:t xml:space="preserve"> </w:t>
      </w:r>
      <w:r>
        <w:t>Trust</w:t>
      </w:r>
      <w:r>
        <w:rPr>
          <w:spacing w:val="-5"/>
        </w:rPr>
        <w:t xml:space="preserve"> </w:t>
      </w:r>
      <w:r>
        <w:rPr>
          <w:spacing w:val="-2"/>
        </w:rPr>
        <w:t>governance’</w:t>
      </w:r>
    </w:p>
    <w:p w14:paraId="715874C2" w14:textId="77777777" w:rsidR="00FC4208" w:rsidRDefault="00000000">
      <w:pPr>
        <w:pStyle w:val="ListParagraph"/>
        <w:numPr>
          <w:ilvl w:val="0"/>
          <w:numId w:val="15"/>
        </w:numPr>
        <w:tabs>
          <w:tab w:val="left" w:pos="1310"/>
        </w:tabs>
        <w:spacing w:before="38"/>
        <w:ind w:left="1310"/>
      </w:pPr>
      <w:r>
        <w:t>DfE</w:t>
      </w:r>
      <w:r>
        <w:rPr>
          <w:spacing w:val="-8"/>
        </w:rPr>
        <w:t xml:space="preserve"> </w:t>
      </w:r>
      <w:r>
        <w:t>(2017)</w:t>
      </w:r>
      <w:r>
        <w:rPr>
          <w:spacing w:val="-4"/>
        </w:rPr>
        <w:t xml:space="preserve"> </w:t>
      </w:r>
      <w:r>
        <w:t>‘Child</w:t>
      </w:r>
      <w:r>
        <w:rPr>
          <w:spacing w:val="-5"/>
        </w:rPr>
        <w:t xml:space="preserve"> </w:t>
      </w:r>
      <w:r>
        <w:t>sexual</w:t>
      </w:r>
      <w:r>
        <w:rPr>
          <w:spacing w:val="-5"/>
        </w:rPr>
        <w:t xml:space="preserve"> </w:t>
      </w:r>
      <w:r>
        <w:rPr>
          <w:spacing w:val="-2"/>
        </w:rPr>
        <w:t>exploitation’</w:t>
      </w:r>
    </w:p>
    <w:p w14:paraId="698429DD" w14:textId="77777777" w:rsidR="00FC4208" w:rsidRDefault="00000000">
      <w:pPr>
        <w:pStyle w:val="ListParagraph"/>
        <w:numPr>
          <w:ilvl w:val="0"/>
          <w:numId w:val="15"/>
        </w:numPr>
        <w:tabs>
          <w:tab w:val="left" w:pos="1310"/>
        </w:tabs>
        <w:spacing w:before="35"/>
        <w:ind w:left="1310"/>
      </w:pPr>
      <w:r>
        <w:t>DfE</w:t>
      </w:r>
      <w:r>
        <w:rPr>
          <w:spacing w:val="-9"/>
        </w:rPr>
        <w:t xml:space="preserve"> </w:t>
      </w:r>
      <w:r>
        <w:t>(</w:t>
      </w:r>
      <w:proofErr w:type="gramStart"/>
      <w:r>
        <w:t>2024)</w:t>
      </w:r>
      <w:r>
        <w:rPr>
          <w:spacing w:val="-5"/>
        </w:rPr>
        <w:t xml:space="preserve"> </w:t>
      </w:r>
      <w:r>
        <w:t>‘</w:t>
      </w:r>
      <w:proofErr w:type="gramEnd"/>
      <w:r>
        <w:t>Recruit</w:t>
      </w:r>
      <w:r>
        <w:rPr>
          <w:spacing w:val="-6"/>
        </w:rPr>
        <w:t xml:space="preserve"> </w:t>
      </w:r>
      <w:r>
        <w:t>teachers</w:t>
      </w:r>
      <w:r>
        <w:rPr>
          <w:spacing w:val="-8"/>
        </w:rPr>
        <w:t xml:space="preserve"> </w:t>
      </w:r>
      <w:r>
        <w:t>from</w:t>
      </w:r>
      <w:r>
        <w:rPr>
          <w:spacing w:val="-4"/>
        </w:rPr>
        <w:t xml:space="preserve"> </w:t>
      </w:r>
      <w:r>
        <w:rPr>
          <w:spacing w:val="-2"/>
        </w:rPr>
        <w:t>overseas’</w:t>
      </w:r>
    </w:p>
    <w:p w14:paraId="0E46F900" w14:textId="77777777" w:rsidR="00FC4208" w:rsidRDefault="00000000">
      <w:pPr>
        <w:pStyle w:val="ListParagraph"/>
        <w:numPr>
          <w:ilvl w:val="0"/>
          <w:numId w:val="15"/>
        </w:numPr>
        <w:tabs>
          <w:tab w:val="left" w:pos="1310"/>
        </w:tabs>
        <w:spacing w:before="35"/>
        <w:ind w:left="1310"/>
      </w:pPr>
      <w:r>
        <w:t>DfE</w:t>
      </w:r>
      <w:r>
        <w:rPr>
          <w:spacing w:val="-8"/>
        </w:rPr>
        <w:t xml:space="preserve"> </w:t>
      </w:r>
      <w:r>
        <w:t>(</w:t>
      </w:r>
      <w:proofErr w:type="gramStart"/>
      <w:r>
        <w:t>2024)</w:t>
      </w:r>
      <w:r>
        <w:rPr>
          <w:spacing w:val="-4"/>
        </w:rPr>
        <w:t xml:space="preserve"> </w:t>
      </w:r>
      <w:r>
        <w:t>‘</w:t>
      </w:r>
      <w:proofErr w:type="spellStart"/>
      <w:proofErr w:type="gramEnd"/>
      <w:r>
        <w:t>Behaviour</w:t>
      </w:r>
      <w:proofErr w:type="spellEnd"/>
      <w:r>
        <w:rPr>
          <w:spacing w:val="-4"/>
        </w:rPr>
        <w:t xml:space="preserve"> </w:t>
      </w:r>
      <w:r>
        <w:t>in</w:t>
      </w:r>
      <w:r>
        <w:rPr>
          <w:spacing w:val="-5"/>
        </w:rPr>
        <w:t xml:space="preserve"> </w:t>
      </w:r>
      <w:r>
        <w:rPr>
          <w:spacing w:val="-2"/>
        </w:rPr>
        <w:t>schools’</w:t>
      </w:r>
    </w:p>
    <w:p w14:paraId="53CB3630" w14:textId="77777777" w:rsidR="00FC4208" w:rsidRDefault="00000000">
      <w:pPr>
        <w:pStyle w:val="ListParagraph"/>
        <w:numPr>
          <w:ilvl w:val="0"/>
          <w:numId w:val="15"/>
        </w:numPr>
        <w:tabs>
          <w:tab w:val="left" w:pos="1310"/>
        </w:tabs>
        <w:spacing w:before="38"/>
        <w:ind w:left="1310"/>
      </w:pPr>
      <w:r>
        <w:t>DfE</w:t>
      </w:r>
      <w:r>
        <w:rPr>
          <w:spacing w:val="-9"/>
        </w:rPr>
        <w:t xml:space="preserve"> </w:t>
      </w:r>
      <w:r>
        <w:t>(</w:t>
      </w:r>
      <w:proofErr w:type="gramStart"/>
      <w:r>
        <w:t>2021)</w:t>
      </w:r>
      <w:r>
        <w:rPr>
          <w:spacing w:val="-5"/>
        </w:rPr>
        <w:t xml:space="preserve"> </w:t>
      </w:r>
      <w:r>
        <w:t>‘</w:t>
      </w:r>
      <w:proofErr w:type="gramEnd"/>
      <w:r>
        <w:t>Teachers’</w:t>
      </w:r>
      <w:r>
        <w:rPr>
          <w:spacing w:val="-6"/>
        </w:rPr>
        <w:t xml:space="preserve"> </w:t>
      </w:r>
      <w:r>
        <w:rPr>
          <w:spacing w:val="-2"/>
        </w:rPr>
        <w:t>Standards’</w:t>
      </w:r>
    </w:p>
    <w:p w14:paraId="35EAAA54" w14:textId="77777777" w:rsidR="00FC4208" w:rsidRDefault="00000000">
      <w:pPr>
        <w:pStyle w:val="ListParagraph"/>
        <w:numPr>
          <w:ilvl w:val="0"/>
          <w:numId w:val="15"/>
        </w:numPr>
        <w:tabs>
          <w:tab w:val="left" w:pos="1310"/>
        </w:tabs>
        <w:spacing w:before="35"/>
        <w:ind w:left="1310"/>
      </w:pPr>
      <w:r>
        <w:t>DfE</w:t>
      </w:r>
      <w:r>
        <w:rPr>
          <w:spacing w:val="-11"/>
        </w:rPr>
        <w:t xml:space="preserve"> </w:t>
      </w:r>
      <w:r>
        <w:t>(</w:t>
      </w:r>
      <w:proofErr w:type="gramStart"/>
      <w:r>
        <w:t>2024)</w:t>
      </w:r>
      <w:r>
        <w:rPr>
          <w:spacing w:val="-5"/>
        </w:rPr>
        <w:t xml:space="preserve"> </w:t>
      </w:r>
      <w:r>
        <w:t>‘</w:t>
      </w:r>
      <w:proofErr w:type="gramEnd"/>
      <w:r>
        <w:t>Meeting</w:t>
      </w:r>
      <w:r>
        <w:rPr>
          <w:spacing w:val="-3"/>
        </w:rPr>
        <w:t xml:space="preserve"> </w:t>
      </w:r>
      <w:r>
        <w:t>digital</w:t>
      </w:r>
      <w:r>
        <w:rPr>
          <w:spacing w:val="-7"/>
        </w:rPr>
        <w:t xml:space="preserve"> </w:t>
      </w:r>
      <w:r>
        <w:t>and</w:t>
      </w:r>
      <w:r>
        <w:rPr>
          <w:spacing w:val="-6"/>
        </w:rPr>
        <w:t xml:space="preserve"> </w:t>
      </w:r>
      <w:r>
        <w:t>technology</w:t>
      </w:r>
      <w:r>
        <w:rPr>
          <w:spacing w:val="-7"/>
        </w:rPr>
        <w:t xml:space="preserve"> </w:t>
      </w:r>
      <w:r>
        <w:t>standards</w:t>
      </w:r>
      <w:r>
        <w:rPr>
          <w:spacing w:val="-6"/>
        </w:rPr>
        <w:t xml:space="preserve"> </w:t>
      </w:r>
      <w:r>
        <w:t>in</w:t>
      </w:r>
      <w:r>
        <w:rPr>
          <w:spacing w:val="-7"/>
        </w:rPr>
        <w:t xml:space="preserve"> </w:t>
      </w:r>
      <w:r>
        <w:t>schools</w:t>
      </w:r>
      <w:r>
        <w:rPr>
          <w:spacing w:val="-5"/>
        </w:rPr>
        <w:t xml:space="preserve"> </w:t>
      </w:r>
      <w:r>
        <w:t>and</w:t>
      </w:r>
      <w:r>
        <w:rPr>
          <w:spacing w:val="-7"/>
        </w:rPr>
        <w:t xml:space="preserve"> </w:t>
      </w:r>
      <w:r>
        <w:rPr>
          <w:spacing w:val="-2"/>
        </w:rPr>
        <w:t>colleges’</w:t>
      </w:r>
    </w:p>
    <w:p w14:paraId="069518A8" w14:textId="77777777" w:rsidR="00FC4208" w:rsidRDefault="00FC4208">
      <w:pPr>
        <w:pStyle w:val="BodyText"/>
        <w:spacing w:before="75"/>
        <w:ind w:left="0"/>
      </w:pPr>
    </w:p>
    <w:p w14:paraId="20DFAB17" w14:textId="77777777" w:rsidR="00FC4208" w:rsidRDefault="00000000">
      <w:pPr>
        <w:pStyle w:val="ListParagraph"/>
        <w:numPr>
          <w:ilvl w:val="0"/>
          <w:numId w:val="15"/>
        </w:numPr>
        <w:tabs>
          <w:tab w:val="left" w:pos="1310"/>
        </w:tabs>
        <w:spacing w:line="271" w:lineRule="auto"/>
        <w:ind w:right="874" w:firstLine="0"/>
      </w:pPr>
      <w:r>
        <w:t>Department</w:t>
      </w:r>
      <w:r>
        <w:rPr>
          <w:spacing w:val="33"/>
        </w:rPr>
        <w:t xml:space="preserve"> </w:t>
      </w:r>
      <w:r>
        <w:t>of</w:t>
      </w:r>
      <w:r>
        <w:rPr>
          <w:spacing w:val="36"/>
        </w:rPr>
        <w:t xml:space="preserve"> </w:t>
      </w:r>
      <w:r>
        <w:t>Health</w:t>
      </w:r>
      <w:r>
        <w:rPr>
          <w:spacing w:val="34"/>
        </w:rPr>
        <w:t xml:space="preserve"> </w:t>
      </w:r>
      <w:r>
        <w:t>and</w:t>
      </w:r>
      <w:r>
        <w:rPr>
          <w:spacing w:val="34"/>
        </w:rPr>
        <w:t xml:space="preserve"> </w:t>
      </w:r>
      <w:r>
        <w:t>Social</w:t>
      </w:r>
      <w:r>
        <w:rPr>
          <w:spacing w:val="34"/>
        </w:rPr>
        <w:t xml:space="preserve"> </w:t>
      </w:r>
      <w:r>
        <w:t>Care</w:t>
      </w:r>
      <w:r>
        <w:rPr>
          <w:spacing w:val="33"/>
        </w:rPr>
        <w:t xml:space="preserve"> </w:t>
      </w:r>
      <w:r>
        <w:t>(</w:t>
      </w:r>
      <w:proofErr w:type="gramStart"/>
      <w:r>
        <w:t>2024)</w:t>
      </w:r>
      <w:r>
        <w:rPr>
          <w:spacing w:val="36"/>
        </w:rPr>
        <w:t xml:space="preserve"> </w:t>
      </w:r>
      <w:r>
        <w:t>‘</w:t>
      </w:r>
      <w:proofErr w:type="gramEnd"/>
      <w:r>
        <w:t>Virginity</w:t>
      </w:r>
      <w:r>
        <w:rPr>
          <w:spacing w:val="33"/>
        </w:rPr>
        <w:t xml:space="preserve"> </w:t>
      </w:r>
      <w:r>
        <w:t>testing</w:t>
      </w:r>
      <w:r>
        <w:rPr>
          <w:spacing w:val="34"/>
        </w:rPr>
        <w:t xml:space="preserve"> </w:t>
      </w:r>
      <w:r>
        <w:t>and</w:t>
      </w:r>
      <w:r>
        <w:rPr>
          <w:spacing w:val="32"/>
        </w:rPr>
        <w:t xml:space="preserve"> </w:t>
      </w:r>
      <w:r>
        <w:t>hymenoplasty: multi-agency guidance’</w:t>
      </w:r>
    </w:p>
    <w:p w14:paraId="3FB364D3" w14:textId="77777777" w:rsidR="00FC4208" w:rsidRDefault="00000000">
      <w:pPr>
        <w:pStyle w:val="ListParagraph"/>
        <w:numPr>
          <w:ilvl w:val="0"/>
          <w:numId w:val="15"/>
        </w:numPr>
        <w:tabs>
          <w:tab w:val="left" w:pos="1310"/>
        </w:tabs>
        <w:spacing w:before="5" w:line="273" w:lineRule="auto"/>
        <w:ind w:right="1227" w:firstLine="0"/>
      </w:pPr>
      <w:r>
        <w:t>DfE</w:t>
      </w:r>
      <w:r>
        <w:rPr>
          <w:spacing w:val="-6"/>
        </w:rPr>
        <w:t xml:space="preserve"> </w:t>
      </w:r>
      <w:r>
        <w:t>(</w:t>
      </w:r>
      <w:proofErr w:type="gramStart"/>
      <w:r>
        <w:t>2024)</w:t>
      </w:r>
      <w:r>
        <w:rPr>
          <w:spacing w:val="-2"/>
        </w:rPr>
        <w:t xml:space="preserve"> </w:t>
      </w:r>
      <w:r>
        <w:t>‘</w:t>
      </w:r>
      <w:proofErr w:type="gramEnd"/>
      <w:r>
        <w:t>Sharing</w:t>
      </w:r>
      <w:r>
        <w:rPr>
          <w:spacing w:val="-2"/>
        </w:rPr>
        <w:t xml:space="preserve"> </w:t>
      </w:r>
      <w:r>
        <w:t>nudes</w:t>
      </w:r>
      <w:r>
        <w:rPr>
          <w:spacing w:val="-3"/>
        </w:rPr>
        <w:t xml:space="preserve"> </w:t>
      </w:r>
      <w:r>
        <w:t>and</w:t>
      </w:r>
      <w:r>
        <w:rPr>
          <w:spacing w:val="-1"/>
        </w:rPr>
        <w:t xml:space="preserve"> </w:t>
      </w:r>
      <w:r>
        <w:t>semi-nudes:</w:t>
      </w:r>
      <w:r>
        <w:rPr>
          <w:spacing w:val="-4"/>
        </w:rPr>
        <w:t xml:space="preserve"> </w:t>
      </w:r>
      <w:r>
        <w:t>advice</w:t>
      </w:r>
      <w:r>
        <w:rPr>
          <w:spacing w:val="-5"/>
        </w:rPr>
        <w:t xml:space="preserve"> </w:t>
      </w:r>
      <w:r>
        <w:t>for</w:t>
      </w:r>
      <w:r>
        <w:rPr>
          <w:spacing w:val="-2"/>
        </w:rPr>
        <w:t xml:space="preserve"> </w:t>
      </w:r>
      <w:r>
        <w:t>education</w:t>
      </w:r>
      <w:r>
        <w:rPr>
          <w:spacing w:val="-3"/>
        </w:rPr>
        <w:t xml:space="preserve"> </w:t>
      </w:r>
      <w:r>
        <w:t>settings</w:t>
      </w:r>
      <w:r>
        <w:rPr>
          <w:spacing w:val="-7"/>
        </w:rPr>
        <w:t xml:space="preserve"> </w:t>
      </w:r>
      <w:r>
        <w:t>working with children and young people’</w:t>
      </w:r>
    </w:p>
    <w:p w14:paraId="602FD9D4" w14:textId="77777777" w:rsidR="00FC4208" w:rsidRDefault="00FC4208">
      <w:pPr>
        <w:pStyle w:val="BodyText"/>
        <w:ind w:left="0"/>
      </w:pPr>
    </w:p>
    <w:p w14:paraId="26C4786D" w14:textId="77777777" w:rsidR="00FC4208" w:rsidRDefault="00FC4208">
      <w:pPr>
        <w:pStyle w:val="BodyText"/>
        <w:spacing w:before="80"/>
        <w:ind w:left="0"/>
      </w:pPr>
    </w:p>
    <w:p w14:paraId="5A4CC257" w14:textId="77777777" w:rsidR="00FC4208" w:rsidRDefault="00000000">
      <w:pPr>
        <w:pStyle w:val="BodyText"/>
        <w:ind w:left="590"/>
      </w:pPr>
      <w:r>
        <w:t>This</w:t>
      </w:r>
      <w:r>
        <w:rPr>
          <w:spacing w:val="-7"/>
        </w:rPr>
        <w:t xml:space="preserve"> </w:t>
      </w:r>
      <w:r>
        <w:t>policy</w:t>
      </w:r>
      <w:r>
        <w:rPr>
          <w:spacing w:val="-7"/>
        </w:rPr>
        <w:t xml:space="preserve"> </w:t>
      </w:r>
      <w:r>
        <w:t>operates</w:t>
      </w:r>
      <w:r>
        <w:rPr>
          <w:spacing w:val="-6"/>
        </w:rPr>
        <w:t xml:space="preserve"> </w:t>
      </w:r>
      <w:r>
        <w:t>in</w:t>
      </w:r>
      <w:r>
        <w:rPr>
          <w:spacing w:val="-7"/>
        </w:rPr>
        <w:t xml:space="preserve"> </w:t>
      </w:r>
      <w:r>
        <w:t>conjunction</w:t>
      </w:r>
      <w:r>
        <w:rPr>
          <w:spacing w:val="-8"/>
        </w:rPr>
        <w:t xml:space="preserve"> </w:t>
      </w:r>
      <w:r>
        <w:t>with</w:t>
      </w:r>
      <w:r>
        <w:rPr>
          <w:spacing w:val="-5"/>
        </w:rPr>
        <w:t xml:space="preserve"> </w:t>
      </w:r>
      <w:r>
        <w:t>the</w:t>
      </w:r>
      <w:r>
        <w:rPr>
          <w:spacing w:val="-7"/>
        </w:rPr>
        <w:t xml:space="preserve"> </w:t>
      </w:r>
      <w:r>
        <w:t>following</w:t>
      </w:r>
      <w:r>
        <w:rPr>
          <w:spacing w:val="-4"/>
        </w:rPr>
        <w:t xml:space="preserve"> </w:t>
      </w:r>
      <w:r>
        <w:t>school</w:t>
      </w:r>
      <w:r>
        <w:rPr>
          <w:spacing w:val="-6"/>
        </w:rPr>
        <w:t xml:space="preserve"> </w:t>
      </w:r>
      <w:r>
        <w:rPr>
          <w:spacing w:val="-2"/>
        </w:rPr>
        <w:t>policies:</w:t>
      </w:r>
    </w:p>
    <w:p w14:paraId="4DC86E27" w14:textId="77777777" w:rsidR="00FC4208" w:rsidRDefault="00000000">
      <w:pPr>
        <w:pStyle w:val="ListParagraph"/>
        <w:numPr>
          <w:ilvl w:val="1"/>
          <w:numId w:val="15"/>
        </w:numPr>
        <w:tabs>
          <w:tab w:val="left" w:pos="2140"/>
        </w:tabs>
        <w:spacing w:before="119"/>
      </w:pPr>
      <w:r>
        <w:rPr>
          <w:color w:val="FF0000"/>
        </w:rPr>
        <w:t>School</w:t>
      </w:r>
      <w:r>
        <w:rPr>
          <w:color w:val="FF0000"/>
          <w:spacing w:val="-8"/>
        </w:rPr>
        <w:t xml:space="preserve"> </w:t>
      </w:r>
      <w:r>
        <w:rPr>
          <w:color w:val="FF0000"/>
        </w:rPr>
        <w:t>Attendance</w:t>
      </w:r>
      <w:r>
        <w:rPr>
          <w:color w:val="FF0000"/>
          <w:spacing w:val="-7"/>
        </w:rPr>
        <w:t xml:space="preserve"> </w:t>
      </w:r>
      <w:r>
        <w:rPr>
          <w:color w:val="FF0000"/>
          <w:spacing w:val="-2"/>
        </w:rPr>
        <w:t>Policy</w:t>
      </w:r>
    </w:p>
    <w:p w14:paraId="1D36B340" w14:textId="77777777" w:rsidR="00FC4208" w:rsidRDefault="00000000">
      <w:pPr>
        <w:pStyle w:val="ListParagraph"/>
        <w:numPr>
          <w:ilvl w:val="1"/>
          <w:numId w:val="15"/>
        </w:numPr>
        <w:tabs>
          <w:tab w:val="left" w:pos="2140"/>
        </w:tabs>
        <w:spacing w:before="35"/>
      </w:pPr>
      <w:proofErr w:type="gramStart"/>
      <w:r>
        <w:rPr>
          <w:color w:val="FF0000"/>
        </w:rPr>
        <w:t>Prevent</w:t>
      </w:r>
      <w:proofErr w:type="gramEnd"/>
      <w:r>
        <w:rPr>
          <w:color w:val="FF0000"/>
          <w:spacing w:val="-5"/>
        </w:rPr>
        <w:t xml:space="preserve"> </w:t>
      </w:r>
      <w:r>
        <w:rPr>
          <w:color w:val="FF0000"/>
        </w:rPr>
        <w:t>Duty</w:t>
      </w:r>
      <w:r>
        <w:rPr>
          <w:color w:val="FF0000"/>
          <w:spacing w:val="-4"/>
        </w:rPr>
        <w:t xml:space="preserve"> </w:t>
      </w:r>
      <w:r>
        <w:rPr>
          <w:color w:val="FF0000"/>
          <w:spacing w:val="-2"/>
        </w:rPr>
        <w:t>Policy</w:t>
      </w:r>
    </w:p>
    <w:p w14:paraId="56875300" w14:textId="77777777" w:rsidR="00FC4208" w:rsidRDefault="00000000">
      <w:pPr>
        <w:pStyle w:val="ListParagraph"/>
        <w:numPr>
          <w:ilvl w:val="1"/>
          <w:numId w:val="15"/>
        </w:numPr>
        <w:tabs>
          <w:tab w:val="left" w:pos="2140"/>
        </w:tabs>
        <w:spacing w:before="38"/>
      </w:pPr>
      <w:r>
        <w:rPr>
          <w:color w:val="FF0000"/>
        </w:rPr>
        <w:t>Anti-Bullying</w:t>
      </w:r>
      <w:r>
        <w:rPr>
          <w:color w:val="FF0000"/>
          <w:spacing w:val="-12"/>
        </w:rPr>
        <w:t xml:space="preserve"> </w:t>
      </w:r>
      <w:r>
        <w:rPr>
          <w:color w:val="FF0000"/>
          <w:spacing w:val="-2"/>
        </w:rPr>
        <w:t>Policy</w:t>
      </w:r>
    </w:p>
    <w:p w14:paraId="2087FC0C" w14:textId="77777777" w:rsidR="00FC4208" w:rsidRDefault="00000000">
      <w:pPr>
        <w:pStyle w:val="ListParagraph"/>
        <w:numPr>
          <w:ilvl w:val="1"/>
          <w:numId w:val="15"/>
        </w:numPr>
        <w:tabs>
          <w:tab w:val="left" w:pos="2140"/>
        </w:tabs>
        <w:spacing w:before="35"/>
      </w:pPr>
      <w:r>
        <w:rPr>
          <w:color w:val="FF0000"/>
        </w:rPr>
        <w:t>Online</w:t>
      </w:r>
      <w:r>
        <w:rPr>
          <w:color w:val="FF0000"/>
          <w:spacing w:val="-4"/>
        </w:rPr>
        <w:t xml:space="preserve"> </w:t>
      </w:r>
      <w:r>
        <w:rPr>
          <w:color w:val="FF0000"/>
        </w:rPr>
        <w:t>Safety</w:t>
      </w:r>
      <w:r>
        <w:rPr>
          <w:color w:val="FF0000"/>
          <w:spacing w:val="-4"/>
        </w:rPr>
        <w:t xml:space="preserve"> </w:t>
      </w:r>
      <w:r>
        <w:rPr>
          <w:color w:val="FF0000"/>
          <w:spacing w:val="-2"/>
        </w:rPr>
        <w:t>Policy</w:t>
      </w:r>
    </w:p>
    <w:p w14:paraId="1BDD120F" w14:textId="77777777" w:rsidR="00FC4208" w:rsidRDefault="00000000">
      <w:pPr>
        <w:pStyle w:val="ListParagraph"/>
        <w:numPr>
          <w:ilvl w:val="1"/>
          <w:numId w:val="15"/>
        </w:numPr>
        <w:tabs>
          <w:tab w:val="left" w:pos="2140"/>
        </w:tabs>
        <w:spacing w:before="38"/>
      </w:pPr>
      <w:r>
        <w:rPr>
          <w:color w:val="FF0000"/>
        </w:rPr>
        <w:t>Data</w:t>
      </w:r>
      <w:r>
        <w:rPr>
          <w:color w:val="FF0000"/>
          <w:spacing w:val="-6"/>
        </w:rPr>
        <w:t xml:space="preserve"> </w:t>
      </w:r>
      <w:r>
        <w:rPr>
          <w:color w:val="FF0000"/>
        </w:rPr>
        <w:t>Protection</w:t>
      </w:r>
      <w:r>
        <w:rPr>
          <w:color w:val="FF0000"/>
          <w:spacing w:val="-8"/>
        </w:rPr>
        <w:t xml:space="preserve"> </w:t>
      </w:r>
      <w:r>
        <w:rPr>
          <w:color w:val="FF0000"/>
          <w:spacing w:val="-2"/>
        </w:rPr>
        <w:t>Policy</w:t>
      </w:r>
    </w:p>
    <w:p w14:paraId="0B0A77AF" w14:textId="77777777" w:rsidR="00FC4208" w:rsidRDefault="00000000">
      <w:pPr>
        <w:pStyle w:val="ListParagraph"/>
        <w:numPr>
          <w:ilvl w:val="1"/>
          <w:numId w:val="15"/>
        </w:numPr>
        <w:tabs>
          <w:tab w:val="left" w:pos="2140"/>
        </w:tabs>
        <w:spacing w:before="35"/>
      </w:pPr>
      <w:r>
        <w:rPr>
          <w:color w:val="FF0000"/>
        </w:rPr>
        <w:t>Safer</w:t>
      </w:r>
      <w:r>
        <w:rPr>
          <w:color w:val="FF0000"/>
          <w:spacing w:val="-9"/>
        </w:rPr>
        <w:t xml:space="preserve"> </w:t>
      </w:r>
      <w:r>
        <w:rPr>
          <w:color w:val="FF0000"/>
        </w:rPr>
        <w:t>Recruitment</w:t>
      </w:r>
      <w:r>
        <w:rPr>
          <w:color w:val="FF0000"/>
          <w:spacing w:val="-7"/>
        </w:rPr>
        <w:t xml:space="preserve"> </w:t>
      </w:r>
      <w:r>
        <w:rPr>
          <w:color w:val="FF0000"/>
          <w:spacing w:val="-2"/>
        </w:rPr>
        <w:t>Policy</w:t>
      </w:r>
    </w:p>
    <w:p w14:paraId="2B9E2AD3" w14:textId="77777777" w:rsidR="00FC4208" w:rsidRDefault="00000000">
      <w:pPr>
        <w:pStyle w:val="ListParagraph"/>
        <w:numPr>
          <w:ilvl w:val="1"/>
          <w:numId w:val="15"/>
        </w:numPr>
        <w:tabs>
          <w:tab w:val="left" w:pos="2140"/>
        </w:tabs>
        <w:spacing w:before="35"/>
      </w:pPr>
      <w:r>
        <w:rPr>
          <w:color w:val="FF0000"/>
          <w:spacing w:val="-2"/>
        </w:rPr>
        <w:t>Whistleblowing</w:t>
      </w:r>
      <w:r>
        <w:rPr>
          <w:color w:val="FF0000"/>
          <w:spacing w:val="10"/>
        </w:rPr>
        <w:t xml:space="preserve"> </w:t>
      </w:r>
      <w:r>
        <w:rPr>
          <w:color w:val="FF0000"/>
          <w:spacing w:val="-2"/>
        </w:rPr>
        <w:t>Policy</w:t>
      </w:r>
    </w:p>
    <w:p w14:paraId="6DDDA79B" w14:textId="77777777" w:rsidR="00FC4208" w:rsidRDefault="00000000">
      <w:pPr>
        <w:pStyle w:val="ListParagraph"/>
        <w:numPr>
          <w:ilvl w:val="1"/>
          <w:numId w:val="15"/>
        </w:numPr>
        <w:tabs>
          <w:tab w:val="left" w:pos="2140"/>
        </w:tabs>
        <w:spacing w:before="38"/>
      </w:pPr>
      <w:r>
        <w:rPr>
          <w:color w:val="FF0000"/>
        </w:rPr>
        <w:t>Allegations</w:t>
      </w:r>
      <w:r>
        <w:rPr>
          <w:color w:val="FF0000"/>
          <w:spacing w:val="-6"/>
        </w:rPr>
        <w:t xml:space="preserve"> </w:t>
      </w:r>
      <w:r>
        <w:rPr>
          <w:color w:val="FF0000"/>
        </w:rPr>
        <w:t>of</w:t>
      </w:r>
      <w:r>
        <w:rPr>
          <w:color w:val="FF0000"/>
          <w:spacing w:val="-4"/>
        </w:rPr>
        <w:t xml:space="preserve"> </w:t>
      </w:r>
      <w:r>
        <w:rPr>
          <w:color w:val="FF0000"/>
        </w:rPr>
        <w:t>Abuse</w:t>
      </w:r>
      <w:r>
        <w:rPr>
          <w:color w:val="FF0000"/>
          <w:spacing w:val="-7"/>
        </w:rPr>
        <w:t xml:space="preserve"> </w:t>
      </w:r>
      <w:r>
        <w:rPr>
          <w:color w:val="FF0000"/>
        </w:rPr>
        <w:t>Against</w:t>
      </w:r>
      <w:r>
        <w:rPr>
          <w:color w:val="FF0000"/>
          <w:spacing w:val="-5"/>
        </w:rPr>
        <w:t xml:space="preserve"> </w:t>
      </w:r>
      <w:r>
        <w:rPr>
          <w:color w:val="FF0000"/>
        </w:rPr>
        <w:t>Staff</w:t>
      </w:r>
      <w:r>
        <w:rPr>
          <w:color w:val="FF0000"/>
          <w:spacing w:val="-6"/>
        </w:rPr>
        <w:t xml:space="preserve"> </w:t>
      </w:r>
      <w:r>
        <w:rPr>
          <w:color w:val="FF0000"/>
          <w:spacing w:val="-2"/>
        </w:rPr>
        <w:t>Policy</w:t>
      </w:r>
    </w:p>
    <w:p w14:paraId="6B73E608" w14:textId="77777777" w:rsidR="00FC4208" w:rsidRDefault="00000000">
      <w:pPr>
        <w:pStyle w:val="ListParagraph"/>
        <w:numPr>
          <w:ilvl w:val="1"/>
          <w:numId w:val="15"/>
        </w:numPr>
        <w:tabs>
          <w:tab w:val="left" w:pos="2140"/>
        </w:tabs>
        <w:spacing w:before="36"/>
      </w:pPr>
      <w:r>
        <w:rPr>
          <w:color w:val="FF0000"/>
        </w:rPr>
        <w:t>Staff</w:t>
      </w:r>
      <w:r>
        <w:rPr>
          <w:color w:val="FF0000"/>
          <w:spacing w:val="-3"/>
        </w:rPr>
        <w:t xml:space="preserve"> </w:t>
      </w:r>
      <w:r>
        <w:rPr>
          <w:color w:val="FF0000"/>
        </w:rPr>
        <w:t>Code</w:t>
      </w:r>
      <w:r>
        <w:rPr>
          <w:color w:val="FF0000"/>
          <w:spacing w:val="-4"/>
        </w:rPr>
        <w:t xml:space="preserve"> </w:t>
      </w:r>
      <w:r>
        <w:rPr>
          <w:color w:val="FF0000"/>
        </w:rPr>
        <w:t>of</w:t>
      </w:r>
      <w:r>
        <w:rPr>
          <w:color w:val="FF0000"/>
          <w:spacing w:val="-2"/>
        </w:rPr>
        <w:t xml:space="preserve"> </w:t>
      </w:r>
      <w:r>
        <w:rPr>
          <w:color w:val="FF0000"/>
        </w:rPr>
        <w:t>Conduct</w:t>
      </w:r>
      <w:r>
        <w:rPr>
          <w:color w:val="FF0000"/>
          <w:spacing w:val="-5"/>
        </w:rPr>
        <w:t xml:space="preserve"> </w:t>
      </w:r>
      <w:r>
        <w:rPr>
          <w:color w:val="FF0000"/>
        </w:rPr>
        <w:t>/</w:t>
      </w:r>
      <w:r>
        <w:rPr>
          <w:color w:val="FF0000"/>
          <w:spacing w:val="-6"/>
        </w:rPr>
        <w:t xml:space="preserve"> </w:t>
      </w:r>
      <w:r>
        <w:rPr>
          <w:color w:val="FF0000"/>
        </w:rPr>
        <w:t>Staff</w:t>
      </w:r>
      <w:r>
        <w:rPr>
          <w:color w:val="FF0000"/>
          <w:spacing w:val="-2"/>
        </w:rPr>
        <w:t xml:space="preserve"> handbook</w:t>
      </w:r>
    </w:p>
    <w:p w14:paraId="584CC381" w14:textId="77777777" w:rsidR="00FC4208" w:rsidRDefault="00000000">
      <w:pPr>
        <w:pStyle w:val="ListParagraph"/>
        <w:numPr>
          <w:ilvl w:val="1"/>
          <w:numId w:val="15"/>
        </w:numPr>
        <w:tabs>
          <w:tab w:val="left" w:pos="2140"/>
        </w:tabs>
        <w:spacing w:before="35"/>
      </w:pPr>
      <w:proofErr w:type="spellStart"/>
      <w:r>
        <w:rPr>
          <w:color w:val="FF0000"/>
        </w:rPr>
        <w:t>Behaviour</w:t>
      </w:r>
      <w:proofErr w:type="spellEnd"/>
      <w:r>
        <w:rPr>
          <w:color w:val="FF0000"/>
          <w:spacing w:val="-7"/>
        </w:rPr>
        <w:t xml:space="preserve"> </w:t>
      </w:r>
      <w:r>
        <w:rPr>
          <w:color w:val="FF0000"/>
        </w:rPr>
        <w:t>/</w:t>
      </w:r>
      <w:r>
        <w:rPr>
          <w:color w:val="FF0000"/>
          <w:spacing w:val="-7"/>
        </w:rPr>
        <w:t xml:space="preserve"> </w:t>
      </w:r>
      <w:r>
        <w:rPr>
          <w:color w:val="FF0000"/>
        </w:rPr>
        <w:t>Relationships</w:t>
      </w:r>
      <w:r>
        <w:rPr>
          <w:color w:val="FF0000"/>
          <w:spacing w:val="-7"/>
        </w:rPr>
        <w:t xml:space="preserve"> </w:t>
      </w:r>
      <w:r>
        <w:rPr>
          <w:color w:val="FF0000"/>
          <w:spacing w:val="-2"/>
        </w:rPr>
        <w:t>Policy</w:t>
      </w:r>
    </w:p>
    <w:p w14:paraId="13F51CC9" w14:textId="77777777" w:rsidR="00FC4208" w:rsidRDefault="00000000">
      <w:pPr>
        <w:pStyle w:val="ListParagraph"/>
        <w:numPr>
          <w:ilvl w:val="1"/>
          <w:numId w:val="15"/>
        </w:numPr>
        <w:tabs>
          <w:tab w:val="left" w:pos="2140"/>
        </w:tabs>
        <w:spacing w:before="38"/>
      </w:pPr>
      <w:r>
        <w:rPr>
          <w:color w:val="FF0000"/>
        </w:rPr>
        <w:t>Managing</w:t>
      </w:r>
      <w:r>
        <w:rPr>
          <w:color w:val="FF0000"/>
          <w:spacing w:val="-6"/>
        </w:rPr>
        <w:t xml:space="preserve"> </w:t>
      </w:r>
      <w:r>
        <w:rPr>
          <w:color w:val="FF0000"/>
        </w:rPr>
        <w:t>pupils</w:t>
      </w:r>
      <w:r>
        <w:rPr>
          <w:color w:val="FF0000"/>
          <w:spacing w:val="-7"/>
        </w:rPr>
        <w:t xml:space="preserve"> </w:t>
      </w:r>
      <w:r>
        <w:rPr>
          <w:color w:val="FF0000"/>
        </w:rPr>
        <w:t>with</w:t>
      </w:r>
      <w:r>
        <w:rPr>
          <w:color w:val="FF0000"/>
          <w:spacing w:val="-8"/>
        </w:rPr>
        <w:t xml:space="preserve"> </w:t>
      </w:r>
      <w:r>
        <w:rPr>
          <w:color w:val="FF0000"/>
        </w:rPr>
        <w:t>medical</w:t>
      </w:r>
      <w:r>
        <w:rPr>
          <w:color w:val="FF0000"/>
          <w:spacing w:val="-9"/>
        </w:rPr>
        <w:t xml:space="preserve"> </w:t>
      </w:r>
      <w:r>
        <w:rPr>
          <w:color w:val="FF0000"/>
        </w:rPr>
        <w:t>conditions</w:t>
      </w:r>
      <w:r>
        <w:rPr>
          <w:color w:val="FF0000"/>
          <w:spacing w:val="-6"/>
        </w:rPr>
        <w:t xml:space="preserve"> </w:t>
      </w:r>
      <w:r>
        <w:rPr>
          <w:color w:val="FF0000"/>
          <w:spacing w:val="-2"/>
        </w:rPr>
        <w:t>policy</w:t>
      </w:r>
    </w:p>
    <w:p w14:paraId="3D5DF43B" w14:textId="77777777" w:rsidR="00FC4208" w:rsidRDefault="00000000">
      <w:pPr>
        <w:pStyle w:val="ListParagraph"/>
        <w:numPr>
          <w:ilvl w:val="1"/>
          <w:numId w:val="15"/>
        </w:numPr>
        <w:tabs>
          <w:tab w:val="left" w:pos="2140"/>
        </w:tabs>
        <w:spacing w:before="35"/>
      </w:pPr>
      <w:r>
        <w:rPr>
          <w:color w:val="FF0000"/>
        </w:rPr>
        <w:t>Child-on-Child</w:t>
      </w:r>
      <w:r>
        <w:rPr>
          <w:color w:val="FF0000"/>
          <w:spacing w:val="-11"/>
        </w:rPr>
        <w:t xml:space="preserve"> </w:t>
      </w:r>
      <w:r>
        <w:rPr>
          <w:color w:val="FF0000"/>
        </w:rPr>
        <w:t>abuse</w:t>
      </w:r>
      <w:r>
        <w:rPr>
          <w:color w:val="FF0000"/>
          <w:spacing w:val="-10"/>
        </w:rPr>
        <w:t xml:space="preserve"> </w:t>
      </w:r>
      <w:r>
        <w:rPr>
          <w:color w:val="FF0000"/>
          <w:spacing w:val="-2"/>
        </w:rPr>
        <w:t>policy</w:t>
      </w:r>
    </w:p>
    <w:p w14:paraId="586F5186" w14:textId="77777777" w:rsidR="00FC4208" w:rsidRDefault="00000000">
      <w:pPr>
        <w:pStyle w:val="ListParagraph"/>
        <w:numPr>
          <w:ilvl w:val="1"/>
          <w:numId w:val="15"/>
        </w:numPr>
        <w:tabs>
          <w:tab w:val="left" w:pos="2140"/>
        </w:tabs>
        <w:spacing w:before="38"/>
      </w:pPr>
      <w:r>
        <w:rPr>
          <w:color w:val="FF0000"/>
        </w:rPr>
        <w:t>Low-level</w:t>
      </w:r>
      <w:r>
        <w:rPr>
          <w:color w:val="FF0000"/>
          <w:spacing w:val="-9"/>
        </w:rPr>
        <w:t xml:space="preserve"> </w:t>
      </w:r>
      <w:r>
        <w:rPr>
          <w:color w:val="FF0000"/>
        </w:rPr>
        <w:t>Safeguarding</w:t>
      </w:r>
      <w:r>
        <w:rPr>
          <w:color w:val="FF0000"/>
          <w:spacing w:val="-8"/>
        </w:rPr>
        <w:t xml:space="preserve"> </w:t>
      </w:r>
      <w:r>
        <w:rPr>
          <w:color w:val="FF0000"/>
        </w:rPr>
        <w:t>Concerns</w:t>
      </w:r>
      <w:r>
        <w:rPr>
          <w:color w:val="FF0000"/>
          <w:spacing w:val="-7"/>
        </w:rPr>
        <w:t xml:space="preserve"> </w:t>
      </w:r>
      <w:r>
        <w:rPr>
          <w:color w:val="FF0000"/>
          <w:spacing w:val="-2"/>
        </w:rPr>
        <w:t>Policy</w:t>
      </w:r>
    </w:p>
    <w:p w14:paraId="41977691" w14:textId="77777777" w:rsidR="00FC4208" w:rsidRDefault="00000000">
      <w:pPr>
        <w:pStyle w:val="ListParagraph"/>
        <w:numPr>
          <w:ilvl w:val="1"/>
          <w:numId w:val="15"/>
        </w:numPr>
        <w:tabs>
          <w:tab w:val="left" w:pos="2140"/>
        </w:tabs>
        <w:spacing w:before="35"/>
      </w:pPr>
      <w:r>
        <w:rPr>
          <w:color w:val="FF0000"/>
        </w:rPr>
        <w:t>Complaints</w:t>
      </w:r>
      <w:r>
        <w:rPr>
          <w:color w:val="FF0000"/>
          <w:spacing w:val="-10"/>
        </w:rPr>
        <w:t xml:space="preserve"> </w:t>
      </w:r>
      <w:r>
        <w:rPr>
          <w:color w:val="FF0000"/>
          <w:spacing w:val="-2"/>
        </w:rPr>
        <w:t>Policy</w:t>
      </w:r>
    </w:p>
    <w:p w14:paraId="6AAC804D" w14:textId="77777777" w:rsidR="00FC4208" w:rsidRDefault="00000000">
      <w:pPr>
        <w:pStyle w:val="ListParagraph"/>
        <w:numPr>
          <w:ilvl w:val="1"/>
          <w:numId w:val="15"/>
        </w:numPr>
        <w:tabs>
          <w:tab w:val="left" w:pos="2140"/>
        </w:tabs>
        <w:spacing w:before="35"/>
      </w:pPr>
      <w:r>
        <w:rPr>
          <w:color w:val="FF0000"/>
        </w:rPr>
        <w:t>SEND</w:t>
      </w:r>
      <w:r>
        <w:rPr>
          <w:color w:val="FF0000"/>
          <w:spacing w:val="-6"/>
        </w:rPr>
        <w:t xml:space="preserve"> </w:t>
      </w:r>
      <w:r>
        <w:rPr>
          <w:color w:val="FF0000"/>
          <w:spacing w:val="-2"/>
        </w:rPr>
        <w:t>Policy</w:t>
      </w:r>
    </w:p>
    <w:p w14:paraId="76C2EBD3" w14:textId="77777777" w:rsidR="00FC4208" w:rsidRDefault="00000000">
      <w:pPr>
        <w:pStyle w:val="ListParagraph"/>
        <w:numPr>
          <w:ilvl w:val="0"/>
          <w:numId w:val="18"/>
        </w:numPr>
        <w:tabs>
          <w:tab w:val="left" w:pos="1308"/>
        </w:tabs>
        <w:spacing w:before="123" w:line="480" w:lineRule="atLeast"/>
        <w:ind w:left="655" w:right="6449" w:firstLine="295"/>
        <w:jc w:val="left"/>
        <w:rPr>
          <w:rFonts w:ascii="Arial"/>
          <w:b/>
          <w:sz w:val="24"/>
        </w:rPr>
      </w:pPr>
      <w:r>
        <w:rPr>
          <w:rFonts w:ascii="Arial"/>
          <w:b/>
        </w:rPr>
        <w:t>Roles</w:t>
      </w:r>
      <w:r>
        <w:rPr>
          <w:rFonts w:ascii="Arial"/>
          <w:b/>
          <w:spacing w:val="-15"/>
        </w:rPr>
        <w:t xml:space="preserve"> </w:t>
      </w:r>
      <w:r>
        <w:rPr>
          <w:rFonts w:ascii="Arial"/>
          <w:b/>
        </w:rPr>
        <w:t>and</w:t>
      </w:r>
      <w:r>
        <w:rPr>
          <w:rFonts w:ascii="Arial"/>
          <w:b/>
          <w:spacing w:val="-15"/>
        </w:rPr>
        <w:t xml:space="preserve"> </w:t>
      </w:r>
      <w:r>
        <w:rPr>
          <w:rFonts w:ascii="Arial"/>
          <w:b/>
        </w:rPr>
        <w:t xml:space="preserve">responsibilities All staff </w:t>
      </w:r>
      <w:r>
        <w:t>have a responsibility to:</w:t>
      </w:r>
    </w:p>
    <w:p w14:paraId="2EDE0666" w14:textId="77777777" w:rsidR="00FC4208" w:rsidRDefault="00000000">
      <w:pPr>
        <w:pStyle w:val="ListParagraph"/>
        <w:numPr>
          <w:ilvl w:val="1"/>
          <w:numId w:val="18"/>
        </w:numPr>
        <w:tabs>
          <w:tab w:val="left" w:pos="1310"/>
        </w:tabs>
        <w:spacing w:before="126" w:line="271" w:lineRule="auto"/>
        <w:ind w:right="867"/>
        <w:rPr>
          <w:rFonts w:ascii="Symbol" w:hAnsi="Symbol"/>
        </w:rPr>
      </w:pPr>
      <w:r>
        <w:t xml:space="preserve">Consider, </w:t>
      </w:r>
      <w:proofErr w:type="gramStart"/>
      <w:r>
        <w:t>at all times</w:t>
      </w:r>
      <w:proofErr w:type="gramEnd"/>
      <w:r>
        <w:t xml:space="preserve">, what is in the best interests of the pupil with a </w:t>
      </w:r>
      <w:r>
        <w:rPr>
          <w:rFonts w:ascii="Arial" w:hAnsi="Arial"/>
          <w:b/>
        </w:rPr>
        <w:t>child-</w:t>
      </w:r>
      <w:proofErr w:type="spellStart"/>
      <w:r>
        <w:rPr>
          <w:rFonts w:ascii="Arial" w:hAnsi="Arial"/>
          <w:b/>
        </w:rPr>
        <w:t>centred</w:t>
      </w:r>
      <w:proofErr w:type="spellEnd"/>
      <w:r>
        <w:rPr>
          <w:rFonts w:ascii="Arial" w:hAnsi="Arial"/>
          <w:b/>
          <w:spacing w:val="40"/>
        </w:rPr>
        <w:t xml:space="preserve"> </w:t>
      </w:r>
      <w:r>
        <w:rPr>
          <w:rFonts w:ascii="Arial" w:hAnsi="Arial"/>
          <w:b/>
          <w:spacing w:val="-2"/>
        </w:rPr>
        <w:t>approach</w:t>
      </w:r>
    </w:p>
    <w:p w14:paraId="16A83D91" w14:textId="77777777" w:rsidR="00FC4208" w:rsidRDefault="00000000">
      <w:pPr>
        <w:pStyle w:val="ListParagraph"/>
        <w:numPr>
          <w:ilvl w:val="1"/>
          <w:numId w:val="18"/>
        </w:numPr>
        <w:tabs>
          <w:tab w:val="left" w:pos="1310"/>
        </w:tabs>
        <w:spacing w:before="6" w:line="276" w:lineRule="auto"/>
        <w:ind w:right="871"/>
        <w:rPr>
          <w:rFonts w:ascii="Symbol" w:hAnsi="Symbol"/>
        </w:rPr>
      </w:pPr>
      <w:r>
        <w:t>Contribute</w:t>
      </w:r>
      <w:r>
        <w:rPr>
          <w:spacing w:val="40"/>
        </w:rPr>
        <w:t xml:space="preserve"> </w:t>
      </w:r>
      <w:r>
        <w:t>to,</w:t>
      </w:r>
      <w:r>
        <w:rPr>
          <w:spacing w:val="40"/>
        </w:rPr>
        <w:t xml:space="preserve"> </w:t>
      </w:r>
      <w:r>
        <w:t>and</w:t>
      </w:r>
      <w:r>
        <w:rPr>
          <w:spacing w:val="40"/>
        </w:rPr>
        <w:t xml:space="preserve"> </w:t>
      </w:r>
      <w:r>
        <w:t>maintain</w:t>
      </w:r>
      <w:r>
        <w:rPr>
          <w:spacing w:val="40"/>
        </w:rPr>
        <w:t xml:space="preserve"> </w:t>
      </w:r>
      <w:r>
        <w:t>a</w:t>
      </w:r>
      <w:r>
        <w:rPr>
          <w:spacing w:val="40"/>
        </w:rPr>
        <w:t xml:space="preserve"> </w:t>
      </w:r>
      <w:r>
        <w:rPr>
          <w:rFonts w:ascii="Arial" w:hAnsi="Arial"/>
          <w:b/>
        </w:rPr>
        <w:t>high</w:t>
      </w:r>
      <w:r>
        <w:rPr>
          <w:rFonts w:ascii="Arial" w:hAnsi="Arial"/>
          <w:b/>
          <w:spacing w:val="40"/>
        </w:rPr>
        <w:t xml:space="preserve"> </w:t>
      </w:r>
      <w:r>
        <w:rPr>
          <w:rFonts w:ascii="Arial" w:hAnsi="Arial"/>
          <w:b/>
        </w:rPr>
        <w:t>safeguarding</w:t>
      </w:r>
      <w:r>
        <w:rPr>
          <w:rFonts w:ascii="Arial" w:hAnsi="Arial"/>
          <w:b/>
          <w:spacing w:val="40"/>
        </w:rPr>
        <w:t xml:space="preserve"> </w:t>
      </w:r>
      <w:r>
        <w:rPr>
          <w:rFonts w:ascii="Arial" w:hAnsi="Arial"/>
          <w:b/>
        </w:rPr>
        <w:t>ethos</w:t>
      </w:r>
      <w:r>
        <w:rPr>
          <w:rFonts w:ascii="Arial" w:hAnsi="Arial"/>
          <w:b/>
          <w:spacing w:val="40"/>
        </w:rPr>
        <w:t xml:space="preserve"> </w:t>
      </w:r>
      <w:r>
        <w:t>within</w:t>
      </w:r>
      <w:r>
        <w:rPr>
          <w:spacing w:val="40"/>
        </w:rPr>
        <w:t xml:space="preserve"> </w:t>
      </w:r>
      <w:r>
        <w:t>the</w:t>
      </w:r>
      <w:r>
        <w:rPr>
          <w:spacing w:val="40"/>
        </w:rPr>
        <w:t xml:space="preserve"> </w:t>
      </w:r>
      <w:r>
        <w:t>setting,</w:t>
      </w:r>
      <w:r>
        <w:rPr>
          <w:spacing w:val="40"/>
        </w:rPr>
        <w:t xml:space="preserve"> </w:t>
      </w:r>
      <w:r>
        <w:t xml:space="preserve">with safeguarding pupils at the forefront of practice, </w:t>
      </w:r>
      <w:proofErr w:type="gramStart"/>
      <w:r>
        <w:t>at all times</w:t>
      </w:r>
      <w:proofErr w:type="gramEnd"/>
    </w:p>
    <w:p w14:paraId="4F4E943B" w14:textId="77777777" w:rsidR="00FC4208" w:rsidRDefault="00000000">
      <w:pPr>
        <w:pStyle w:val="ListParagraph"/>
        <w:numPr>
          <w:ilvl w:val="1"/>
          <w:numId w:val="18"/>
        </w:numPr>
        <w:tabs>
          <w:tab w:val="left" w:pos="1310"/>
        </w:tabs>
        <w:spacing w:line="269" w:lineRule="exact"/>
        <w:rPr>
          <w:rFonts w:ascii="Symbol" w:hAnsi="Symbol"/>
        </w:rPr>
      </w:pPr>
      <w:r>
        <w:t>Ensure</w:t>
      </w:r>
      <w:r>
        <w:rPr>
          <w:spacing w:val="43"/>
        </w:rPr>
        <w:t xml:space="preserve"> </w:t>
      </w:r>
      <w:r>
        <w:t>ALL</w:t>
      </w:r>
      <w:r>
        <w:rPr>
          <w:spacing w:val="45"/>
        </w:rPr>
        <w:t xml:space="preserve"> </w:t>
      </w:r>
      <w:r>
        <w:t>children</w:t>
      </w:r>
      <w:r>
        <w:rPr>
          <w:spacing w:val="46"/>
        </w:rPr>
        <w:t xml:space="preserve"> </w:t>
      </w:r>
      <w:r>
        <w:t>have</w:t>
      </w:r>
      <w:r>
        <w:rPr>
          <w:spacing w:val="45"/>
        </w:rPr>
        <w:t xml:space="preserve"> </w:t>
      </w:r>
      <w:r>
        <w:t>opportunities</w:t>
      </w:r>
      <w:r>
        <w:rPr>
          <w:spacing w:val="45"/>
        </w:rPr>
        <w:t xml:space="preserve"> </w:t>
      </w:r>
      <w:r>
        <w:t>to</w:t>
      </w:r>
      <w:r>
        <w:rPr>
          <w:spacing w:val="45"/>
        </w:rPr>
        <w:t xml:space="preserve"> </w:t>
      </w:r>
      <w:r>
        <w:t>communicate</w:t>
      </w:r>
      <w:r>
        <w:rPr>
          <w:spacing w:val="46"/>
        </w:rPr>
        <w:t xml:space="preserve"> </w:t>
      </w:r>
      <w:r>
        <w:t>and</w:t>
      </w:r>
      <w:r>
        <w:rPr>
          <w:spacing w:val="43"/>
        </w:rPr>
        <w:t xml:space="preserve"> </w:t>
      </w:r>
      <w:r>
        <w:t>know</w:t>
      </w:r>
      <w:r>
        <w:rPr>
          <w:spacing w:val="43"/>
        </w:rPr>
        <w:t xml:space="preserve"> </w:t>
      </w:r>
      <w:r>
        <w:t>that</w:t>
      </w:r>
      <w:r>
        <w:rPr>
          <w:spacing w:val="47"/>
        </w:rPr>
        <w:t xml:space="preserve"> </w:t>
      </w:r>
      <w:r>
        <w:t>they</w:t>
      </w:r>
      <w:r>
        <w:rPr>
          <w:spacing w:val="44"/>
        </w:rPr>
        <w:t xml:space="preserve"> </w:t>
      </w:r>
      <w:r>
        <w:rPr>
          <w:spacing w:val="-5"/>
        </w:rPr>
        <w:t>are</w:t>
      </w:r>
    </w:p>
    <w:p w14:paraId="149969E3" w14:textId="77777777" w:rsidR="00FC4208" w:rsidRDefault="00000000">
      <w:pPr>
        <w:pStyle w:val="Heading2"/>
        <w:spacing w:before="33"/>
        <w:ind w:firstLine="0"/>
      </w:pPr>
      <w:r>
        <w:t>listened</w:t>
      </w:r>
      <w:r>
        <w:rPr>
          <w:spacing w:val="-4"/>
        </w:rPr>
        <w:t xml:space="preserve"> </w:t>
      </w:r>
      <w:r>
        <w:t>to</w:t>
      </w:r>
      <w:r>
        <w:rPr>
          <w:spacing w:val="-1"/>
        </w:rPr>
        <w:t xml:space="preserve"> </w:t>
      </w:r>
      <w:r>
        <w:t>and</w:t>
      </w:r>
      <w:r>
        <w:rPr>
          <w:spacing w:val="-4"/>
        </w:rPr>
        <w:t xml:space="preserve"> </w:t>
      </w:r>
      <w:r>
        <w:rPr>
          <w:spacing w:val="-2"/>
        </w:rPr>
        <w:t>understood</w:t>
      </w:r>
    </w:p>
    <w:p w14:paraId="5C7FE3C2" w14:textId="77777777" w:rsidR="00FC4208" w:rsidRDefault="00000000">
      <w:pPr>
        <w:pStyle w:val="ListParagraph"/>
        <w:numPr>
          <w:ilvl w:val="1"/>
          <w:numId w:val="18"/>
        </w:numPr>
        <w:tabs>
          <w:tab w:val="left" w:pos="1310"/>
        </w:tabs>
        <w:spacing w:before="39" w:line="273" w:lineRule="auto"/>
        <w:ind w:right="871"/>
        <w:jc w:val="both"/>
        <w:rPr>
          <w:rFonts w:ascii="Symbol" w:hAnsi="Symbol"/>
        </w:rPr>
      </w:pPr>
      <w:r>
        <w:t xml:space="preserve">Contribute to </w:t>
      </w:r>
      <w:r>
        <w:rPr>
          <w:rFonts w:ascii="Arial" w:hAnsi="Arial"/>
          <w:b/>
        </w:rPr>
        <w:t xml:space="preserve">providing a curriculum </w:t>
      </w:r>
      <w:r>
        <w:t>which will equip all children with the skills to keep themselves safe and develop an attitude which will enable them to enter adulthood successfully and reach their full potential</w:t>
      </w:r>
    </w:p>
    <w:p w14:paraId="31516F75" w14:textId="77777777" w:rsidR="00FC4208" w:rsidRDefault="00FC4208">
      <w:pPr>
        <w:pStyle w:val="ListParagraph"/>
        <w:spacing w:line="273" w:lineRule="auto"/>
        <w:jc w:val="both"/>
        <w:rPr>
          <w:rFonts w:ascii="Symbol" w:hAnsi="Symbol"/>
        </w:rPr>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1C2D9726" w14:textId="77777777" w:rsidR="00FC4208" w:rsidRDefault="00000000">
      <w:pPr>
        <w:pStyle w:val="ListParagraph"/>
        <w:numPr>
          <w:ilvl w:val="1"/>
          <w:numId w:val="18"/>
        </w:numPr>
        <w:tabs>
          <w:tab w:val="left" w:pos="1310"/>
        </w:tabs>
        <w:spacing w:before="91" w:line="273" w:lineRule="auto"/>
        <w:ind w:right="871"/>
        <w:rPr>
          <w:rFonts w:ascii="Symbol" w:hAnsi="Symbol"/>
        </w:rPr>
      </w:pPr>
      <w:r>
        <w:lastRenderedPageBreak/>
        <w:t>Establish</w:t>
      </w:r>
      <w:r>
        <w:rPr>
          <w:spacing w:val="-15"/>
        </w:rPr>
        <w:t xml:space="preserve"> </w:t>
      </w:r>
      <w:r>
        <w:t>effective,</w:t>
      </w:r>
      <w:r>
        <w:rPr>
          <w:spacing w:val="-13"/>
        </w:rPr>
        <w:t xml:space="preserve"> </w:t>
      </w:r>
      <w:r>
        <w:t>supportive,</w:t>
      </w:r>
      <w:r>
        <w:rPr>
          <w:spacing w:val="-13"/>
        </w:rPr>
        <w:t xml:space="preserve"> </w:t>
      </w:r>
      <w:r>
        <w:t>and</w:t>
      </w:r>
      <w:r>
        <w:rPr>
          <w:spacing w:val="-15"/>
        </w:rPr>
        <w:t xml:space="preserve"> </w:t>
      </w:r>
      <w:r>
        <w:rPr>
          <w:rFonts w:ascii="Arial" w:hAnsi="Arial"/>
          <w:b/>
        </w:rPr>
        <w:t>positive</w:t>
      </w:r>
      <w:r>
        <w:rPr>
          <w:rFonts w:ascii="Arial" w:hAnsi="Arial"/>
          <w:b/>
          <w:spacing w:val="-14"/>
        </w:rPr>
        <w:t xml:space="preserve"> </w:t>
      </w:r>
      <w:r>
        <w:rPr>
          <w:rFonts w:ascii="Arial" w:hAnsi="Arial"/>
          <w:b/>
        </w:rPr>
        <w:t>relationships</w:t>
      </w:r>
      <w:r>
        <w:rPr>
          <w:rFonts w:ascii="Arial" w:hAnsi="Arial"/>
          <w:b/>
          <w:spacing w:val="-16"/>
        </w:rPr>
        <w:t xml:space="preserve"> </w:t>
      </w:r>
      <w:r>
        <w:t>with</w:t>
      </w:r>
      <w:r>
        <w:rPr>
          <w:spacing w:val="-14"/>
        </w:rPr>
        <w:t xml:space="preserve"> </w:t>
      </w:r>
      <w:r>
        <w:t>parents,</w:t>
      </w:r>
      <w:r>
        <w:rPr>
          <w:spacing w:val="-15"/>
        </w:rPr>
        <w:t xml:space="preserve"> </w:t>
      </w:r>
      <w:r>
        <w:t>carers,</w:t>
      </w:r>
      <w:r>
        <w:rPr>
          <w:spacing w:val="-15"/>
        </w:rPr>
        <w:t xml:space="preserve"> </w:t>
      </w:r>
      <w:r>
        <w:t>pupils and other professionals</w:t>
      </w:r>
    </w:p>
    <w:p w14:paraId="1C0C56C3" w14:textId="77777777" w:rsidR="00FC4208" w:rsidRDefault="00000000">
      <w:pPr>
        <w:pStyle w:val="ListParagraph"/>
        <w:numPr>
          <w:ilvl w:val="1"/>
          <w:numId w:val="18"/>
        </w:numPr>
        <w:tabs>
          <w:tab w:val="left" w:pos="1310"/>
        </w:tabs>
        <w:spacing w:before="2"/>
        <w:rPr>
          <w:rFonts w:ascii="Symbol" w:hAnsi="Symbol"/>
        </w:rPr>
      </w:pPr>
      <w:r>
        <w:t>Maintain</w:t>
      </w:r>
      <w:r>
        <w:rPr>
          <w:spacing w:val="-7"/>
        </w:rPr>
        <w:t xml:space="preserve"> </w:t>
      </w:r>
      <w:r>
        <w:t>an</w:t>
      </w:r>
      <w:r>
        <w:rPr>
          <w:spacing w:val="-5"/>
        </w:rPr>
        <w:t xml:space="preserve"> </w:t>
      </w:r>
      <w:r>
        <w:t>attitude</w:t>
      </w:r>
      <w:r>
        <w:rPr>
          <w:spacing w:val="-5"/>
        </w:rPr>
        <w:t xml:space="preserve"> </w:t>
      </w:r>
      <w:r>
        <w:t>of</w:t>
      </w:r>
      <w:r>
        <w:rPr>
          <w:spacing w:val="-3"/>
        </w:rPr>
        <w:t xml:space="preserve"> </w:t>
      </w:r>
      <w:r>
        <w:rPr>
          <w:rFonts w:ascii="Arial" w:hAnsi="Arial"/>
          <w:b/>
        </w:rPr>
        <w:t>‘it</w:t>
      </w:r>
      <w:r>
        <w:rPr>
          <w:rFonts w:ascii="Arial" w:hAnsi="Arial"/>
          <w:b/>
          <w:spacing w:val="-6"/>
        </w:rPr>
        <w:t xml:space="preserve"> </w:t>
      </w:r>
      <w:r>
        <w:rPr>
          <w:rFonts w:ascii="Arial" w:hAnsi="Arial"/>
          <w:b/>
        </w:rPr>
        <w:t>could</w:t>
      </w:r>
      <w:r>
        <w:rPr>
          <w:rFonts w:ascii="Arial" w:hAnsi="Arial"/>
          <w:b/>
          <w:spacing w:val="-7"/>
        </w:rPr>
        <w:t xml:space="preserve"> </w:t>
      </w:r>
      <w:r>
        <w:rPr>
          <w:rFonts w:ascii="Arial" w:hAnsi="Arial"/>
          <w:b/>
        </w:rPr>
        <w:t>happen</w:t>
      </w:r>
      <w:r>
        <w:rPr>
          <w:rFonts w:ascii="Arial" w:hAnsi="Arial"/>
          <w:b/>
          <w:spacing w:val="-4"/>
        </w:rPr>
        <w:t xml:space="preserve"> </w:t>
      </w:r>
      <w:r>
        <w:rPr>
          <w:rFonts w:ascii="Arial" w:hAnsi="Arial"/>
          <w:b/>
        </w:rPr>
        <w:t>here’</w:t>
      </w:r>
      <w:r>
        <w:rPr>
          <w:rFonts w:ascii="Arial" w:hAnsi="Arial"/>
          <w:b/>
          <w:spacing w:val="-4"/>
        </w:rPr>
        <w:t xml:space="preserve"> </w:t>
      </w:r>
      <w:r>
        <w:t>where</w:t>
      </w:r>
      <w:r>
        <w:rPr>
          <w:spacing w:val="-4"/>
        </w:rPr>
        <w:t xml:space="preserve"> </w:t>
      </w:r>
      <w:r>
        <w:t>safeguarding</w:t>
      </w:r>
      <w:r>
        <w:rPr>
          <w:spacing w:val="-3"/>
        </w:rPr>
        <w:t xml:space="preserve"> </w:t>
      </w:r>
      <w:r>
        <w:t>is</w:t>
      </w:r>
      <w:r>
        <w:rPr>
          <w:spacing w:val="-6"/>
        </w:rPr>
        <w:t xml:space="preserve"> </w:t>
      </w:r>
      <w:r>
        <w:rPr>
          <w:spacing w:val="-2"/>
        </w:rPr>
        <w:t>concerned</w:t>
      </w:r>
    </w:p>
    <w:p w14:paraId="20693508" w14:textId="77777777" w:rsidR="00FC4208" w:rsidRDefault="00000000">
      <w:pPr>
        <w:pStyle w:val="ListParagraph"/>
        <w:numPr>
          <w:ilvl w:val="1"/>
          <w:numId w:val="18"/>
        </w:numPr>
        <w:tabs>
          <w:tab w:val="left" w:pos="1310"/>
        </w:tabs>
        <w:spacing w:before="35"/>
        <w:rPr>
          <w:rFonts w:ascii="Symbol" w:hAnsi="Symbol"/>
        </w:rPr>
      </w:pPr>
      <w:r>
        <w:t>Be</w:t>
      </w:r>
      <w:r>
        <w:rPr>
          <w:spacing w:val="-6"/>
        </w:rPr>
        <w:t xml:space="preserve"> </w:t>
      </w:r>
      <w:r>
        <w:t>proactive</w:t>
      </w:r>
      <w:r>
        <w:rPr>
          <w:spacing w:val="-4"/>
        </w:rPr>
        <w:t xml:space="preserve"> </w:t>
      </w:r>
      <w:r>
        <w:t>to</w:t>
      </w:r>
      <w:r>
        <w:rPr>
          <w:spacing w:val="-4"/>
        </w:rPr>
        <w:t xml:space="preserve"> </w:t>
      </w:r>
      <w:r>
        <w:t>provide</w:t>
      </w:r>
      <w:r>
        <w:rPr>
          <w:spacing w:val="-4"/>
        </w:rPr>
        <w:t xml:space="preserve"> </w:t>
      </w:r>
      <w:r>
        <w:t>a</w:t>
      </w:r>
      <w:r>
        <w:rPr>
          <w:spacing w:val="-2"/>
        </w:rPr>
        <w:t xml:space="preserve"> </w:t>
      </w:r>
      <w:r>
        <w:rPr>
          <w:rFonts w:ascii="Arial" w:hAnsi="Arial"/>
          <w:b/>
        </w:rPr>
        <w:t>safe</w:t>
      </w:r>
      <w:r>
        <w:rPr>
          <w:rFonts w:ascii="Arial" w:hAnsi="Arial"/>
          <w:b/>
          <w:spacing w:val="-6"/>
        </w:rPr>
        <w:t xml:space="preserve"> </w:t>
      </w:r>
      <w:r>
        <w:rPr>
          <w:rFonts w:ascii="Arial" w:hAnsi="Arial"/>
          <w:b/>
        </w:rPr>
        <w:t>and</w:t>
      </w:r>
      <w:r>
        <w:rPr>
          <w:rFonts w:ascii="Arial" w:hAnsi="Arial"/>
          <w:b/>
          <w:spacing w:val="-4"/>
        </w:rPr>
        <w:t xml:space="preserve"> </w:t>
      </w:r>
      <w:r>
        <w:rPr>
          <w:rFonts w:ascii="Arial" w:hAnsi="Arial"/>
          <w:b/>
        </w:rPr>
        <w:t>secure</w:t>
      </w:r>
      <w:r>
        <w:rPr>
          <w:rFonts w:ascii="Arial" w:hAnsi="Arial"/>
          <w:b/>
          <w:spacing w:val="-4"/>
        </w:rPr>
        <w:t xml:space="preserve"> </w:t>
      </w:r>
      <w:r>
        <w:rPr>
          <w:rFonts w:ascii="Arial" w:hAnsi="Arial"/>
          <w:b/>
        </w:rPr>
        <w:t>environment</w:t>
      </w:r>
      <w:r>
        <w:rPr>
          <w:rFonts w:ascii="Arial" w:hAnsi="Arial"/>
          <w:b/>
          <w:spacing w:val="-4"/>
        </w:rPr>
        <w:t xml:space="preserve"> </w:t>
      </w:r>
      <w:r>
        <w:t>in</w:t>
      </w:r>
      <w:r>
        <w:rPr>
          <w:spacing w:val="-4"/>
        </w:rPr>
        <w:t xml:space="preserve"> </w:t>
      </w:r>
      <w:r>
        <w:t>which</w:t>
      </w:r>
      <w:r>
        <w:rPr>
          <w:spacing w:val="-4"/>
        </w:rPr>
        <w:t xml:space="preserve"> </w:t>
      </w:r>
      <w:r>
        <w:t>pupils</w:t>
      </w:r>
      <w:r>
        <w:rPr>
          <w:spacing w:val="-3"/>
        </w:rPr>
        <w:t xml:space="preserve"> </w:t>
      </w:r>
      <w:r>
        <w:t>can</w:t>
      </w:r>
      <w:r>
        <w:rPr>
          <w:spacing w:val="-3"/>
        </w:rPr>
        <w:t xml:space="preserve"> </w:t>
      </w:r>
      <w:r>
        <w:rPr>
          <w:spacing w:val="-2"/>
        </w:rPr>
        <w:t>learn</w:t>
      </w:r>
    </w:p>
    <w:p w14:paraId="7F24449A" w14:textId="77777777" w:rsidR="00FC4208" w:rsidRDefault="00000000">
      <w:pPr>
        <w:pStyle w:val="ListParagraph"/>
        <w:numPr>
          <w:ilvl w:val="1"/>
          <w:numId w:val="18"/>
        </w:numPr>
        <w:tabs>
          <w:tab w:val="left" w:pos="1310"/>
        </w:tabs>
        <w:spacing w:before="35"/>
        <w:rPr>
          <w:rFonts w:ascii="Symbol" w:hAnsi="Symbol"/>
        </w:rPr>
      </w:pPr>
      <w:r>
        <w:t>Be</w:t>
      </w:r>
      <w:r>
        <w:rPr>
          <w:spacing w:val="-4"/>
        </w:rPr>
        <w:t xml:space="preserve"> </w:t>
      </w:r>
      <w:r>
        <w:t>prepared</w:t>
      </w:r>
      <w:r>
        <w:rPr>
          <w:spacing w:val="-5"/>
        </w:rPr>
        <w:t xml:space="preserve"> </w:t>
      </w:r>
      <w:r>
        <w:t>to</w:t>
      </w:r>
      <w:r>
        <w:rPr>
          <w:spacing w:val="-6"/>
        </w:rPr>
        <w:t xml:space="preserve"> </w:t>
      </w:r>
      <w:r>
        <w:rPr>
          <w:rFonts w:ascii="Arial" w:hAnsi="Arial"/>
          <w:b/>
        </w:rPr>
        <w:t>identify</w:t>
      </w:r>
      <w:r>
        <w:rPr>
          <w:rFonts w:ascii="Arial" w:hAnsi="Arial"/>
          <w:b/>
          <w:spacing w:val="-6"/>
        </w:rPr>
        <w:t xml:space="preserve"> </w:t>
      </w:r>
      <w:r>
        <w:t>pupils</w:t>
      </w:r>
      <w:r>
        <w:rPr>
          <w:spacing w:val="-3"/>
        </w:rPr>
        <w:t xml:space="preserve"> </w:t>
      </w:r>
      <w:r>
        <w:t>or</w:t>
      </w:r>
      <w:r>
        <w:rPr>
          <w:spacing w:val="-4"/>
        </w:rPr>
        <w:t xml:space="preserve"> </w:t>
      </w:r>
      <w:r>
        <w:t>families</w:t>
      </w:r>
      <w:r>
        <w:rPr>
          <w:spacing w:val="-4"/>
        </w:rPr>
        <w:t xml:space="preserve"> </w:t>
      </w:r>
      <w:r>
        <w:t>who</w:t>
      </w:r>
      <w:r>
        <w:rPr>
          <w:spacing w:val="-4"/>
        </w:rPr>
        <w:t xml:space="preserve"> </w:t>
      </w:r>
      <w:r>
        <w:t>may</w:t>
      </w:r>
      <w:r>
        <w:rPr>
          <w:spacing w:val="-5"/>
        </w:rPr>
        <w:t xml:space="preserve"> </w:t>
      </w:r>
      <w:r>
        <w:t>benefit</w:t>
      </w:r>
      <w:r>
        <w:rPr>
          <w:spacing w:val="-6"/>
        </w:rPr>
        <w:t xml:space="preserve"> </w:t>
      </w:r>
      <w:r>
        <w:t>from</w:t>
      </w:r>
      <w:r>
        <w:rPr>
          <w:spacing w:val="-1"/>
        </w:rPr>
        <w:t xml:space="preserve"> </w:t>
      </w:r>
      <w:r>
        <w:rPr>
          <w:rFonts w:ascii="Arial" w:hAnsi="Arial"/>
          <w:b/>
        </w:rPr>
        <w:t>early</w:t>
      </w:r>
      <w:r>
        <w:rPr>
          <w:rFonts w:ascii="Arial" w:hAnsi="Arial"/>
          <w:b/>
          <w:spacing w:val="-7"/>
        </w:rPr>
        <w:t xml:space="preserve"> </w:t>
      </w:r>
      <w:r>
        <w:rPr>
          <w:rFonts w:ascii="Arial" w:hAnsi="Arial"/>
          <w:b/>
          <w:spacing w:val="-4"/>
        </w:rPr>
        <w:t>help</w:t>
      </w:r>
    </w:p>
    <w:p w14:paraId="2D68B9D6" w14:textId="77777777" w:rsidR="00FC4208" w:rsidRDefault="00000000">
      <w:pPr>
        <w:pStyle w:val="ListParagraph"/>
        <w:numPr>
          <w:ilvl w:val="1"/>
          <w:numId w:val="18"/>
        </w:numPr>
        <w:tabs>
          <w:tab w:val="left" w:pos="1310"/>
        </w:tabs>
        <w:spacing w:before="38" w:line="273" w:lineRule="auto"/>
        <w:ind w:right="870"/>
        <w:jc w:val="both"/>
        <w:rPr>
          <w:rFonts w:ascii="Symbol" w:hAnsi="Symbol"/>
        </w:rPr>
      </w:pPr>
      <w:r>
        <w:t>Be</w:t>
      </w:r>
      <w:r>
        <w:rPr>
          <w:spacing w:val="-11"/>
        </w:rPr>
        <w:t xml:space="preserve"> </w:t>
      </w:r>
      <w:r>
        <w:t>aware</w:t>
      </w:r>
      <w:r>
        <w:rPr>
          <w:spacing w:val="-10"/>
        </w:rPr>
        <w:t xml:space="preserve"> </w:t>
      </w:r>
      <w:r>
        <w:t>of</w:t>
      </w:r>
      <w:r>
        <w:rPr>
          <w:spacing w:val="-12"/>
        </w:rPr>
        <w:t xml:space="preserve"> </w:t>
      </w:r>
      <w:r>
        <w:t>the</w:t>
      </w:r>
      <w:r>
        <w:rPr>
          <w:spacing w:val="-13"/>
        </w:rPr>
        <w:t xml:space="preserve"> </w:t>
      </w:r>
      <w:r>
        <w:rPr>
          <w:rFonts w:ascii="Arial" w:hAnsi="Arial"/>
          <w:b/>
        </w:rPr>
        <w:t>school’s</w:t>
      </w:r>
      <w:r>
        <w:rPr>
          <w:rFonts w:ascii="Arial" w:hAnsi="Arial"/>
          <w:b/>
          <w:spacing w:val="-13"/>
        </w:rPr>
        <w:t xml:space="preserve"> </w:t>
      </w:r>
      <w:r>
        <w:rPr>
          <w:rFonts w:ascii="Arial" w:hAnsi="Arial"/>
          <w:b/>
        </w:rPr>
        <w:t>individual</w:t>
      </w:r>
      <w:r>
        <w:rPr>
          <w:rFonts w:ascii="Arial" w:hAnsi="Arial"/>
          <w:b/>
          <w:spacing w:val="-12"/>
        </w:rPr>
        <w:t xml:space="preserve"> </w:t>
      </w:r>
      <w:r>
        <w:rPr>
          <w:rFonts w:ascii="Arial" w:hAnsi="Arial"/>
          <w:b/>
        </w:rPr>
        <w:t>procedures</w:t>
      </w:r>
      <w:r>
        <w:rPr>
          <w:rFonts w:ascii="Arial" w:hAnsi="Arial"/>
          <w:b/>
          <w:spacing w:val="-14"/>
        </w:rPr>
        <w:t xml:space="preserve"> </w:t>
      </w:r>
      <w:r>
        <w:t>that</w:t>
      </w:r>
      <w:r>
        <w:rPr>
          <w:spacing w:val="-12"/>
        </w:rPr>
        <w:t xml:space="preserve"> </w:t>
      </w:r>
      <w:r>
        <w:t>support</w:t>
      </w:r>
      <w:r>
        <w:rPr>
          <w:spacing w:val="-12"/>
        </w:rPr>
        <w:t xml:space="preserve"> </w:t>
      </w:r>
      <w:r>
        <w:t>safeguarding,</w:t>
      </w:r>
      <w:r>
        <w:rPr>
          <w:spacing w:val="-12"/>
        </w:rPr>
        <w:t xml:space="preserve"> </w:t>
      </w:r>
      <w:r>
        <w:t xml:space="preserve">including all policies, internal reporting procedures, information and engage with training </w:t>
      </w:r>
      <w:r>
        <w:rPr>
          <w:spacing w:val="-2"/>
        </w:rPr>
        <w:t>provided</w:t>
      </w:r>
    </w:p>
    <w:p w14:paraId="25AE242E" w14:textId="77777777" w:rsidR="00FC4208" w:rsidRDefault="00000000">
      <w:pPr>
        <w:pStyle w:val="ListParagraph"/>
        <w:numPr>
          <w:ilvl w:val="1"/>
          <w:numId w:val="18"/>
        </w:numPr>
        <w:tabs>
          <w:tab w:val="left" w:pos="1310"/>
        </w:tabs>
        <w:spacing w:before="4" w:line="273" w:lineRule="auto"/>
        <w:ind w:right="870"/>
        <w:jc w:val="both"/>
        <w:rPr>
          <w:rFonts w:ascii="Symbol" w:hAnsi="Symbol"/>
        </w:rPr>
      </w:pPr>
      <w:r>
        <w:t xml:space="preserve">Be aware of the role and </w:t>
      </w:r>
      <w:r>
        <w:rPr>
          <w:rFonts w:ascii="Arial" w:hAnsi="Arial"/>
          <w:b/>
        </w:rPr>
        <w:t xml:space="preserve">identity of the DSL </w:t>
      </w:r>
      <w:r>
        <w:t>and deputy DSLs and seek them for advice if required</w:t>
      </w:r>
    </w:p>
    <w:p w14:paraId="24AEBF98" w14:textId="77777777" w:rsidR="00FC4208" w:rsidRDefault="00000000">
      <w:pPr>
        <w:pStyle w:val="ListParagraph"/>
        <w:numPr>
          <w:ilvl w:val="1"/>
          <w:numId w:val="18"/>
        </w:numPr>
        <w:tabs>
          <w:tab w:val="left" w:pos="1310"/>
        </w:tabs>
        <w:spacing w:line="276" w:lineRule="auto"/>
        <w:ind w:right="868"/>
        <w:jc w:val="both"/>
        <w:rPr>
          <w:rFonts w:ascii="Symbol" w:hAnsi="Symbol"/>
        </w:rPr>
      </w:pPr>
      <w:r>
        <w:t xml:space="preserve">Undertake </w:t>
      </w:r>
      <w:r>
        <w:rPr>
          <w:rFonts w:ascii="Arial" w:hAnsi="Arial"/>
          <w:b/>
        </w:rPr>
        <w:t>safeguarding training</w:t>
      </w:r>
      <w:r>
        <w:t>, including online safety training, during induction and</w:t>
      </w:r>
      <w:r>
        <w:rPr>
          <w:spacing w:val="-5"/>
        </w:rPr>
        <w:t xml:space="preserve"> </w:t>
      </w:r>
      <w:r>
        <w:t>subsequently</w:t>
      </w:r>
      <w:r>
        <w:rPr>
          <w:spacing w:val="-7"/>
        </w:rPr>
        <w:t xml:space="preserve"> </w:t>
      </w:r>
      <w:r>
        <w:t>on</w:t>
      </w:r>
      <w:r>
        <w:rPr>
          <w:spacing w:val="-5"/>
        </w:rPr>
        <w:t xml:space="preserve"> </w:t>
      </w:r>
      <w:r>
        <w:t>a</w:t>
      </w:r>
      <w:r>
        <w:rPr>
          <w:spacing w:val="-7"/>
        </w:rPr>
        <w:t xml:space="preserve"> </w:t>
      </w:r>
      <w:r>
        <w:t>regular</w:t>
      </w:r>
      <w:r>
        <w:rPr>
          <w:spacing w:val="-4"/>
        </w:rPr>
        <w:t xml:space="preserve"> </w:t>
      </w:r>
      <w:r>
        <w:t>basis</w:t>
      </w:r>
      <w:r>
        <w:rPr>
          <w:spacing w:val="-5"/>
        </w:rPr>
        <w:t xml:space="preserve"> </w:t>
      </w:r>
      <w:r>
        <w:t>(at</w:t>
      </w:r>
      <w:r>
        <w:rPr>
          <w:spacing w:val="-4"/>
        </w:rPr>
        <w:t xml:space="preserve"> </w:t>
      </w:r>
      <w:r>
        <w:t>least</w:t>
      </w:r>
      <w:r>
        <w:rPr>
          <w:spacing w:val="-6"/>
        </w:rPr>
        <w:t xml:space="preserve"> </w:t>
      </w:r>
      <w:r>
        <w:t>annually),</w:t>
      </w:r>
      <w:r>
        <w:rPr>
          <w:spacing w:val="-4"/>
        </w:rPr>
        <w:t xml:space="preserve"> </w:t>
      </w:r>
      <w:r>
        <w:t>(which,</w:t>
      </w:r>
      <w:r>
        <w:rPr>
          <w:spacing w:val="-4"/>
        </w:rPr>
        <w:t xml:space="preserve"> </w:t>
      </w:r>
      <w:r>
        <w:t>amongst</w:t>
      </w:r>
      <w:r>
        <w:rPr>
          <w:spacing w:val="-4"/>
        </w:rPr>
        <w:t xml:space="preserve"> </w:t>
      </w:r>
      <w:r>
        <w:t>other</w:t>
      </w:r>
      <w:r>
        <w:rPr>
          <w:spacing w:val="-6"/>
        </w:rPr>
        <w:t xml:space="preserve"> </w:t>
      </w:r>
      <w:r>
        <w:t>things, includes</w:t>
      </w:r>
      <w:r>
        <w:rPr>
          <w:spacing w:val="-12"/>
        </w:rPr>
        <w:t xml:space="preserve"> </w:t>
      </w:r>
      <w:r>
        <w:t>an</w:t>
      </w:r>
      <w:r>
        <w:rPr>
          <w:spacing w:val="-13"/>
        </w:rPr>
        <w:t xml:space="preserve"> </w:t>
      </w:r>
      <w:r>
        <w:t>understanding</w:t>
      </w:r>
      <w:r>
        <w:rPr>
          <w:spacing w:val="-12"/>
        </w:rPr>
        <w:t xml:space="preserve"> </w:t>
      </w:r>
      <w:r>
        <w:t>of</w:t>
      </w:r>
      <w:r>
        <w:rPr>
          <w:spacing w:val="-11"/>
        </w:rPr>
        <w:t xml:space="preserve"> </w:t>
      </w:r>
      <w:r>
        <w:t>the</w:t>
      </w:r>
      <w:r>
        <w:rPr>
          <w:spacing w:val="-15"/>
        </w:rPr>
        <w:t xml:space="preserve"> </w:t>
      </w:r>
      <w:r>
        <w:t>expectations</w:t>
      </w:r>
      <w:r>
        <w:rPr>
          <w:spacing w:val="-12"/>
        </w:rPr>
        <w:t xml:space="preserve"> </w:t>
      </w:r>
      <w:r>
        <w:t>and</w:t>
      </w:r>
      <w:r>
        <w:rPr>
          <w:spacing w:val="-15"/>
        </w:rPr>
        <w:t xml:space="preserve"> </w:t>
      </w:r>
      <w:r>
        <w:t>responsibilities</w:t>
      </w:r>
      <w:r>
        <w:rPr>
          <w:spacing w:val="-10"/>
        </w:rPr>
        <w:t xml:space="preserve"> </w:t>
      </w:r>
      <w:r>
        <w:rPr>
          <w:rFonts w:ascii="Arial" w:hAnsi="Arial"/>
          <w:b/>
        </w:rPr>
        <w:t>relating</w:t>
      </w:r>
      <w:r>
        <w:rPr>
          <w:rFonts w:ascii="Arial" w:hAnsi="Arial"/>
          <w:b/>
          <w:spacing w:val="-15"/>
        </w:rPr>
        <w:t xml:space="preserve"> </w:t>
      </w:r>
      <w:r>
        <w:rPr>
          <w:rFonts w:ascii="Arial" w:hAnsi="Arial"/>
          <w:b/>
        </w:rPr>
        <w:t>to</w:t>
      </w:r>
      <w:r>
        <w:rPr>
          <w:rFonts w:ascii="Arial" w:hAnsi="Arial"/>
          <w:b/>
          <w:spacing w:val="-12"/>
        </w:rPr>
        <w:t xml:space="preserve"> </w:t>
      </w:r>
      <w:r>
        <w:rPr>
          <w:rFonts w:ascii="Arial" w:hAnsi="Arial"/>
          <w:b/>
        </w:rPr>
        <w:t>filtering and monitoring</w:t>
      </w:r>
      <w:r>
        <w:t xml:space="preserve">) including receiving bulletins, emails and briefings. Staff should undertake </w:t>
      </w:r>
      <w:r>
        <w:rPr>
          <w:rFonts w:ascii="Arial" w:hAnsi="Arial"/>
          <w:b/>
        </w:rPr>
        <w:t xml:space="preserve">Prevent awareness training </w:t>
      </w:r>
      <w:r>
        <w:t>at least every two years</w:t>
      </w:r>
    </w:p>
    <w:p w14:paraId="5EF8FD9D" w14:textId="77777777" w:rsidR="00FC4208" w:rsidRDefault="00000000">
      <w:pPr>
        <w:pStyle w:val="ListParagraph"/>
        <w:numPr>
          <w:ilvl w:val="1"/>
          <w:numId w:val="18"/>
        </w:numPr>
        <w:tabs>
          <w:tab w:val="left" w:pos="1309"/>
        </w:tabs>
        <w:spacing w:line="268" w:lineRule="exact"/>
        <w:ind w:left="1309" w:hanging="359"/>
        <w:jc w:val="both"/>
        <w:rPr>
          <w:rFonts w:ascii="Symbol" w:hAnsi="Symbol"/>
        </w:rPr>
      </w:pPr>
      <w:r>
        <w:t>Be</w:t>
      </w:r>
      <w:r>
        <w:rPr>
          <w:spacing w:val="-6"/>
        </w:rPr>
        <w:t xml:space="preserve"> </w:t>
      </w:r>
      <w:r>
        <w:t>aware</w:t>
      </w:r>
      <w:r>
        <w:rPr>
          <w:spacing w:val="-2"/>
        </w:rPr>
        <w:t xml:space="preserve"> </w:t>
      </w:r>
      <w:r>
        <w:t>of</w:t>
      </w:r>
      <w:r>
        <w:rPr>
          <w:spacing w:val="-1"/>
        </w:rPr>
        <w:t xml:space="preserve"> </w:t>
      </w:r>
      <w:r>
        <w:t>the</w:t>
      </w:r>
      <w:r>
        <w:rPr>
          <w:spacing w:val="-5"/>
        </w:rPr>
        <w:t xml:space="preserve"> </w:t>
      </w:r>
      <w:r>
        <w:rPr>
          <w:rFonts w:ascii="Arial" w:hAnsi="Arial"/>
          <w:b/>
        </w:rPr>
        <w:t>local</w:t>
      </w:r>
      <w:r>
        <w:rPr>
          <w:rFonts w:ascii="Arial" w:hAnsi="Arial"/>
          <w:b/>
          <w:spacing w:val="-2"/>
        </w:rPr>
        <w:t xml:space="preserve"> </w:t>
      </w:r>
      <w:r>
        <w:rPr>
          <w:rFonts w:ascii="Arial" w:hAnsi="Arial"/>
          <w:b/>
        </w:rPr>
        <w:t>early</w:t>
      </w:r>
      <w:r>
        <w:rPr>
          <w:rFonts w:ascii="Arial" w:hAnsi="Arial"/>
          <w:b/>
          <w:spacing w:val="-7"/>
        </w:rPr>
        <w:t xml:space="preserve"> </w:t>
      </w:r>
      <w:r>
        <w:rPr>
          <w:rFonts w:ascii="Arial" w:hAnsi="Arial"/>
          <w:b/>
        </w:rPr>
        <w:t>help</w:t>
      </w:r>
      <w:r>
        <w:rPr>
          <w:rFonts w:ascii="Arial" w:hAnsi="Arial"/>
          <w:b/>
          <w:spacing w:val="-3"/>
        </w:rPr>
        <w:t xml:space="preserve"> </w:t>
      </w:r>
      <w:r>
        <w:rPr>
          <w:rFonts w:ascii="Arial" w:hAnsi="Arial"/>
          <w:b/>
        </w:rPr>
        <w:t>process</w:t>
      </w:r>
      <w:r>
        <w:rPr>
          <w:rFonts w:ascii="Arial" w:hAnsi="Arial"/>
          <w:b/>
          <w:spacing w:val="-2"/>
        </w:rPr>
        <w:t xml:space="preserve"> </w:t>
      </w:r>
      <w:r>
        <w:t>and</w:t>
      </w:r>
      <w:r>
        <w:rPr>
          <w:spacing w:val="-5"/>
        </w:rPr>
        <w:t xml:space="preserve"> </w:t>
      </w:r>
      <w:r>
        <w:t>understand</w:t>
      </w:r>
      <w:r>
        <w:rPr>
          <w:spacing w:val="-5"/>
        </w:rPr>
        <w:t xml:space="preserve"> </w:t>
      </w:r>
      <w:r>
        <w:t>their</w:t>
      </w:r>
      <w:r>
        <w:rPr>
          <w:spacing w:val="-4"/>
        </w:rPr>
        <w:t xml:space="preserve"> </w:t>
      </w:r>
      <w:r>
        <w:t>role</w:t>
      </w:r>
      <w:r>
        <w:rPr>
          <w:spacing w:val="-5"/>
        </w:rPr>
        <w:t xml:space="preserve"> </w:t>
      </w:r>
      <w:r>
        <w:t>in</w:t>
      </w:r>
      <w:r>
        <w:rPr>
          <w:spacing w:val="-3"/>
        </w:rPr>
        <w:t xml:space="preserve"> </w:t>
      </w:r>
      <w:r>
        <w:rPr>
          <w:spacing w:val="-5"/>
        </w:rPr>
        <w:t>it.</w:t>
      </w:r>
    </w:p>
    <w:p w14:paraId="1126503F" w14:textId="77777777" w:rsidR="00FC4208" w:rsidRDefault="00000000">
      <w:pPr>
        <w:pStyle w:val="ListParagraph"/>
        <w:numPr>
          <w:ilvl w:val="1"/>
          <w:numId w:val="18"/>
        </w:numPr>
        <w:tabs>
          <w:tab w:val="left" w:pos="1310"/>
        </w:tabs>
        <w:spacing w:before="37" w:line="268" w:lineRule="auto"/>
        <w:ind w:right="872"/>
        <w:rPr>
          <w:rFonts w:ascii="Symbol" w:hAnsi="Symbol"/>
        </w:rPr>
      </w:pPr>
      <w:r>
        <w:t>Be aware of, and understand, the process for making referrals to Children's Social</w:t>
      </w:r>
      <w:r>
        <w:rPr>
          <w:spacing w:val="80"/>
        </w:rPr>
        <w:t xml:space="preserve"> </w:t>
      </w:r>
      <w:r>
        <w:t xml:space="preserve">Care, understanding that </w:t>
      </w:r>
      <w:r>
        <w:rPr>
          <w:rFonts w:ascii="Arial" w:hAnsi="Arial"/>
          <w:b/>
        </w:rPr>
        <w:t>anyone can make a referral</w:t>
      </w:r>
    </w:p>
    <w:p w14:paraId="05E13D0F" w14:textId="77777777" w:rsidR="00FC4208" w:rsidRDefault="00000000">
      <w:pPr>
        <w:pStyle w:val="ListParagraph"/>
        <w:numPr>
          <w:ilvl w:val="1"/>
          <w:numId w:val="18"/>
        </w:numPr>
        <w:tabs>
          <w:tab w:val="left" w:pos="1310"/>
        </w:tabs>
        <w:spacing w:before="13" w:line="268" w:lineRule="auto"/>
        <w:ind w:right="873"/>
        <w:rPr>
          <w:rFonts w:ascii="Symbol" w:hAnsi="Symbol"/>
        </w:rPr>
      </w:pPr>
      <w:r>
        <w:t>Understand how to make a referral to CSC and/or the police immediately,</w:t>
      </w:r>
      <w:r>
        <w:rPr>
          <w:spacing w:val="23"/>
        </w:rPr>
        <w:t xml:space="preserve"> </w:t>
      </w:r>
      <w:r>
        <w:t>if</w:t>
      </w:r>
      <w:r>
        <w:rPr>
          <w:spacing w:val="23"/>
        </w:rPr>
        <w:t xml:space="preserve"> </w:t>
      </w:r>
      <w:r>
        <w:t>at</w:t>
      </w:r>
      <w:r>
        <w:rPr>
          <w:spacing w:val="23"/>
        </w:rPr>
        <w:t xml:space="preserve"> </w:t>
      </w:r>
      <w:r>
        <w:t>any</w:t>
      </w:r>
      <w:r>
        <w:rPr>
          <w:spacing w:val="40"/>
        </w:rPr>
        <w:t xml:space="preserve"> </w:t>
      </w:r>
      <w:r>
        <w:t xml:space="preserve">point there is </w:t>
      </w:r>
      <w:r>
        <w:rPr>
          <w:rFonts w:ascii="Arial" w:hAnsi="Arial"/>
          <w:b/>
        </w:rPr>
        <w:t>a risk of immediate serious harm to a child</w:t>
      </w:r>
    </w:p>
    <w:p w14:paraId="2CF01675" w14:textId="77777777" w:rsidR="00FC4208" w:rsidRDefault="00000000">
      <w:pPr>
        <w:pStyle w:val="ListParagraph"/>
        <w:numPr>
          <w:ilvl w:val="1"/>
          <w:numId w:val="18"/>
        </w:numPr>
        <w:tabs>
          <w:tab w:val="left" w:pos="1310"/>
        </w:tabs>
        <w:spacing w:before="7" w:line="276" w:lineRule="auto"/>
        <w:ind w:right="871"/>
        <w:rPr>
          <w:rFonts w:ascii="Symbol" w:hAnsi="Symbol"/>
        </w:rPr>
      </w:pPr>
      <w:r>
        <w:t>Be</w:t>
      </w:r>
      <w:r>
        <w:rPr>
          <w:spacing w:val="39"/>
        </w:rPr>
        <w:t xml:space="preserve"> </w:t>
      </w:r>
      <w:r>
        <w:t>aware</w:t>
      </w:r>
      <w:r>
        <w:rPr>
          <w:spacing w:val="39"/>
        </w:rPr>
        <w:t xml:space="preserve"> </w:t>
      </w:r>
      <w:r>
        <w:t>of</w:t>
      </w:r>
      <w:r>
        <w:rPr>
          <w:spacing w:val="40"/>
        </w:rPr>
        <w:t xml:space="preserve"> </w:t>
      </w:r>
      <w:r>
        <w:t>and</w:t>
      </w:r>
      <w:r>
        <w:rPr>
          <w:spacing w:val="40"/>
        </w:rPr>
        <w:t xml:space="preserve"> </w:t>
      </w:r>
      <w:r>
        <w:rPr>
          <w:rFonts w:ascii="Arial" w:hAnsi="Arial"/>
          <w:b/>
        </w:rPr>
        <w:t>understand</w:t>
      </w:r>
      <w:r>
        <w:rPr>
          <w:rFonts w:ascii="Arial" w:hAnsi="Arial"/>
          <w:b/>
          <w:spacing w:val="36"/>
        </w:rPr>
        <w:t xml:space="preserve"> </w:t>
      </w:r>
      <w:r>
        <w:rPr>
          <w:rFonts w:ascii="Arial" w:hAnsi="Arial"/>
          <w:b/>
        </w:rPr>
        <w:t>the</w:t>
      </w:r>
      <w:r>
        <w:rPr>
          <w:rFonts w:ascii="Arial" w:hAnsi="Arial"/>
          <w:b/>
          <w:spacing w:val="38"/>
        </w:rPr>
        <w:t xml:space="preserve"> </w:t>
      </w:r>
      <w:r>
        <w:rPr>
          <w:rFonts w:ascii="Arial" w:hAnsi="Arial"/>
          <w:b/>
        </w:rPr>
        <w:t>procedure</w:t>
      </w:r>
      <w:r>
        <w:rPr>
          <w:rFonts w:ascii="Arial" w:hAnsi="Arial"/>
          <w:b/>
          <w:spacing w:val="37"/>
        </w:rPr>
        <w:t xml:space="preserve"> </w:t>
      </w:r>
      <w:r>
        <w:rPr>
          <w:rFonts w:ascii="Arial" w:hAnsi="Arial"/>
          <w:b/>
        </w:rPr>
        <w:t>to</w:t>
      </w:r>
      <w:r>
        <w:rPr>
          <w:rFonts w:ascii="Arial" w:hAnsi="Arial"/>
          <w:b/>
          <w:spacing w:val="39"/>
        </w:rPr>
        <w:t xml:space="preserve"> </w:t>
      </w:r>
      <w:r>
        <w:rPr>
          <w:rFonts w:ascii="Arial" w:hAnsi="Arial"/>
          <w:b/>
        </w:rPr>
        <w:t>follow,</w:t>
      </w:r>
      <w:r>
        <w:rPr>
          <w:rFonts w:ascii="Arial" w:hAnsi="Arial"/>
          <w:b/>
          <w:spacing w:val="38"/>
        </w:rPr>
        <w:t xml:space="preserve"> </w:t>
      </w:r>
      <w:proofErr w:type="gramStart"/>
      <w:r>
        <w:t>in</w:t>
      </w:r>
      <w:r>
        <w:rPr>
          <w:spacing w:val="36"/>
        </w:rPr>
        <w:t xml:space="preserve"> </w:t>
      </w:r>
      <w:r>
        <w:t>the</w:t>
      </w:r>
      <w:r>
        <w:rPr>
          <w:spacing w:val="36"/>
        </w:rPr>
        <w:t xml:space="preserve"> </w:t>
      </w:r>
      <w:r>
        <w:t>event</w:t>
      </w:r>
      <w:r>
        <w:rPr>
          <w:spacing w:val="38"/>
        </w:rPr>
        <w:t xml:space="preserve"> </w:t>
      </w:r>
      <w:r>
        <w:t>that</w:t>
      </w:r>
      <w:proofErr w:type="gramEnd"/>
      <w:r>
        <w:rPr>
          <w:spacing w:val="40"/>
        </w:rPr>
        <w:t xml:space="preserve"> </w:t>
      </w:r>
      <w:r>
        <w:t>a</w:t>
      </w:r>
      <w:r>
        <w:rPr>
          <w:spacing w:val="36"/>
        </w:rPr>
        <w:t xml:space="preserve"> </w:t>
      </w:r>
      <w:r>
        <w:t>child confides they are being abused, exploited or neglected, in a timely manner</w:t>
      </w:r>
    </w:p>
    <w:p w14:paraId="119A4E37" w14:textId="77777777" w:rsidR="00FC4208" w:rsidRDefault="00000000">
      <w:pPr>
        <w:pStyle w:val="ListParagraph"/>
        <w:numPr>
          <w:ilvl w:val="1"/>
          <w:numId w:val="18"/>
        </w:numPr>
        <w:tabs>
          <w:tab w:val="left" w:pos="1310"/>
        </w:tabs>
        <w:spacing w:line="266" w:lineRule="exact"/>
        <w:rPr>
          <w:rFonts w:ascii="Symbol" w:hAnsi="Symbol"/>
        </w:rPr>
      </w:pPr>
      <w:r>
        <w:t>Maintain</w:t>
      </w:r>
      <w:r>
        <w:rPr>
          <w:spacing w:val="-8"/>
        </w:rPr>
        <w:t xml:space="preserve"> </w:t>
      </w:r>
      <w:r>
        <w:t>appropriate</w:t>
      </w:r>
      <w:r>
        <w:rPr>
          <w:spacing w:val="-8"/>
        </w:rPr>
        <w:t xml:space="preserve"> </w:t>
      </w:r>
      <w:r>
        <w:rPr>
          <w:rFonts w:ascii="Arial" w:hAnsi="Arial"/>
          <w:b/>
        </w:rPr>
        <w:t>levels</w:t>
      </w:r>
      <w:r>
        <w:rPr>
          <w:rFonts w:ascii="Arial" w:hAnsi="Arial"/>
          <w:b/>
          <w:spacing w:val="-6"/>
        </w:rPr>
        <w:t xml:space="preserve"> </w:t>
      </w:r>
      <w:r>
        <w:rPr>
          <w:rFonts w:ascii="Arial" w:hAnsi="Arial"/>
          <w:b/>
        </w:rPr>
        <w:t>of</w:t>
      </w:r>
      <w:r>
        <w:rPr>
          <w:rFonts w:ascii="Arial" w:hAnsi="Arial"/>
          <w:b/>
          <w:spacing w:val="-7"/>
        </w:rPr>
        <w:t xml:space="preserve"> </w:t>
      </w:r>
      <w:r>
        <w:rPr>
          <w:rFonts w:ascii="Arial" w:hAnsi="Arial"/>
          <w:b/>
        </w:rPr>
        <w:t>confidentiality</w:t>
      </w:r>
      <w:r>
        <w:rPr>
          <w:rFonts w:ascii="Arial" w:hAnsi="Arial"/>
          <w:b/>
          <w:spacing w:val="-7"/>
        </w:rPr>
        <w:t xml:space="preserve"> </w:t>
      </w:r>
      <w:r>
        <w:t>when</w:t>
      </w:r>
      <w:r>
        <w:rPr>
          <w:spacing w:val="-7"/>
        </w:rPr>
        <w:t xml:space="preserve"> </w:t>
      </w:r>
      <w:r>
        <w:t>dealing</w:t>
      </w:r>
      <w:r>
        <w:rPr>
          <w:spacing w:val="-6"/>
        </w:rPr>
        <w:t xml:space="preserve"> </w:t>
      </w:r>
      <w:r>
        <w:t>with</w:t>
      </w:r>
      <w:r>
        <w:rPr>
          <w:spacing w:val="-7"/>
        </w:rPr>
        <w:t xml:space="preserve"> </w:t>
      </w:r>
      <w:r>
        <w:t>individual</w:t>
      </w:r>
      <w:r>
        <w:rPr>
          <w:spacing w:val="-8"/>
        </w:rPr>
        <w:t xml:space="preserve"> </w:t>
      </w:r>
      <w:r>
        <w:rPr>
          <w:spacing w:val="-2"/>
        </w:rPr>
        <w:t>cases</w:t>
      </w:r>
    </w:p>
    <w:p w14:paraId="67B740EF" w14:textId="77777777" w:rsidR="00FC4208" w:rsidRDefault="00000000">
      <w:pPr>
        <w:pStyle w:val="ListParagraph"/>
        <w:numPr>
          <w:ilvl w:val="1"/>
          <w:numId w:val="18"/>
        </w:numPr>
        <w:tabs>
          <w:tab w:val="left" w:pos="1310"/>
        </w:tabs>
        <w:spacing w:before="36" w:line="276" w:lineRule="auto"/>
        <w:ind w:right="870"/>
        <w:rPr>
          <w:rFonts w:ascii="Symbol" w:hAnsi="Symbol"/>
        </w:rPr>
      </w:pPr>
      <w:r>
        <w:rPr>
          <w:rFonts w:ascii="Arial" w:hAnsi="Arial"/>
          <w:b/>
        </w:rPr>
        <w:t>Reassure</w:t>
      </w:r>
      <w:r>
        <w:rPr>
          <w:rFonts w:ascii="Arial" w:hAnsi="Arial"/>
          <w:b/>
          <w:spacing w:val="-9"/>
        </w:rPr>
        <w:t xml:space="preserve"> </w:t>
      </w:r>
      <w:r>
        <w:rPr>
          <w:rFonts w:ascii="Arial" w:hAnsi="Arial"/>
          <w:b/>
        </w:rPr>
        <w:t>victims</w:t>
      </w:r>
      <w:r>
        <w:rPr>
          <w:rFonts w:ascii="Arial" w:hAnsi="Arial"/>
          <w:b/>
          <w:spacing w:val="-10"/>
        </w:rPr>
        <w:t xml:space="preserve"> </w:t>
      </w:r>
      <w:r>
        <w:t>that</w:t>
      </w:r>
      <w:r>
        <w:rPr>
          <w:spacing w:val="-10"/>
        </w:rPr>
        <w:t xml:space="preserve"> </w:t>
      </w:r>
      <w:r>
        <w:t>they</w:t>
      </w:r>
      <w:r>
        <w:rPr>
          <w:spacing w:val="-11"/>
        </w:rPr>
        <w:t xml:space="preserve"> </w:t>
      </w:r>
      <w:r>
        <w:t>are</w:t>
      </w:r>
      <w:r>
        <w:rPr>
          <w:spacing w:val="-8"/>
        </w:rPr>
        <w:t xml:space="preserve"> </w:t>
      </w:r>
      <w:r>
        <w:t>being</w:t>
      </w:r>
      <w:r>
        <w:rPr>
          <w:spacing w:val="-9"/>
        </w:rPr>
        <w:t xml:space="preserve"> </w:t>
      </w:r>
      <w:r>
        <w:t>taken</w:t>
      </w:r>
      <w:r>
        <w:rPr>
          <w:spacing w:val="-9"/>
        </w:rPr>
        <w:t xml:space="preserve"> </w:t>
      </w:r>
      <w:r>
        <w:t>seriously,</w:t>
      </w:r>
      <w:r>
        <w:rPr>
          <w:spacing w:val="-8"/>
        </w:rPr>
        <w:t xml:space="preserve"> </w:t>
      </w:r>
      <w:r>
        <w:t>that</w:t>
      </w:r>
      <w:r>
        <w:rPr>
          <w:spacing w:val="-10"/>
        </w:rPr>
        <w:t xml:space="preserve"> </w:t>
      </w:r>
      <w:r>
        <w:t>they</w:t>
      </w:r>
      <w:r>
        <w:rPr>
          <w:spacing w:val="-11"/>
        </w:rPr>
        <w:t xml:space="preserve"> </w:t>
      </w:r>
      <w:r>
        <w:t>will</w:t>
      </w:r>
      <w:r>
        <w:rPr>
          <w:spacing w:val="-10"/>
        </w:rPr>
        <w:t xml:space="preserve"> </w:t>
      </w:r>
      <w:r>
        <w:t>be</w:t>
      </w:r>
      <w:r>
        <w:rPr>
          <w:spacing w:val="-9"/>
        </w:rPr>
        <w:t xml:space="preserve"> </w:t>
      </w:r>
      <w:r>
        <w:t>supported,</w:t>
      </w:r>
      <w:r>
        <w:rPr>
          <w:spacing w:val="-8"/>
        </w:rPr>
        <w:t xml:space="preserve"> </w:t>
      </w:r>
      <w:r>
        <w:t>and that they will be kept safe</w:t>
      </w:r>
    </w:p>
    <w:p w14:paraId="7C43106C" w14:textId="77777777" w:rsidR="00FC4208" w:rsidRDefault="00000000">
      <w:pPr>
        <w:pStyle w:val="ListParagraph"/>
        <w:numPr>
          <w:ilvl w:val="1"/>
          <w:numId w:val="18"/>
        </w:numPr>
        <w:tabs>
          <w:tab w:val="left" w:pos="1310"/>
        </w:tabs>
        <w:spacing w:line="266" w:lineRule="exact"/>
        <w:rPr>
          <w:rFonts w:ascii="Symbol" w:hAnsi="Symbol"/>
        </w:rPr>
      </w:pPr>
      <w:r>
        <w:t>Be</w:t>
      </w:r>
      <w:r>
        <w:rPr>
          <w:spacing w:val="-5"/>
        </w:rPr>
        <w:t xml:space="preserve"> </w:t>
      </w:r>
      <w:r>
        <w:t>aware</w:t>
      </w:r>
      <w:r>
        <w:rPr>
          <w:spacing w:val="-3"/>
        </w:rPr>
        <w:t xml:space="preserve"> </w:t>
      </w:r>
      <w:r>
        <w:t>of</w:t>
      </w:r>
      <w:r>
        <w:rPr>
          <w:spacing w:val="1"/>
        </w:rPr>
        <w:t xml:space="preserve"> </w:t>
      </w:r>
      <w:r>
        <w:rPr>
          <w:rFonts w:ascii="Arial" w:hAnsi="Arial"/>
          <w:b/>
        </w:rPr>
        <w:t>safeguarding</w:t>
      </w:r>
      <w:r>
        <w:rPr>
          <w:rFonts w:ascii="Arial" w:hAnsi="Arial"/>
          <w:b/>
          <w:spacing w:val="-4"/>
        </w:rPr>
        <w:t xml:space="preserve"> </w:t>
      </w:r>
      <w:r>
        <w:rPr>
          <w:rFonts w:ascii="Arial" w:hAnsi="Arial"/>
          <w:b/>
        </w:rPr>
        <w:t>issues</w:t>
      </w:r>
      <w:r>
        <w:rPr>
          <w:rFonts w:ascii="Arial" w:hAnsi="Arial"/>
          <w:b/>
          <w:spacing w:val="-5"/>
        </w:rPr>
        <w:t xml:space="preserve"> </w:t>
      </w:r>
      <w:r>
        <w:t>that</w:t>
      </w:r>
      <w:r>
        <w:rPr>
          <w:spacing w:val="-3"/>
        </w:rPr>
        <w:t xml:space="preserve"> </w:t>
      </w:r>
      <w:r>
        <w:t>can</w:t>
      </w:r>
      <w:r>
        <w:rPr>
          <w:spacing w:val="-6"/>
        </w:rPr>
        <w:t xml:space="preserve"> </w:t>
      </w:r>
      <w:r>
        <w:t>put</w:t>
      </w:r>
      <w:r>
        <w:rPr>
          <w:spacing w:val="-2"/>
        </w:rPr>
        <w:t xml:space="preserve"> </w:t>
      </w:r>
      <w:r>
        <w:t>pupils</w:t>
      </w:r>
      <w:r>
        <w:rPr>
          <w:spacing w:val="-3"/>
        </w:rPr>
        <w:t xml:space="preserve"> </w:t>
      </w:r>
      <w:r>
        <w:t>at</w:t>
      </w:r>
      <w:r>
        <w:rPr>
          <w:spacing w:val="-5"/>
        </w:rPr>
        <w:t xml:space="preserve"> </w:t>
      </w:r>
      <w:r>
        <w:t>risk</w:t>
      </w:r>
      <w:r>
        <w:rPr>
          <w:spacing w:val="-3"/>
        </w:rPr>
        <w:t xml:space="preserve"> </w:t>
      </w:r>
      <w:r>
        <w:t>of</w:t>
      </w:r>
      <w:r>
        <w:rPr>
          <w:spacing w:val="-2"/>
        </w:rPr>
        <w:t xml:space="preserve"> </w:t>
      </w:r>
      <w:r>
        <w:rPr>
          <w:spacing w:val="-4"/>
        </w:rPr>
        <w:t>harm</w:t>
      </w:r>
    </w:p>
    <w:p w14:paraId="33DA0C40" w14:textId="77777777" w:rsidR="00FC4208" w:rsidRDefault="00000000">
      <w:pPr>
        <w:pStyle w:val="ListParagraph"/>
        <w:numPr>
          <w:ilvl w:val="1"/>
          <w:numId w:val="18"/>
        </w:numPr>
        <w:tabs>
          <w:tab w:val="left" w:pos="1310"/>
        </w:tabs>
        <w:spacing w:before="35" w:line="276" w:lineRule="auto"/>
        <w:ind w:right="867"/>
        <w:jc w:val="both"/>
        <w:rPr>
          <w:rFonts w:ascii="Symbol" w:hAnsi="Symbol"/>
        </w:rPr>
      </w:pPr>
      <w:r>
        <w:rPr>
          <w:rFonts w:ascii="Arial" w:hAnsi="Arial"/>
          <w:b/>
        </w:rPr>
        <w:t>Be</w:t>
      </w:r>
      <w:r>
        <w:rPr>
          <w:rFonts w:ascii="Arial" w:hAnsi="Arial"/>
          <w:b/>
          <w:spacing w:val="-13"/>
        </w:rPr>
        <w:t xml:space="preserve"> </w:t>
      </w:r>
      <w:r>
        <w:rPr>
          <w:rFonts w:ascii="Arial" w:hAnsi="Arial"/>
          <w:b/>
        </w:rPr>
        <w:t>aware</w:t>
      </w:r>
      <w:r>
        <w:rPr>
          <w:rFonts w:ascii="Arial" w:hAnsi="Arial"/>
          <w:b/>
          <w:spacing w:val="-13"/>
        </w:rPr>
        <w:t xml:space="preserve"> </w:t>
      </w:r>
      <w:r>
        <w:rPr>
          <w:rFonts w:ascii="Arial" w:hAnsi="Arial"/>
          <w:b/>
        </w:rPr>
        <w:t>of</w:t>
      </w:r>
      <w:r>
        <w:rPr>
          <w:rFonts w:ascii="Arial" w:hAnsi="Arial"/>
          <w:b/>
          <w:spacing w:val="-13"/>
        </w:rPr>
        <w:t xml:space="preserve"> </w:t>
      </w:r>
      <w:proofErr w:type="spellStart"/>
      <w:r>
        <w:rPr>
          <w:rFonts w:ascii="Arial" w:hAnsi="Arial"/>
          <w:b/>
        </w:rPr>
        <w:t>behaviours</w:t>
      </w:r>
      <w:proofErr w:type="spellEnd"/>
      <w:r>
        <w:rPr>
          <w:rFonts w:ascii="Arial" w:hAnsi="Arial"/>
          <w:b/>
          <w:spacing w:val="-15"/>
        </w:rPr>
        <w:t xml:space="preserve"> </w:t>
      </w:r>
      <w:r>
        <w:rPr>
          <w:rFonts w:ascii="Arial" w:hAnsi="Arial"/>
          <w:b/>
        </w:rPr>
        <w:t>linked</w:t>
      </w:r>
      <w:r>
        <w:rPr>
          <w:rFonts w:ascii="Arial" w:hAnsi="Arial"/>
          <w:b/>
          <w:spacing w:val="-16"/>
        </w:rPr>
        <w:t xml:space="preserve"> </w:t>
      </w:r>
      <w:r>
        <w:rPr>
          <w:rFonts w:ascii="Arial" w:hAnsi="Arial"/>
          <w:b/>
        </w:rPr>
        <w:t>to</w:t>
      </w:r>
      <w:r>
        <w:rPr>
          <w:rFonts w:ascii="Arial" w:hAnsi="Arial"/>
          <w:b/>
          <w:spacing w:val="-12"/>
        </w:rPr>
        <w:t xml:space="preserve"> </w:t>
      </w:r>
      <w:r>
        <w:rPr>
          <w:rFonts w:ascii="Arial" w:hAnsi="Arial"/>
          <w:b/>
        </w:rPr>
        <w:t>safeguarding</w:t>
      </w:r>
      <w:r>
        <w:rPr>
          <w:rFonts w:ascii="Arial" w:hAnsi="Arial"/>
          <w:b/>
          <w:spacing w:val="-16"/>
        </w:rPr>
        <w:t xml:space="preserve"> </w:t>
      </w:r>
      <w:r>
        <w:rPr>
          <w:rFonts w:ascii="Arial" w:hAnsi="Arial"/>
          <w:b/>
        </w:rPr>
        <w:t>issues</w:t>
      </w:r>
      <w:r>
        <w:rPr>
          <w:rFonts w:ascii="Arial" w:hAnsi="Arial"/>
          <w:b/>
          <w:spacing w:val="-13"/>
        </w:rPr>
        <w:t xml:space="preserve"> </w:t>
      </w:r>
      <w:r>
        <w:t>such</w:t>
      </w:r>
      <w:r>
        <w:rPr>
          <w:spacing w:val="-14"/>
        </w:rPr>
        <w:t xml:space="preserve"> </w:t>
      </w:r>
      <w:r>
        <w:t>as</w:t>
      </w:r>
      <w:r>
        <w:rPr>
          <w:spacing w:val="-14"/>
        </w:rPr>
        <w:t xml:space="preserve"> </w:t>
      </w:r>
      <w:r>
        <w:t>drug-taking,</w:t>
      </w:r>
      <w:r>
        <w:rPr>
          <w:spacing w:val="-12"/>
        </w:rPr>
        <w:t xml:space="preserve"> </w:t>
      </w:r>
      <w:r>
        <w:t>alcohol misuse,</w:t>
      </w:r>
      <w:r>
        <w:rPr>
          <w:spacing w:val="-16"/>
        </w:rPr>
        <w:t xml:space="preserve"> </w:t>
      </w:r>
      <w:r>
        <w:t>deliberately</w:t>
      </w:r>
      <w:r>
        <w:rPr>
          <w:spacing w:val="-15"/>
        </w:rPr>
        <w:t xml:space="preserve"> </w:t>
      </w:r>
      <w:r>
        <w:t>missing</w:t>
      </w:r>
      <w:r>
        <w:rPr>
          <w:spacing w:val="-15"/>
        </w:rPr>
        <w:t xml:space="preserve"> </w:t>
      </w:r>
      <w:r>
        <w:t>education,</w:t>
      </w:r>
      <w:r>
        <w:rPr>
          <w:spacing w:val="-16"/>
        </w:rPr>
        <w:t xml:space="preserve"> </w:t>
      </w:r>
      <w:r>
        <w:t>sharing</w:t>
      </w:r>
      <w:r>
        <w:rPr>
          <w:spacing w:val="-15"/>
        </w:rPr>
        <w:t xml:space="preserve"> </w:t>
      </w:r>
      <w:r>
        <w:t>indecent</w:t>
      </w:r>
      <w:r>
        <w:rPr>
          <w:spacing w:val="-15"/>
        </w:rPr>
        <w:t xml:space="preserve"> </w:t>
      </w:r>
      <w:r>
        <w:t>images,</w:t>
      </w:r>
      <w:r>
        <w:rPr>
          <w:spacing w:val="-15"/>
        </w:rPr>
        <w:t xml:space="preserve"> </w:t>
      </w:r>
      <w:r>
        <w:t>extremist</w:t>
      </w:r>
      <w:r>
        <w:rPr>
          <w:spacing w:val="-16"/>
        </w:rPr>
        <w:t xml:space="preserve"> </w:t>
      </w:r>
      <w:proofErr w:type="spellStart"/>
      <w:r>
        <w:t>behaviours</w:t>
      </w:r>
      <w:proofErr w:type="spellEnd"/>
      <w:r>
        <w:t xml:space="preserve"> and other signs that pupils may be at risk of harm</w:t>
      </w:r>
    </w:p>
    <w:p w14:paraId="4F14C765" w14:textId="77777777" w:rsidR="00FC4208" w:rsidRDefault="00000000">
      <w:pPr>
        <w:pStyle w:val="ListParagraph"/>
        <w:numPr>
          <w:ilvl w:val="1"/>
          <w:numId w:val="18"/>
        </w:numPr>
        <w:tabs>
          <w:tab w:val="left" w:pos="1310"/>
        </w:tabs>
        <w:ind w:right="864"/>
        <w:jc w:val="both"/>
        <w:rPr>
          <w:rFonts w:ascii="Symbol" w:hAnsi="Symbol"/>
        </w:rPr>
      </w:pPr>
      <w:r>
        <w:t xml:space="preserve">Be fully aware of the importance of </w:t>
      </w:r>
      <w:r>
        <w:rPr>
          <w:rFonts w:ascii="Arial" w:hAnsi="Arial"/>
          <w:b/>
        </w:rPr>
        <w:t xml:space="preserve">mental health in relation to safeguarding </w:t>
      </w:r>
      <w:r>
        <w:t>and that</w:t>
      </w:r>
      <w:r>
        <w:rPr>
          <w:spacing w:val="-5"/>
        </w:rPr>
        <w:t xml:space="preserve"> </w:t>
      </w:r>
      <w:r>
        <w:t>all</w:t>
      </w:r>
      <w:r>
        <w:rPr>
          <w:spacing w:val="-5"/>
        </w:rPr>
        <w:t xml:space="preserve"> </w:t>
      </w:r>
      <w:r>
        <w:t>staff</w:t>
      </w:r>
      <w:r>
        <w:rPr>
          <w:spacing w:val="-5"/>
        </w:rPr>
        <w:t xml:space="preserve"> </w:t>
      </w:r>
      <w:r>
        <w:t>should</w:t>
      </w:r>
      <w:r>
        <w:rPr>
          <w:spacing w:val="-4"/>
        </w:rPr>
        <w:t xml:space="preserve"> </w:t>
      </w:r>
      <w:r>
        <w:t>also</w:t>
      </w:r>
      <w:r>
        <w:rPr>
          <w:spacing w:val="-9"/>
        </w:rPr>
        <w:t xml:space="preserve"> </w:t>
      </w:r>
      <w:r>
        <w:t>be</w:t>
      </w:r>
      <w:r>
        <w:rPr>
          <w:spacing w:val="-4"/>
        </w:rPr>
        <w:t xml:space="preserve"> </w:t>
      </w:r>
      <w:r>
        <w:t>aware</w:t>
      </w:r>
      <w:r>
        <w:rPr>
          <w:spacing w:val="-6"/>
        </w:rPr>
        <w:t xml:space="preserve"> </w:t>
      </w:r>
      <w:r>
        <w:t>that</w:t>
      </w:r>
      <w:r>
        <w:rPr>
          <w:spacing w:val="-7"/>
        </w:rPr>
        <w:t xml:space="preserve"> </w:t>
      </w:r>
      <w:r>
        <w:t>mental</w:t>
      </w:r>
      <w:r>
        <w:rPr>
          <w:spacing w:val="-7"/>
        </w:rPr>
        <w:t xml:space="preserve"> </w:t>
      </w:r>
      <w:r>
        <w:t>health</w:t>
      </w:r>
      <w:r>
        <w:rPr>
          <w:spacing w:val="-4"/>
        </w:rPr>
        <w:t xml:space="preserve"> </w:t>
      </w:r>
      <w:r>
        <w:t>problems</w:t>
      </w:r>
      <w:r>
        <w:rPr>
          <w:spacing w:val="-6"/>
        </w:rPr>
        <w:t xml:space="preserve"> </w:t>
      </w:r>
      <w:r>
        <w:t>can,</w:t>
      </w:r>
      <w:r>
        <w:rPr>
          <w:spacing w:val="-3"/>
        </w:rPr>
        <w:t xml:space="preserve"> </w:t>
      </w:r>
      <w:r>
        <w:t>in</w:t>
      </w:r>
      <w:r>
        <w:rPr>
          <w:spacing w:val="-6"/>
        </w:rPr>
        <w:t xml:space="preserve"> </w:t>
      </w:r>
      <w:r>
        <w:t>some</w:t>
      </w:r>
      <w:r>
        <w:rPr>
          <w:spacing w:val="-6"/>
        </w:rPr>
        <w:t xml:space="preserve"> </w:t>
      </w:r>
      <w:r>
        <w:t>cases,</w:t>
      </w:r>
      <w:r>
        <w:rPr>
          <w:spacing w:val="-3"/>
        </w:rPr>
        <w:t xml:space="preserve"> </w:t>
      </w:r>
      <w:r>
        <w:t xml:space="preserve">be an indicator that a child has suffered or is at risk of suffering abuse, neglect or </w:t>
      </w:r>
      <w:r>
        <w:rPr>
          <w:spacing w:val="-2"/>
        </w:rPr>
        <w:t>exploitation</w:t>
      </w:r>
    </w:p>
    <w:p w14:paraId="6B3246DB" w14:textId="77777777" w:rsidR="00FC4208" w:rsidRDefault="00000000">
      <w:pPr>
        <w:pStyle w:val="ListParagraph"/>
        <w:numPr>
          <w:ilvl w:val="1"/>
          <w:numId w:val="18"/>
        </w:numPr>
        <w:tabs>
          <w:tab w:val="left" w:pos="1310"/>
        </w:tabs>
        <w:spacing w:line="273" w:lineRule="auto"/>
        <w:ind w:right="871"/>
        <w:jc w:val="both"/>
        <w:rPr>
          <w:rFonts w:ascii="Symbol" w:hAnsi="Symbol"/>
        </w:rPr>
      </w:pPr>
      <w:r>
        <w:t xml:space="preserve">Be aware that </w:t>
      </w:r>
      <w:r>
        <w:rPr>
          <w:rFonts w:ascii="Arial" w:hAnsi="Arial"/>
          <w:b/>
        </w:rPr>
        <w:t>a pupil may</w:t>
      </w:r>
      <w:r>
        <w:rPr>
          <w:rFonts w:ascii="Arial" w:hAnsi="Arial"/>
          <w:b/>
          <w:spacing w:val="-3"/>
        </w:rPr>
        <w:t xml:space="preserve"> </w:t>
      </w:r>
      <w:r>
        <w:rPr>
          <w:rFonts w:ascii="Arial" w:hAnsi="Arial"/>
          <w:b/>
        </w:rPr>
        <w:t xml:space="preserve">not feel ready </w:t>
      </w:r>
      <w:r>
        <w:t>or know</w:t>
      </w:r>
      <w:r>
        <w:rPr>
          <w:spacing w:val="-1"/>
        </w:rPr>
        <w:t xml:space="preserve"> </w:t>
      </w:r>
      <w:r>
        <w:t>how</w:t>
      </w:r>
      <w:r>
        <w:rPr>
          <w:spacing w:val="-1"/>
        </w:rPr>
        <w:t xml:space="preserve"> </w:t>
      </w:r>
      <w:r>
        <w:t>to tell someone</w:t>
      </w:r>
      <w:r>
        <w:rPr>
          <w:spacing w:val="-1"/>
        </w:rPr>
        <w:t xml:space="preserve"> </w:t>
      </w:r>
      <w:r>
        <w:t>that they</w:t>
      </w:r>
      <w:r>
        <w:rPr>
          <w:spacing w:val="-1"/>
        </w:rPr>
        <w:t xml:space="preserve"> </w:t>
      </w:r>
      <w:r>
        <w:t xml:space="preserve">are being abused, exploited or neglected, and/or may not </w:t>
      </w:r>
      <w:proofErr w:type="spellStart"/>
      <w:r>
        <w:t>recognise</w:t>
      </w:r>
      <w:proofErr w:type="spellEnd"/>
      <w:r>
        <w:t xml:space="preserve"> their experiences as </w:t>
      </w:r>
      <w:r>
        <w:rPr>
          <w:spacing w:val="-2"/>
        </w:rPr>
        <w:t>harmful</w:t>
      </w:r>
    </w:p>
    <w:p w14:paraId="02D51F3F" w14:textId="77777777" w:rsidR="00FC4208" w:rsidRDefault="00000000">
      <w:pPr>
        <w:pStyle w:val="ListParagraph"/>
        <w:numPr>
          <w:ilvl w:val="1"/>
          <w:numId w:val="18"/>
        </w:numPr>
        <w:tabs>
          <w:tab w:val="left" w:pos="1309"/>
        </w:tabs>
        <w:spacing w:before="2"/>
        <w:ind w:left="1309" w:hanging="359"/>
        <w:jc w:val="both"/>
        <w:rPr>
          <w:rFonts w:ascii="Symbol" w:hAnsi="Symbol"/>
        </w:rPr>
      </w:pPr>
      <w:r>
        <w:t>Avoid</w:t>
      </w:r>
      <w:r>
        <w:rPr>
          <w:spacing w:val="-3"/>
        </w:rPr>
        <w:t xml:space="preserve"> </w:t>
      </w:r>
      <w:r>
        <w:t>victim-blaming</w:t>
      </w:r>
      <w:r>
        <w:rPr>
          <w:spacing w:val="-5"/>
        </w:rPr>
        <w:t xml:space="preserve"> </w:t>
      </w:r>
      <w:r>
        <w:t>attitudes,</w:t>
      </w:r>
      <w:r>
        <w:rPr>
          <w:spacing w:val="-4"/>
        </w:rPr>
        <w:t xml:space="preserve"> </w:t>
      </w:r>
      <w:r>
        <w:t>and</w:t>
      </w:r>
      <w:r>
        <w:rPr>
          <w:spacing w:val="-7"/>
        </w:rPr>
        <w:t xml:space="preserve"> </w:t>
      </w:r>
      <w:r>
        <w:t>challenge</w:t>
      </w:r>
      <w:r>
        <w:rPr>
          <w:spacing w:val="-7"/>
        </w:rPr>
        <w:t xml:space="preserve"> </w:t>
      </w:r>
      <w:r>
        <w:t>it</w:t>
      </w:r>
      <w:r>
        <w:rPr>
          <w:spacing w:val="-6"/>
        </w:rPr>
        <w:t xml:space="preserve"> </w:t>
      </w:r>
      <w:r>
        <w:t>in</w:t>
      </w:r>
      <w:r>
        <w:rPr>
          <w:spacing w:val="-7"/>
        </w:rPr>
        <w:t xml:space="preserve"> </w:t>
      </w:r>
      <w:r>
        <w:t>a</w:t>
      </w:r>
      <w:r>
        <w:rPr>
          <w:spacing w:val="-5"/>
        </w:rPr>
        <w:t xml:space="preserve"> </w:t>
      </w:r>
      <w:r>
        <w:t>professional</w:t>
      </w:r>
      <w:r>
        <w:rPr>
          <w:spacing w:val="-6"/>
        </w:rPr>
        <w:t xml:space="preserve"> </w:t>
      </w:r>
      <w:r>
        <w:t>way</w:t>
      </w:r>
      <w:r>
        <w:rPr>
          <w:spacing w:val="-7"/>
        </w:rPr>
        <w:t xml:space="preserve"> </w:t>
      </w:r>
      <w:r>
        <w:t>if</w:t>
      </w:r>
      <w:r>
        <w:rPr>
          <w:spacing w:val="-1"/>
        </w:rPr>
        <w:t xml:space="preserve"> </w:t>
      </w:r>
      <w:r>
        <w:t>it</w:t>
      </w:r>
      <w:r>
        <w:rPr>
          <w:spacing w:val="-6"/>
        </w:rPr>
        <w:t xml:space="preserve"> </w:t>
      </w:r>
      <w:r>
        <w:rPr>
          <w:spacing w:val="-2"/>
        </w:rPr>
        <w:t>occurs</w:t>
      </w:r>
    </w:p>
    <w:p w14:paraId="451C65B7" w14:textId="77777777" w:rsidR="00FC4208" w:rsidRDefault="00000000">
      <w:pPr>
        <w:pStyle w:val="ListParagraph"/>
        <w:numPr>
          <w:ilvl w:val="1"/>
          <w:numId w:val="18"/>
        </w:numPr>
        <w:tabs>
          <w:tab w:val="left" w:pos="1310"/>
        </w:tabs>
        <w:spacing w:before="32" w:line="271" w:lineRule="auto"/>
        <w:ind w:right="870"/>
        <w:jc w:val="both"/>
        <w:rPr>
          <w:rFonts w:ascii="Symbol" w:hAnsi="Symbol"/>
        </w:rPr>
      </w:pPr>
      <w:r>
        <w:t xml:space="preserve">Understand the process for reporting </w:t>
      </w:r>
      <w:r>
        <w:rPr>
          <w:rFonts w:ascii="Arial" w:hAnsi="Arial"/>
          <w:b/>
        </w:rPr>
        <w:t xml:space="preserve">concerns over staff or adult conduct or </w:t>
      </w:r>
      <w:proofErr w:type="spellStart"/>
      <w:r>
        <w:rPr>
          <w:rFonts w:ascii="Arial" w:hAnsi="Arial"/>
          <w:b/>
          <w:spacing w:val="-2"/>
        </w:rPr>
        <w:t>behaviours</w:t>
      </w:r>
      <w:proofErr w:type="spellEnd"/>
      <w:r>
        <w:rPr>
          <w:spacing w:val="-2"/>
        </w:rPr>
        <w:t>.</w:t>
      </w:r>
    </w:p>
    <w:p w14:paraId="6D76EF4D" w14:textId="77777777" w:rsidR="00FC4208" w:rsidRDefault="00000000">
      <w:pPr>
        <w:pStyle w:val="ListParagraph"/>
        <w:numPr>
          <w:ilvl w:val="1"/>
          <w:numId w:val="18"/>
        </w:numPr>
        <w:tabs>
          <w:tab w:val="left" w:pos="1310"/>
        </w:tabs>
        <w:spacing w:before="11" w:line="276" w:lineRule="auto"/>
        <w:ind w:right="868"/>
        <w:jc w:val="both"/>
        <w:rPr>
          <w:rFonts w:ascii="Symbol" w:hAnsi="Symbol"/>
        </w:rPr>
      </w:pPr>
      <w:r>
        <w:t>All staff will be aware of the indicators of abuse, neglect and exploitation and will understand that children can be at risk of harm both inside and outside of the school and home, and online. Staff will also be aware that pupils can be affected by seeing, hearing or experiencing the effects of abuse.</w:t>
      </w:r>
    </w:p>
    <w:p w14:paraId="06C75B4E" w14:textId="77777777" w:rsidR="00FC4208" w:rsidRDefault="00FC4208">
      <w:pPr>
        <w:pStyle w:val="BodyText"/>
        <w:spacing w:before="31"/>
        <w:ind w:left="0"/>
      </w:pPr>
    </w:p>
    <w:p w14:paraId="29067C67" w14:textId="77777777" w:rsidR="00FC4208" w:rsidRDefault="00000000">
      <w:pPr>
        <w:pStyle w:val="Heading2"/>
        <w:ind w:left="590" w:firstLine="0"/>
      </w:pPr>
      <w:r>
        <w:t>Teachers,</w:t>
      </w:r>
      <w:r>
        <w:rPr>
          <w:spacing w:val="-7"/>
        </w:rPr>
        <w:t xml:space="preserve"> </w:t>
      </w:r>
      <w:r>
        <w:t>including</w:t>
      </w:r>
      <w:r>
        <w:rPr>
          <w:spacing w:val="-7"/>
        </w:rPr>
        <w:t xml:space="preserve"> </w:t>
      </w:r>
      <w:r>
        <w:t>the</w:t>
      </w:r>
      <w:r>
        <w:rPr>
          <w:spacing w:val="-6"/>
        </w:rPr>
        <w:t xml:space="preserve"> </w:t>
      </w:r>
      <w:r>
        <w:t>headteacher,</w:t>
      </w:r>
      <w:r>
        <w:rPr>
          <w:spacing w:val="-6"/>
        </w:rPr>
        <w:t xml:space="preserve"> </w:t>
      </w:r>
      <w:r>
        <w:t>have</w:t>
      </w:r>
      <w:r>
        <w:rPr>
          <w:spacing w:val="-5"/>
        </w:rPr>
        <w:t xml:space="preserve"> </w:t>
      </w:r>
      <w:r>
        <w:t>a</w:t>
      </w:r>
      <w:r>
        <w:rPr>
          <w:spacing w:val="-4"/>
        </w:rPr>
        <w:t xml:space="preserve"> </w:t>
      </w:r>
      <w:r>
        <w:t>responsibility</w:t>
      </w:r>
      <w:r>
        <w:rPr>
          <w:spacing w:val="-8"/>
        </w:rPr>
        <w:t xml:space="preserve"> </w:t>
      </w:r>
      <w:proofErr w:type="gramStart"/>
      <w:r>
        <w:rPr>
          <w:spacing w:val="-5"/>
        </w:rPr>
        <w:t>to</w:t>
      </w:r>
      <w:proofErr w:type="gramEnd"/>
      <w:r>
        <w:rPr>
          <w:spacing w:val="-5"/>
        </w:rPr>
        <w:t>:</w:t>
      </w:r>
    </w:p>
    <w:p w14:paraId="78DF56AD" w14:textId="77777777" w:rsidR="00FC4208" w:rsidRDefault="00000000">
      <w:pPr>
        <w:pStyle w:val="ListParagraph"/>
        <w:numPr>
          <w:ilvl w:val="1"/>
          <w:numId w:val="18"/>
        </w:numPr>
        <w:tabs>
          <w:tab w:val="left" w:pos="1310"/>
        </w:tabs>
        <w:spacing w:before="121" w:line="271" w:lineRule="auto"/>
        <w:ind w:right="870"/>
        <w:jc w:val="both"/>
        <w:rPr>
          <w:rFonts w:ascii="Symbol" w:hAnsi="Symbol"/>
        </w:rPr>
      </w:pPr>
      <w:r>
        <w:t>Safeguard</w:t>
      </w:r>
      <w:r>
        <w:rPr>
          <w:spacing w:val="-15"/>
        </w:rPr>
        <w:t xml:space="preserve"> </w:t>
      </w:r>
      <w:r>
        <w:t>pupils’</w:t>
      </w:r>
      <w:r>
        <w:rPr>
          <w:spacing w:val="-13"/>
        </w:rPr>
        <w:t xml:space="preserve"> </w:t>
      </w:r>
      <w:r>
        <w:t>wellbeing</w:t>
      </w:r>
      <w:r>
        <w:rPr>
          <w:spacing w:val="-13"/>
        </w:rPr>
        <w:t xml:space="preserve"> </w:t>
      </w:r>
      <w:r>
        <w:t>and</w:t>
      </w:r>
      <w:r>
        <w:rPr>
          <w:spacing w:val="-14"/>
        </w:rPr>
        <w:t xml:space="preserve"> </w:t>
      </w:r>
      <w:r>
        <w:t>maintain</w:t>
      </w:r>
      <w:r>
        <w:rPr>
          <w:spacing w:val="-14"/>
        </w:rPr>
        <w:t xml:space="preserve"> </w:t>
      </w:r>
      <w:r>
        <w:t>public</w:t>
      </w:r>
      <w:r>
        <w:rPr>
          <w:spacing w:val="-12"/>
        </w:rPr>
        <w:t xml:space="preserve"> </w:t>
      </w:r>
      <w:r>
        <w:t>trust</w:t>
      </w:r>
      <w:r>
        <w:rPr>
          <w:spacing w:val="-11"/>
        </w:rPr>
        <w:t xml:space="preserve"> </w:t>
      </w:r>
      <w:r>
        <w:t>in</w:t>
      </w:r>
      <w:r>
        <w:rPr>
          <w:spacing w:val="-14"/>
        </w:rPr>
        <w:t xml:space="preserve"> </w:t>
      </w:r>
      <w:r>
        <w:t>the</w:t>
      </w:r>
      <w:r>
        <w:rPr>
          <w:spacing w:val="-16"/>
        </w:rPr>
        <w:t xml:space="preserve"> </w:t>
      </w:r>
      <w:r>
        <w:t>teaching</w:t>
      </w:r>
      <w:r>
        <w:rPr>
          <w:spacing w:val="-12"/>
        </w:rPr>
        <w:t xml:space="preserve"> </w:t>
      </w:r>
      <w:r>
        <w:t>profession</w:t>
      </w:r>
      <w:r>
        <w:rPr>
          <w:spacing w:val="-13"/>
        </w:rPr>
        <w:t xml:space="preserve"> </w:t>
      </w:r>
      <w:r>
        <w:t>as</w:t>
      </w:r>
      <w:r>
        <w:rPr>
          <w:spacing w:val="-12"/>
        </w:rPr>
        <w:t xml:space="preserve"> </w:t>
      </w:r>
      <w:r>
        <w:t>part of their professional duties, as outlined in the ‘</w:t>
      </w:r>
      <w:r>
        <w:rPr>
          <w:rFonts w:ascii="Arial" w:hAnsi="Arial"/>
          <w:b/>
        </w:rPr>
        <w:t>Teachers’ Standards’</w:t>
      </w:r>
    </w:p>
    <w:p w14:paraId="2B0D3431" w14:textId="77777777" w:rsidR="00FC4208" w:rsidRDefault="00FC4208">
      <w:pPr>
        <w:pStyle w:val="ListParagraph"/>
        <w:spacing w:line="271" w:lineRule="auto"/>
        <w:jc w:val="both"/>
        <w:rPr>
          <w:rFonts w:ascii="Symbol" w:hAnsi="Symbol"/>
        </w:rPr>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349813B1" w14:textId="77777777" w:rsidR="00FC4208" w:rsidRDefault="00000000">
      <w:pPr>
        <w:pStyle w:val="ListParagraph"/>
        <w:numPr>
          <w:ilvl w:val="1"/>
          <w:numId w:val="18"/>
        </w:numPr>
        <w:tabs>
          <w:tab w:val="left" w:pos="1309"/>
        </w:tabs>
        <w:spacing w:before="93"/>
        <w:ind w:left="1309" w:hanging="359"/>
        <w:jc w:val="both"/>
        <w:rPr>
          <w:rFonts w:ascii="Symbol" w:hAnsi="Symbol"/>
        </w:rPr>
      </w:pPr>
      <w:r>
        <w:lastRenderedPageBreak/>
        <w:t>Report,</w:t>
      </w:r>
      <w:r>
        <w:rPr>
          <w:spacing w:val="-4"/>
        </w:rPr>
        <w:t xml:space="preserve"> </w:t>
      </w:r>
      <w:r>
        <w:t>by</w:t>
      </w:r>
      <w:r>
        <w:rPr>
          <w:spacing w:val="-5"/>
        </w:rPr>
        <w:t xml:space="preserve"> </w:t>
      </w:r>
      <w:r>
        <w:t>law,</w:t>
      </w:r>
      <w:r>
        <w:rPr>
          <w:spacing w:val="-1"/>
        </w:rPr>
        <w:t xml:space="preserve"> </w:t>
      </w:r>
      <w:r>
        <w:t>any</w:t>
      </w:r>
      <w:r>
        <w:rPr>
          <w:spacing w:val="-5"/>
        </w:rPr>
        <w:t xml:space="preserve"> </w:t>
      </w:r>
      <w:r>
        <w:t>disclosures</w:t>
      </w:r>
      <w:r>
        <w:rPr>
          <w:spacing w:val="-3"/>
        </w:rPr>
        <w:t xml:space="preserve"> </w:t>
      </w:r>
      <w:r>
        <w:t>of</w:t>
      </w:r>
      <w:r>
        <w:rPr>
          <w:spacing w:val="-1"/>
        </w:rPr>
        <w:t xml:space="preserve"> </w:t>
      </w:r>
      <w:r>
        <w:t>FGM</w:t>
      </w:r>
      <w:r>
        <w:rPr>
          <w:spacing w:val="-6"/>
        </w:rPr>
        <w:t xml:space="preserve"> </w:t>
      </w:r>
      <w:r>
        <w:t>to</w:t>
      </w:r>
      <w:r>
        <w:rPr>
          <w:spacing w:val="-5"/>
        </w:rPr>
        <w:t xml:space="preserve"> </w:t>
      </w:r>
      <w:r>
        <w:t>the</w:t>
      </w:r>
      <w:r>
        <w:rPr>
          <w:spacing w:val="-2"/>
        </w:rPr>
        <w:t xml:space="preserve"> police.</w:t>
      </w:r>
    </w:p>
    <w:p w14:paraId="4938499D" w14:textId="77777777" w:rsidR="00FC4208" w:rsidRDefault="00FC4208">
      <w:pPr>
        <w:pStyle w:val="BodyText"/>
        <w:spacing w:before="35"/>
        <w:ind w:left="0"/>
      </w:pPr>
    </w:p>
    <w:p w14:paraId="0F6CDD7C" w14:textId="77777777" w:rsidR="00FC4208" w:rsidRDefault="00000000">
      <w:pPr>
        <w:pStyle w:val="Heading2"/>
        <w:ind w:left="590" w:firstLine="0"/>
      </w:pPr>
      <w:r>
        <w:t>The</w:t>
      </w:r>
      <w:r>
        <w:rPr>
          <w:spacing w:val="-3"/>
        </w:rPr>
        <w:t xml:space="preserve"> </w:t>
      </w:r>
      <w:r>
        <w:rPr>
          <w:color w:val="FF0000"/>
        </w:rPr>
        <w:t>governing</w:t>
      </w:r>
      <w:r>
        <w:rPr>
          <w:color w:val="FF0000"/>
          <w:spacing w:val="-2"/>
        </w:rPr>
        <w:t xml:space="preserve"> </w:t>
      </w:r>
      <w:r>
        <w:rPr>
          <w:color w:val="FF0000"/>
        </w:rPr>
        <w:t>board/body</w:t>
      </w:r>
      <w:r>
        <w:rPr>
          <w:color w:val="FF0000"/>
          <w:spacing w:val="-5"/>
        </w:rPr>
        <w:t xml:space="preserve"> </w:t>
      </w:r>
      <w:r>
        <w:t>has</w:t>
      </w:r>
      <w:r>
        <w:rPr>
          <w:spacing w:val="-3"/>
        </w:rPr>
        <w:t xml:space="preserve"> </w:t>
      </w:r>
      <w:r>
        <w:t>a</w:t>
      </w:r>
      <w:r>
        <w:rPr>
          <w:spacing w:val="-1"/>
        </w:rPr>
        <w:t xml:space="preserve"> </w:t>
      </w:r>
      <w:r>
        <w:t>duty</w:t>
      </w:r>
      <w:r>
        <w:rPr>
          <w:spacing w:val="-6"/>
        </w:rPr>
        <w:t xml:space="preserve"> </w:t>
      </w:r>
      <w:r>
        <w:rPr>
          <w:spacing w:val="-5"/>
        </w:rPr>
        <w:t>to:</w:t>
      </w:r>
    </w:p>
    <w:p w14:paraId="5E79A288" w14:textId="77777777" w:rsidR="00FC4208" w:rsidRDefault="00000000">
      <w:pPr>
        <w:pStyle w:val="ListParagraph"/>
        <w:numPr>
          <w:ilvl w:val="1"/>
          <w:numId w:val="18"/>
        </w:numPr>
        <w:tabs>
          <w:tab w:val="left" w:pos="1309"/>
        </w:tabs>
        <w:spacing w:before="119"/>
        <w:ind w:left="1309" w:hanging="359"/>
        <w:jc w:val="both"/>
        <w:rPr>
          <w:rFonts w:ascii="Symbol" w:hAnsi="Symbol"/>
        </w:rPr>
      </w:pPr>
      <w:r>
        <w:rPr>
          <w:spacing w:val="-2"/>
        </w:rPr>
        <w:t>Take</w:t>
      </w:r>
      <w:r>
        <w:rPr>
          <w:spacing w:val="-6"/>
        </w:rPr>
        <w:t xml:space="preserve"> </w:t>
      </w:r>
      <w:r>
        <w:rPr>
          <w:rFonts w:ascii="Arial" w:hAnsi="Arial"/>
          <w:b/>
          <w:spacing w:val="-2"/>
        </w:rPr>
        <w:t>strategic</w:t>
      </w:r>
      <w:r>
        <w:rPr>
          <w:rFonts w:ascii="Arial" w:hAnsi="Arial"/>
          <w:b/>
          <w:spacing w:val="-5"/>
        </w:rPr>
        <w:t xml:space="preserve"> </w:t>
      </w:r>
      <w:r>
        <w:rPr>
          <w:rFonts w:ascii="Arial" w:hAnsi="Arial"/>
          <w:b/>
          <w:spacing w:val="-2"/>
        </w:rPr>
        <w:t>leadership</w:t>
      </w:r>
      <w:r>
        <w:rPr>
          <w:rFonts w:ascii="Arial" w:hAnsi="Arial"/>
          <w:b/>
          <w:spacing w:val="-3"/>
        </w:rPr>
        <w:t xml:space="preserve"> </w:t>
      </w:r>
      <w:r>
        <w:rPr>
          <w:rFonts w:ascii="Arial" w:hAnsi="Arial"/>
          <w:b/>
          <w:spacing w:val="-2"/>
        </w:rPr>
        <w:t>responsibility</w:t>
      </w:r>
      <w:r>
        <w:rPr>
          <w:rFonts w:ascii="Arial" w:hAnsi="Arial"/>
          <w:b/>
          <w:spacing w:val="-7"/>
        </w:rPr>
        <w:t xml:space="preserve"> </w:t>
      </w:r>
      <w:r>
        <w:rPr>
          <w:spacing w:val="-2"/>
        </w:rPr>
        <w:t>for the</w:t>
      </w:r>
      <w:r>
        <w:rPr>
          <w:spacing w:val="-7"/>
        </w:rPr>
        <w:t xml:space="preserve"> </w:t>
      </w:r>
      <w:r>
        <w:rPr>
          <w:spacing w:val="-2"/>
        </w:rPr>
        <w:t>school’s</w:t>
      </w:r>
      <w:r>
        <w:rPr>
          <w:spacing w:val="-3"/>
        </w:rPr>
        <w:t xml:space="preserve"> </w:t>
      </w:r>
      <w:r>
        <w:rPr>
          <w:spacing w:val="-2"/>
        </w:rPr>
        <w:t>safeguarding</w:t>
      </w:r>
      <w:r>
        <w:t xml:space="preserve"> </w:t>
      </w:r>
      <w:r>
        <w:rPr>
          <w:spacing w:val="-2"/>
        </w:rPr>
        <w:t>arrangements</w:t>
      </w:r>
    </w:p>
    <w:p w14:paraId="7B5D15FE" w14:textId="77777777" w:rsidR="00FC4208" w:rsidRDefault="00000000">
      <w:pPr>
        <w:pStyle w:val="ListParagraph"/>
        <w:numPr>
          <w:ilvl w:val="1"/>
          <w:numId w:val="18"/>
        </w:numPr>
        <w:tabs>
          <w:tab w:val="left" w:pos="1310"/>
        </w:tabs>
        <w:spacing w:before="37" w:line="273" w:lineRule="auto"/>
        <w:ind w:right="865"/>
        <w:jc w:val="both"/>
        <w:rPr>
          <w:rFonts w:ascii="Symbol" w:hAnsi="Symbol"/>
        </w:rPr>
      </w:pPr>
      <w:r>
        <w:t>Ensure</w:t>
      </w:r>
      <w:r>
        <w:rPr>
          <w:spacing w:val="-6"/>
        </w:rPr>
        <w:t xml:space="preserve"> </w:t>
      </w:r>
      <w:r>
        <w:t>that</w:t>
      </w:r>
      <w:r>
        <w:rPr>
          <w:spacing w:val="-5"/>
        </w:rPr>
        <w:t xml:space="preserve"> </w:t>
      </w:r>
      <w:r>
        <w:t>the</w:t>
      </w:r>
      <w:r>
        <w:rPr>
          <w:spacing w:val="-7"/>
        </w:rPr>
        <w:t xml:space="preserve"> </w:t>
      </w:r>
      <w:r>
        <w:t>school</w:t>
      </w:r>
      <w:r>
        <w:rPr>
          <w:spacing w:val="-4"/>
        </w:rPr>
        <w:t xml:space="preserve"> </w:t>
      </w:r>
      <w:r>
        <w:rPr>
          <w:rFonts w:ascii="Arial" w:hAnsi="Arial"/>
          <w:b/>
        </w:rPr>
        <w:t>complies</w:t>
      </w:r>
      <w:r>
        <w:rPr>
          <w:rFonts w:ascii="Arial" w:hAnsi="Arial"/>
          <w:b/>
          <w:spacing w:val="-9"/>
        </w:rPr>
        <w:t xml:space="preserve"> </w:t>
      </w:r>
      <w:r>
        <w:rPr>
          <w:rFonts w:ascii="Arial" w:hAnsi="Arial"/>
          <w:b/>
        </w:rPr>
        <w:t>with</w:t>
      </w:r>
      <w:r>
        <w:rPr>
          <w:rFonts w:ascii="Arial" w:hAnsi="Arial"/>
          <w:b/>
          <w:spacing w:val="-9"/>
        </w:rPr>
        <w:t xml:space="preserve"> </w:t>
      </w:r>
      <w:r>
        <w:rPr>
          <w:rFonts w:ascii="Arial" w:hAnsi="Arial"/>
          <w:b/>
        </w:rPr>
        <w:t>its</w:t>
      </w:r>
      <w:r>
        <w:rPr>
          <w:rFonts w:ascii="Arial" w:hAnsi="Arial"/>
          <w:b/>
          <w:spacing w:val="-6"/>
        </w:rPr>
        <w:t xml:space="preserve"> </w:t>
      </w:r>
      <w:r>
        <w:rPr>
          <w:rFonts w:ascii="Arial" w:hAnsi="Arial"/>
          <w:b/>
        </w:rPr>
        <w:t>duties</w:t>
      </w:r>
      <w:r>
        <w:rPr>
          <w:rFonts w:ascii="Arial" w:hAnsi="Arial"/>
          <w:b/>
          <w:spacing w:val="-7"/>
        </w:rPr>
        <w:t xml:space="preserve"> </w:t>
      </w:r>
      <w:r>
        <w:t>under</w:t>
      </w:r>
      <w:r>
        <w:rPr>
          <w:spacing w:val="-5"/>
        </w:rPr>
        <w:t xml:space="preserve"> </w:t>
      </w:r>
      <w:r>
        <w:t>the</w:t>
      </w:r>
      <w:r>
        <w:rPr>
          <w:spacing w:val="-7"/>
        </w:rPr>
        <w:t xml:space="preserve"> </w:t>
      </w:r>
      <w:r>
        <w:t>above</w:t>
      </w:r>
      <w:r>
        <w:rPr>
          <w:spacing w:val="-6"/>
        </w:rPr>
        <w:t xml:space="preserve"> </w:t>
      </w:r>
      <w:r>
        <w:t>child</w:t>
      </w:r>
      <w:r>
        <w:rPr>
          <w:spacing w:val="-4"/>
        </w:rPr>
        <w:t xml:space="preserve"> </w:t>
      </w:r>
      <w:r>
        <w:t>protection</w:t>
      </w:r>
      <w:r>
        <w:rPr>
          <w:spacing w:val="-7"/>
        </w:rPr>
        <w:t xml:space="preserve"> </w:t>
      </w:r>
      <w:r>
        <w:t>and safeguarding legislation</w:t>
      </w:r>
    </w:p>
    <w:p w14:paraId="3D21A244" w14:textId="77777777" w:rsidR="00FC4208" w:rsidRDefault="00000000">
      <w:pPr>
        <w:pStyle w:val="ListParagraph"/>
        <w:numPr>
          <w:ilvl w:val="1"/>
          <w:numId w:val="18"/>
        </w:numPr>
        <w:tabs>
          <w:tab w:val="left" w:pos="1310"/>
        </w:tabs>
        <w:spacing w:before="2" w:line="276" w:lineRule="auto"/>
        <w:ind w:right="868"/>
        <w:jc w:val="both"/>
        <w:rPr>
          <w:rFonts w:ascii="Symbol" w:hAnsi="Symbol"/>
        </w:rPr>
      </w:pPr>
      <w:r>
        <w:t xml:space="preserve">Ensure that all governors receive appropriate safeguarding and child protection training. This should equip them with the knowledge to provide strategic </w:t>
      </w:r>
      <w:proofErr w:type="gramStart"/>
      <w:r>
        <w:t>challenge</w:t>
      </w:r>
      <w:proofErr w:type="gramEnd"/>
      <w:r>
        <w:t xml:space="preserve"> to test</w:t>
      </w:r>
      <w:r>
        <w:rPr>
          <w:spacing w:val="-11"/>
        </w:rPr>
        <w:t xml:space="preserve"> </w:t>
      </w:r>
      <w:r>
        <w:t>and</w:t>
      </w:r>
      <w:r>
        <w:rPr>
          <w:spacing w:val="-10"/>
        </w:rPr>
        <w:t xml:space="preserve"> </w:t>
      </w:r>
      <w:r>
        <w:t>assure</w:t>
      </w:r>
      <w:r>
        <w:rPr>
          <w:spacing w:val="-12"/>
        </w:rPr>
        <w:t xml:space="preserve"> </w:t>
      </w:r>
      <w:r>
        <w:t>themselves</w:t>
      </w:r>
      <w:r>
        <w:rPr>
          <w:spacing w:val="-10"/>
        </w:rPr>
        <w:t xml:space="preserve"> </w:t>
      </w:r>
      <w:r>
        <w:t>that</w:t>
      </w:r>
      <w:r>
        <w:rPr>
          <w:spacing w:val="-11"/>
        </w:rPr>
        <w:t xml:space="preserve"> </w:t>
      </w:r>
      <w:r>
        <w:t>the</w:t>
      </w:r>
      <w:r>
        <w:rPr>
          <w:spacing w:val="-10"/>
        </w:rPr>
        <w:t xml:space="preserve"> </w:t>
      </w:r>
      <w:r>
        <w:t>safeguarding</w:t>
      </w:r>
      <w:r>
        <w:rPr>
          <w:spacing w:val="-10"/>
        </w:rPr>
        <w:t xml:space="preserve"> </w:t>
      </w:r>
      <w:r>
        <w:t>policies</w:t>
      </w:r>
      <w:r>
        <w:rPr>
          <w:spacing w:val="-10"/>
        </w:rPr>
        <w:t xml:space="preserve"> </w:t>
      </w:r>
      <w:r>
        <w:t>and</w:t>
      </w:r>
      <w:r>
        <w:rPr>
          <w:spacing w:val="-10"/>
        </w:rPr>
        <w:t xml:space="preserve"> </w:t>
      </w:r>
      <w:r>
        <w:t>procedures</w:t>
      </w:r>
      <w:r>
        <w:rPr>
          <w:spacing w:val="-9"/>
        </w:rPr>
        <w:t xml:space="preserve"> </w:t>
      </w:r>
      <w:r>
        <w:t>in</w:t>
      </w:r>
      <w:r>
        <w:rPr>
          <w:spacing w:val="-10"/>
        </w:rPr>
        <w:t xml:space="preserve"> </w:t>
      </w:r>
      <w:r>
        <w:t>place</w:t>
      </w:r>
      <w:r>
        <w:rPr>
          <w:spacing w:val="-10"/>
        </w:rPr>
        <w:t xml:space="preserve"> </w:t>
      </w:r>
      <w:r>
        <w:t>are effective. Their training should be regularly updated.</w:t>
      </w:r>
    </w:p>
    <w:p w14:paraId="4E5AE13F" w14:textId="77777777" w:rsidR="00FC4208" w:rsidRDefault="00000000">
      <w:pPr>
        <w:pStyle w:val="ListParagraph"/>
        <w:numPr>
          <w:ilvl w:val="1"/>
          <w:numId w:val="18"/>
        </w:numPr>
        <w:tabs>
          <w:tab w:val="left" w:pos="1310"/>
        </w:tabs>
        <w:spacing w:line="276" w:lineRule="auto"/>
        <w:ind w:right="869"/>
        <w:jc w:val="both"/>
        <w:rPr>
          <w:rFonts w:ascii="Symbol" w:hAnsi="Symbol"/>
        </w:rPr>
      </w:pPr>
      <w:r>
        <w:t xml:space="preserve">Ensure that staff </w:t>
      </w:r>
      <w:r>
        <w:rPr>
          <w:rFonts w:ascii="Arial" w:hAnsi="Arial"/>
          <w:b/>
        </w:rPr>
        <w:t xml:space="preserve">read, understand and follow </w:t>
      </w:r>
      <w:r>
        <w:t>part one and Annex B of KCSIE September 2025.</w:t>
      </w:r>
    </w:p>
    <w:p w14:paraId="0F7FFFDD" w14:textId="77777777" w:rsidR="00FC4208" w:rsidRDefault="00000000">
      <w:pPr>
        <w:pStyle w:val="ListParagraph"/>
        <w:numPr>
          <w:ilvl w:val="1"/>
          <w:numId w:val="18"/>
        </w:numPr>
        <w:tabs>
          <w:tab w:val="left" w:pos="1310"/>
        </w:tabs>
        <w:spacing w:line="276" w:lineRule="auto"/>
        <w:ind w:right="868"/>
        <w:jc w:val="both"/>
        <w:rPr>
          <w:rFonts w:ascii="Symbol" w:hAnsi="Symbol"/>
        </w:rPr>
      </w:pPr>
      <w:r>
        <w:t xml:space="preserve">Ensure a </w:t>
      </w:r>
      <w:r>
        <w:rPr>
          <w:rFonts w:ascii="Arial" w:hAnsi="Arial"/>
          <w:b/>
          <w:color w:val="FF0000"/>
        </w:rPr>
        <w:t>named Governor takes leadership responsibility (Vicki Rhodes)</w:t>
      </w:r>
      <w:r>
        <w:rPr>
          <w:rFonts w:ascii="Arial" w:hAnsi="Arial"/>
          <w:b/>
          <w:color w:val="FF0000"/>
          <w:spacing w:val="40"/>
        </w:rPr>
        <w:t xml:space="preserve"> </w:t>
      </w:r>
      <w:r>
        <w:t xml:space="preserve">for safeguarding arrangements and receives appropriate training in the management of </w:t>
      </w:r>
      <w:r>
        <w:rPr>
          <w:spacing w:val="-2"/>
        </w:rPr>
        <w:t>safeguarding</w:t>
      </w:r>
    </w:p>
    <w:p w14:paraId="3C8769D2" w14:textId="77777777" w:rsidR="00FC4208" w:rsidRDefault="00000000">
      <w:pPr>
        <w:pStyle w:val="ListParagraph"/>
        <w:numPr>
          <w:ilvl w:val="1"/>
          <w:numId w:val="18"/>
        </w:numPr>
        <w:tabs>
          <w:tab w:val="left" w:pos="1309"/>
        </w:tabs>
        <w:spacing w:line="266" w:lineRule="exact"/>
        <w:ind w:left="1309" w:hanging="359"/>
        <w:jc w:val="both"/>
        <w:rPr>
          <w:rFonts w:ascii="Symbol" w:hAnsi="Symbol"/>
        </w:rPr>
      </w:pPr>
      <w:r>
        <w:t>Attend</w:t>
      </w:r>
      <w:r>
        <w:rPr>
          <w:spacing w:val="-3"/>
        </w:rPr>
        <w:t xml:space="preserve"> </w:t>
      </w:r>
      <w:r>
        <w:rPr>
          <w:rFonts w:ascii="Arial" w:hAnsi="Arial"/>
          <w:b/>
        </w:rPr>
        <w:t>Prevent</w:t>
      </w:r>
      <w:r>
        <w:rPr>
          <w:rFonts w:ascii="Arial" w:hAnsi="Arial"/>
          <w:b/>
          <w:spacing w:val="-3"/>
        </w:rPr>
        <w:t xml:space="preserve"> </w:t>
      </w:r>
      <w:r>
        <w:rPr>
          <w:rFonts w:ascii="Arial" w:hAnsi="Arial"/>
          <w:b/>
        </w:rPr>
        <w:t>training</w:t>
      </w:r>
      <w:r>
        <w:rPr>
          <w:rFonts w:ascii="Arial" w:hAnsi="Arial"/>
          <w:b/>
          <w:spacing w:val="-5"/>
        </w:rPr>
        <w:t xml:space="preserve"> </w:t>
      </w:r>
      <w:r>
        <w:t>at</w:t>
      </w:r>
      <w:r>
        <w:rPr>
          <w:spacing w:val="-3"/>
        </w:rPr>
        <w:t xml:space="preserve"> </w:t>
      </w:r>
      <w:r>
        <w:t>least</w:t>
      </w:r>
      <w:r>
        <w:rPr>
          <w:spacing w:val="-5"/>
        </w:rPr>
        <w:t xml:space="preserve"> </w:t>
      </w:r>
      <w:r>
        <w:t>every</w:t>
      </w:r>
      <w:r>
        <w:rPr>
          <w:spacing w:val="-5"/>
        </w:rPr>
        <w:t xml:space="preserve"> </w:t>
      </w:r>
      <w:r>
        <w:t>two</w:t>
      </w:r>
      <w:r>
        <w:rPr>
          <w:spacing w:val="-3"/>
        </w:rPr>
        <w:t xml:space="preserve"> </w:t>
      </w:r>
      <w:r>
        <w:rPr>
          <w:spacing w:val="-4"/>
        </w:rPr>
        <w:t>years</w:t>
      </w:r>
    </w:p>
    <w:p w14:paraId="31F38165" w14:textId="77777777" w:rsidR="00FC4208" w:rsidRDefault="00000000">
      <w:pPr>
        <w:pStyle w:val="ListParagraph"/>
        <w:numPr>
          <w:ilvl w:val="1"/>
          <w:numId w:val="18"/>
        </w:numPr>
        <w:tabs>
          <w:tab w:val="left" w:pos="1310"/>
        </w:tabs>
        <w:spacing w:before="26" w:line="276" w:lineRule="auto"/>
        <w:ind w:right="869"/>
        <w:jc w:val="both"/>
        <w:rPr>
          <w:rFonts w:ascii="Symbol" w:hAnsi="Symbol"/>
        </w:rPr>
      </w:pPr>
      <w:r>
        <w:t xml:space="preserve">Appoint an appropriate member of staff from the SLT to the </w:t>
      </w:r>
      <w:r>
        <w:rPr>
          <w:rFonts w:ascii="Arial" w:hAnsi="Arial"/>
          <w:b/>
        </w:rPr>
        <w:t xml:space="preserve">role of DSL </w:t>
      </w:r>
      <w:r>
        <w:t>and one or more deputy DSLs to provide support. Ensure that they are trained to the same standard as the DSL ensuring that the roles are explicit in their job description(s). Ensure the provision of appropriate support, funding, training, resources, and time to carry out their role effectively</w:t>
      </w:r>
    </w:p>
    <w:p w14:paraId="65B7CCF1" w14:textId="77777777" w:rsidR="00FC4208" w:rsidRDefault="00000000">
      <w:pPr>
        <w:pStyle w:val="ListParagraph"/>
        <w:numPr>
          <w:ilvl w:val="1"/>
          <w:numId w:val="18"/>
        </w:numPr>
        <w:tabs>
          <w:tab w:val="left" w:pos="1310"/>
        </w:tabs>
        <w:spacing w:line="276" w:lineRule="auto"/>
        <w:ind w:right="867"/>
        <w:jc w:val="both"/>
        <w:rPr>
          <w:rFonts w:ascii="Symbol" w:hAnsi="Symbol"/>
        </w:rPr>
      </w:pPr>
      <w:r>
        <w:t xml:space="preserve">Support and monitor a </w:t>
      </w:r>
      <w:r>
        <w:rPr>
          <w:rFonts w:ascii="Arial" w:hAnsi="Arial"/>
          <w:b/>
        </w:rPr>
        <w:t>whole-school approach to safeguarding</w:t>
      </w:r>
      <w:r>
        <w:t>; this includes ensuring</w:t>
      </w:r>
      <w:r>
        <w:rPr>
          <w:spacing w:val="-7"/>
        </w:rPr>
        <w:t xml:space="preserve"> </w:t>
      </w:r>
      <w:r>
        <w:t>that</w:t>
      </w:r>
      <w:r>
        <w:rPr>
          <w:spacing w:val="-8"/>
        </w:rPr>
        <w:t xml:space="preserve"> </w:t>
      </w:r>
      <w:r>
        <w:t>safeguarding</w:t>
      </w:r>
      <w:r>
        <w:rPr>
          <w:spacing w:val="-8"/>
        </w:rPr>
        <w:t xml:space="preserve"> </w:t>
      </w:r>
      <w:r>
        <w:t>and</w:t>
      </w:r>
      <w:r>
        <w:rPr>
          <w:spacing w:val="-7"/>
        </w:rPr>
        <w:t xml:space="preserve"> </w:t>
      </w:r>
      <w:r>
        <w:t>child</w:t>
      </w:r>
      <w:r>
        <w:rPr>
          <w:spacing w:val="-7"/>
        </w:rPr>
        <w:t xml:space="preserve"> </w:t>
      </w:r>
      <w:r>
        <w:t>protection</w:t>
      </w:r>
      <w:r>
        <w:rPr>
          <w:spacing w:val="-8"/>
        </w:rPr>
        <w:t xml:space="preserve"> </w:t>
      </w:r>
      <w:r>
        <w:t>are</w:t>
      </w:r>
      <w:r>
        <w:rPr>
          <w:spacing w:val="-7"/>
        </w:rPr>
        <w:t xml:space="preserve"> </w:t>
      </w:r>
      <w:r>
        <w:t>at</w:t>
      </w:r>
      <w:r>
        <w:rPr>
          <w:spacing w:val="-9"/>
        </w:rPr>
        <w:t xml:space="preserve"> </w:t>
      </w:r>
      <w:r>
        <w:t>the</w:t>
      </w:r>
      <w:r>
        <w:rPr>
          <w:spacing w:val="-13"/>
        </w:rPr>
        <w:t xml:space="preserve"> </w:t>
      </w:r>
      <w:r>
        <w:t>forefront</w:t>
      </w:r>
      <w:r>
        <w:rPr>
          <w:spacing w:val="-8"/>
        </w:rPr>
        <w:t xml:space="preserve"> </w:t>
      </w:r>
      <w:r>
        <w:t>and</w:t>
      </w:r>
      <w:r>
        <w:rPr>
          <w:spacing w:val="-6"/>
        </w:rPr>
        <w:t xml:space="preserve"> </w:t>
      </w:r>
      <w:r>
        <w:rPr>
          <w:rFonts w:ascii="Arial" w:hAnsi="Arial"/>
          <w:b/>
        </w:rPr>
        <w:t>ethos</w:t>
      </w:r>
      <w:r>
        <w:rPr>
          <w:rFonts w:ascii="Arial" w:hAnsi="Arial"/>
          <w:b/>
          <w:spacing w:val="-7"/>
        </w:rPr>
        <w:t xml:space="preserve"> </w:t>
      </w:r>
      <w:proofErr w:type="gramStart"/>
      <w:r>
        <w:t>remains</w:t>
      </w:r>
      <w:proofErr w:type="gramEnd"/>
      <w:r>
        <w:t xml:space="preserve"> consistently high</w:t>
      </w:r>
    </w:p>
    <w:p w14:paraId="573E1DCE" w14:textId="77777777" w:rsidR="00FC4208" w:rsidRDefault="00000000">
      <w:pPr>
        <w:pStyle w:val="ListParagraph"/>
        <w:numPr>
          <w:ilvl w:val="1"/>
          <w:numId w:val="18"/>
        </w:numPr>
        <w:tabs>
          <w:tab w:val="left" w:pos="1310"/>
        </w:tabs>
        <w:spacing w:line="276" w:lineRule="auto"/>
        <w:ind w:right="869"/>
        <w:jc w:val="both"/>
        <w:rPr>
          <w:rFonts w:ascii="Symbol" w:hAnsi="Symbol"/>
        </w:rPr>
      </w:pPr>
      <w:r>
        <w:t>Ensure</w:t>
      </w:r>
      <w:r>
        <w:rPr>
          <w:spacing w:val="-15"/>
        </w:rPr>
        <w:t xml:space="preserve"> </w:t>
      </w:r>
      <w:r>
        <w:rPr>
          <w:rFonts w:ascii="Arial" w:hAnsi="Arial"/>
          <w:b/>
        </w:rPr>
        <w:t>systems</w:t>
      </w:r>
      <w:r>
        <w:rPr>
          <w:rFonts w:ascii="Arial" w:hAnsi="Arial"/>
          <w:b/>
          <w:spacing w:val="-13"/>
        </w:rPr>
        <w:t xml:space="preserve"> </w:t>
      </w:r>
      <w:r>
        <w:rPr>
          <w:rFonts w:ascii="Arial" w:hAnsi="Arial"/>
          <w:b/>
        </w:rPr>
        <w:t>are</w:t>
      </w:r>
      <w:r>
        <w:rPr>
          <w:rFonts w:ascii="Arial" w:hAnsi="Arial"/>
          <w:b/>
          <w:spacing w:val="-13"/>
        </w:rPr>
        <w:t xml:space="preserve"> </w:t>
      </w:r>
      <w:r>
        <w:rPr>
          <w:rFonts w:ascii="Arial" w:hAnsi="Arial"/>
          <w:b/>
        </w:rPr>
        <w:t>in</w:t>
      </w:r>
      <w:r>
        <w:rPr>
          <w:rFonts w:ascii="Arial" w:hAnsi="Arial"/>
          <w:b/>
          <w:spacing w:val="-14"/>
        </w:rPr>
        <w:t xml:space="preserve"> </w:t>
      </w:r>
      <w:r>
        <w:rPr>
          <w:rFonts w:ascii="Arial" w:hAnsi="Arial"/>
          <w:b/>
        </w:rPr>
        <w:t>place</w:t>
      </w:r>
      <w:r>
        <w:rPr>
          <w:rFonts w:ascii="Arial" w:hAnsi="Arial"/>
          <w:b/>
          <w:spacing w:val="-13"/>
        </w:rPr>
        <w:t xml:space="preserve"> </w:t>
      </w:r>
      <w:r>
        <w:rPr>
          <w:rFonts w:ascii="Arial" w:hAnsi="Arial"/>
          <w:b/>
        </w:rPr>
        <w:t>so</w:t>
      </w:r>
      <w:r>
        <w:rPr>
          <w:rFonts w:ascii="Arial" w:hAnsi="Arial"/>
          <w:b/>
          <w:spacing w:val="-14"/>
        </w:rPr>
        <w:t xml:space="preserve"> </w:t>
      </w:r>
      <w:r>
        <w:rPr>
          <w:rFonts w:ascii="Arial" w:hAnsi="Arial"/>
          <w:b/>
        </w:rPr>
        <w:t>that</w:t>
      </w:r>
      <w:r>
        <w:rPr>
          <w:rFonts w:ascii="Arial" w:hAnsi="Arial"/>
          <w:b/>
          <w:spacing w:val="-13"/>
        </w:rPr>
        <w:t xml:space="preserve"> </w:t>
      </w:r>
      <w:r>
        <w:rPr>
          <w:rFonts w:ascii="Arial" w:hAnsi="Arial"/>
          <w:b/>
        </w:rPr>
        <w:t>children</w:t>
      </w:r>
      <w:r>
        <w:rPr>
          <w:rFonts w:ascii="Arial" w:hAnsi="Arial"/>
          <w:b/>
          <w:spacing w:val="-16"/>
        </w:rPr>
        <w:t xml:space="preserve"> </w:t>
      </w:r>
      <w:r>
        <w:rPr>
          <w:rFonts w:ascii="Arial" w:hAnsi="Arial"/>
          <w:b/>
        </w:rPr>
        <w:t>to</w:t>
      </w:r>
      <w:r>
        <w:rPr>
          <w:rFonts w:ascii="Arial" w:hAnsi="Arial"/>
          <w:b/>
          <w:spacing w:val="-15"/>
        </w:rPr>
        <w:t xml:space="preserve"> </w:t>
      </w:r>
      <w:r>
        <w:rPr>
          <w:rFonts w:ascii="Arial" w:hAnsi="Arial"/>
          <w:b/>
        </w:rPr>
        <w:t>confidently</w:t>
      </w:r>
      <w:r>
        <w:rPr>
          <w:rFonts w:ascii="Arial" w:hAnsi="Arial"/>
          <w:b/>
          <w:spacing w:val="-15"/>
        </w:rPr>
        <w:t xml:space="preserve"> </w:t>
      </w:r>
      <w:r>
        <w:rPr>
          <w:rFonts w:ascii="Arial" w:hAnsi="Arial"/>
          <w:b/>
        </w:rPr>
        <w:t>report</w:t>
      </w:r>
      <w:r>
        <w:rPr>
          <w:rFonts w:ascii="Arial" w:hAnsi="Arial"/>
          <w:b/>
          <w:spacing w:val="-12"/>
        </w:rPr>
        <w:t xml:space="preserve"> </w:t>
      </w:r>
      <w:r>
        <w:rPr>
          <w:rFonts w:ascii="Arial" w:hAnsi="Arial"/>
          <w:b/>
        </w:rPr>
        <w:t>abuse</w:t>
      </w:r>
      <w:r>
        <w:t>,</w:t>
      </w:r>
      <w:r>
        <w:rPr>
          <w:spacing w:val="-15"/>
        </w:rPr>
        <w:t xml:space="preserve"> </w:t>
      </w:r>
      <w:r>
        <w:t>knowing that their concerns will be treated seriously, and they can safely express their views and</w:t>
      </w:r>
      <w:r>
        <w:rPr>
          <w:spacing w:val="-12"/>
        </w:rPr>
        <w:t xml:space="preserve"> </w:t>
      </w:r>
      <w:r>
        <w:t>give</w:t>
      </w:r>
      <w:r>
        <w:rPr>
          <w:spacing w:val="-12"/>
        </w:rPr>
        <w:t xml:space="preserve"> </w:t>
      </w:r>
      <w:r>
        <w:t>feedback;</w:t>
      </w:r>
      <w:r>
        <w:rPr>
          <w:spacing w:val="-11"/>
        </w:rPr>
        <w:t xml:space="preserve"> </w:t>
      </w:r>
      <w:r>
        <w:t>these</w:t>
      </w:r>
      <w:r>
        <w:rPr>
          <w:spacing w:val="-12"/>
        </w:rPr>
        <w:t xml:space="preserve"> </w:t>
      </w:r>
      <w:r>
        <w:t>systems</w:t>
      </w:r>
      <w:r>
        <w:rPr>
          <w:spacing w:val="-9"/>
        </w:rPr>
        <w:t xml:space="preserve"> </w:t>
      </w:r>
      <w:r>
        <w:t>will</w:t>
      </w:r>
      <w:r>
        <w:rPr>
          <w:spacing w:val="-11"/>
        </w:rPr>
        <w:t xml:space="preserve"> </w:t>
      </w:r>
      <w:r>
        <w:t>be</w:t>
      </w:r>
      <w:r>
        <w:rPr>
          <w:spacing w:val="-10"/>
        </w:rPr>
        <w:t xml:space="preserve"> </w:t>
      </w:r>
      <w:r>
        <w:t>well-promoted,</w:t>
      </w:r>
      <w:r>
        <w:rPr>
          <w:spacing w:val="-9"/>
        </w:rPr>
        <w:t xml:space="preserve"> </w:t>
      </w:r>
      <w:r>
        <w:t>easily</w:t>
      </w:r>
      <w:r>
        <w:rPr>
          <w:spacing w:val="-12"/>
        </w:rPr>
        <w:t xml:space="preserve"> </w:t>
      </w:r>
      <w:r>
        <w:t>understood,</w:t>
      </w:r>
      <w:r>
        <w:rPr>
          <w:spacing w:val="-9"/>
        </w:rPr>
        <w:t xml:space="preserve"> </w:t>
      </w:r>
      <w:r>
        <w:t>and</w:t>
      </w:r>
      <w:r>
        <w:rPr>
          <w:spacing w:val="-12"/>
        </w:rPr>
        <w:t xml:space="preserve"> </w:t>
      </w:r>
      <w:r>
        <w:t xml:space="preserve">easily accessible. Ensure that the </w:t>
      </w:r>
      <w:r>
        <w:rPr>
          <w:rFonts w:ascii="Arial" w:hAnsi="Arial"/>
          <w:b/>
        </w:rPr>
        <w:t xml:space="preserve">voice of the child </w:t>
      </w:r>
      <w:r>
        <w:t>is heard and acted upon</w:t>
      </w:r>
    </w:p>
    <w:p w14:paraId="050A4307" w14:textId="77777777" w:rsidR="00FC4208" w:rsidRDefault="00000000">
      <w:pPr>
        <w:pStyle w:val="ListParagraph"/>
        <w:numPr>
          <w:ilvl w:val="1"/>
          <w:numId w:val="18"/>
        </w:numPr>
        <w:tabs>
          <w:tab w:val="left" w:pos="1309"/>
        </w:tabs>
        <w:spacing w:line="266" w:lineRule="exact"/>
        <w:ind w:left="1309" w:hanging="359"/>
        <w:jc w:val="both"/>
        <w:rPr>
          <w:rFonts w:ascii="Symbol" w:hAnsi="Symbol"/>
        </w:rPr>
      </w:pPr>
      <w:r>
        <w:t>Ensure</w:t>
      </w:r>
      <w:r>
        <w:rPr>
          <w:spacing w:val="-6"/>
        </w:rPr>
        <w:t xml:space="preserve"> </w:t>
      </w:r>
      <w:r>
        <w:rPr>
          <w:rFonts w:ascii="Arial" w:hAnsi="Arial"/>
          <w:b/>
        </w:rPr>
        <w:t>effective</w:t>
      </w:r>
      <w:r>
        <w:rPr>
          <w:rFonts w:ascii="Arial" w:hAnsi="Arial"/>
          <w:b/>
          <w:spacing w:val="-5"/>
        </w:rPr>
        <w:t xml:space="preserve"> </w:t>
      </w:r>
      <w:r>
        <w:rPr>
          <w:rFonts w:ascii="Arial" w:hAnsi="Arial"/>
          <w:b/>
        </w:rPr>
        <w:t>and</w:t>
      </w:r>
      <w:r>
        <w:rPr>
          <w:rFonts w:ascii="Arial" w:hAnsi="Arial"/>
          <w:b/>
          <w:spacing w:val="-5"/>
        </w:rPr>
        <w:t xml:space="preserve"> </w:t>
      </w:r>
      <w:r>
        <w:rPr>
          <w:rFonts w:ascii="Arial" w:hAnsi="Arial"/>
          <w:b/>
        </w:rPr>
        <w:t>appropriate</w:t>
      </w:r>
      <w:r>
        <w:rPr>
          <w:rFonts w:ascii="Arial" w:hAnsi="Arial"/>
          <w:b/>
          <w:spacing w:val="-4"/>
        </w:rPr>
        <w:t xml:space="preserve"> </w:t>
      </w:r>
      <w:r>
        <w:rPr>
          <w:rFonts w:ascii="Arial" w:hAnsi="Arial"/>
          <w:b/>
        </w:rPr>
        <w:t>policies</w:t>
      </w:r>
      <w:r>
        <w:rPr>
          <w:rFonts w:ascii="Arial" w:hAnsi="Arial"/>
          <w:b/>
          <w:spacing w:val="-2"/>
        </w:rPr>
        <w:t xml:space="preserve"> </w:t>
      </w:r>
      <w:r>
        <w:t>and</w:t>
      </w:r>
      <w:r>
        <w:rPr>
          <w:spacing w:val="-7"/>
        </w:rPr>
        <w:t xml:space="preserve"> </w:t>
      </w:r>
      <w:r>
        <w:t>procedures</w:t>
      </w:r>
      <w:r>
        <w:rPr>
          <w:spacing w:val="-6"/>
        </w:rPr>
        <w:t xml:space="preserve"> </w:t>
      </w:r>
      <w:r>
        <w:t>are</w:t>
      </w:r>
      <w:r>
        <w:rPr>
          <w:spacing w:val="-7"/>
        </w:rPr>
        <w:t xml:space="preserve"> </w:t>
      </w:r>
      <w:r>
        <w:t>in</w:t>
      </w:r>
      <w:r>
        <w:rPr>
          <w:spacing w:val="-4"/>
        </w:rPr>
        <w:t xml:space="preserve"> </w:t>
      </w:r>
      <w:r>
        <w:rPr>
          <w:spacing w:val="-2"/>
        </w:rPr>
        <w:t>place</w:t>
      </w:r>
    </w:p>
    <w:p w14:paraId="75BA1930" w14:textId="77777777" w:rsidR="00FC4208" w:rsidRDefault="00000000">
      <w:pPr>
        <w:pStyle w:val="ListParagraph"/>
        <w:numPr>
          <w:ilvl w:val="1"/>
          <w:numId w:val="18"/>
        </w:numPr>
        <w:tabs>
          <w:tab w:val="left" w:pos="1310"/>
        </w:tabs>
        <w:spacing w:before="29" w:line="276" w:lineRule="auto"/>
        <w:ind w:right="869"/>
        <w:jc w:val="both"/>
        <w:rPr>
          <w:rFonts w:ascii="Symbol" w:hAnsi="Symbol"/>
        </w:rPr>
      </w:pPr>
      <w:r>
        <w:t xml:space="preserve">Make sure that </w:t>
      </w:r>
      <w:r>
        <w:rPr>
          <w:rFonts w:ascii="Arial" w:hAnsi="Arial"/>
          <w:b/>
        </w:rPr>
        <w:t>pupils are taught about safeguarding</w:t>
      </w:r>
      <w:r>
        <w:t>, that safeguarding is embedded with the curriculum, including protection against dangers online (including when</w:t>
      </w:r>
      <w:r>
        <w:rPr>
          <w:spacing w:val="-7"/>
        </w:rPr>
        <w:t xml:space="preserve"> </w:t>
      </w:r>
      <w:r>
        <w:t>they</w:t>
      </w:r>
      <w:r>
        <w:rPr>
          <w:spacing w:val="-9"/>
        </w:rPr>
        <w:t xml:space="preserve"> </w:t>
      </w:r>
      <w:r>
        <w:t>are</w:t>
      </w:r>
      <w:r>
        <w:rPr>
          <w:spacing w:val="-7"/>
        </w:rPr>
        <w:t xml:space="preserve"> </w:t>
      </w:r>
      <w:r>
        <w:t>online</w:t>
      </w:r>
      <w:r>
        <w:rPr>
          <w:spacing w:val="-8"/>
        </w:rPr>
        <w:t xml:space="preserve"> </w:t>
      </w:r>
      <w:r>
        <w:t>at</w:t>
      </w:r>
      <w:r>
        <w:rPr>
          <w:spacing w:val="-6"/>
        </w:rPr>
        <w:t xml:space="preserve"> </w:t>
      </w:r>
      <w:r>
        <w:t>home),</w:t>
      </w:r>
      <w:r>
        <w:rPr>
          <w:spacing w:val="-6"/>
        </w:rPr>
        <w:t xml:space="preserve"> </w:t>
      </w:r>
      <w:r>
        <w:t>through</w:t>
      </w:r>
      <w:r>
        <w:rPr>
          <w:spacing w:val="-7"/>
        </w:rPr>
        <w:t xml:space="preserve"> </w:t>
      </w:r>
      <w:r>
        <w:t>teaching</w:t>
      </w:r>
      <w:r>
        <w:rPr>
          <w:spacing w:val="-5"/>
        </w:rPr>
        <w:t xml:space="preserve"> </w:t>
      </w:r>
      <w:r>
        <w:t>and</w:t>
      </w:r>
      <w:r>
        <w:rPr>
          <w:spacing w:val="-8"/>
        </w:rPr>
        <w:t xml:space="preserve"> </w:t>
      </w:r>
      <w:r>
        <w:t>learning</w:t>
      </w:r>
      <w:r>
        <w:rPr>
          <w:spacing w:val="-5"/>
        </w:rPr>
        <w:t xml:space="preserve"> </w:t>
      </w:r>
      <w:r>
        <w:t>opportunities,</w:t>
      </w:r>
      <w:r>
        <w:rPr>
          <w:spacing w:val="-6"/>
        </w:rPr>
        <w:t xml:space="preserve"> </w:t>
      </w:r>
      <w:r>
        <w:t>as</w:t>
      </w:r>
      <w:r>
        <w:rPr>
          <w:spacing w:val="-7"/>
        </w:rPr>
        <w:t xml:space="preserve"> </w:t>
      </w:r>
      <w:r>
        <w:t>part</w:t>
      </w:r>
      <w:r>
        <w:rPr>
          <w:spacing w:val="-6"/>
        </w:rPr>
        <w:t xml:space="preserve"> </w:t>
      </w:r>
      <w:r>
        <w:t>of providing a broad and balanced curriculum</w:t>
      </w:r>
    </w:p>
    <w:p w14:paraId="7F6548BC" w14:textId="77777777" w:rsidR="00FC4208" w:rsidRDefault="00000000">
      <w:pPr>
        <w:pStyle w:val="ListParagraph"/>
        <w:numPr>
          <w:ilvl w:val="1"/>
          <w:numId w:val="18"/>
        </w:numPr>
        <w:tabs>
          <w:tab w:val="left" w:pos="1309"/>
        </w:tabs>
        <w:spacing w:line="265" w:lineRule="exact"/>
        <w:ind w:left="1309" w:hanging="359"/>
        <w:jc w:val="both"/>
        <w:rPr>
          <w:rFonts w:ascii="Symbol" w:hAnsi="Symbol"/>
        </w:rPr>
      </w:pPr>
      <w:r>
        <w:t>Adhere</w:t>
      </w:r>
      <w:r>
        <w:rPr>
          <w:spacing w:val="3"/>
        </w:rPr>
        <w:t xml:space="preserve"> </w:t>
      </w:r>
      <w:r>
        <w:t>to</w:t>
      </w:r>
      <w:r>
        <w:rPr>
          <w:spacing w:val="2"/>
        </w:rPr>
        <w:t xml:space="preserve"> </w:t>
      </w:r>
      <w:r>
        <w:t>statutory</w:t>
      </w:r>
      <w:r>
        <w:rPr>
          <w:spacing w:val="2"/>
        </w:rPr>
        <w:t xml:space="preserve"> </w:t>
      </w:r>
      <w:r>
        <w:t>responsibilities</w:t>
      </w:r>
      <w:r>
        <w:rPr>
          <w:spacing w:val="4"/>
        </w:rPr>
        <w:t xml:space="preserve"> </w:t>
      </w:r>
      <w:r>
        <w:t>by</w:t>
      </w:r>
      <w:r>
        <w:rPr>
          <w:spacing w:val="1"/>
        </w:rPr>
        <w:t xml:space="preserve"> </w:t>
      </w:r>
      <w:r>
        <w:t>conducting</w:t>
      </w:r>
      <w:r>
        <w:rPr>
          <w:spacing w:val="7"/>
        </w:rPr>
        <w:t xml:space="preserve"> </w:t>
      </w:r>
      <w:r>
        <w:rPr>
          <w:rFonts w:ascii="Arial" w:hAnsi="Arial"/>
          <w:b/>
        </w:rPr>
        <w:t>pre-employment</w:t>
      </w:r>
      <w:r>
        <w:rPr>
          <w:rFonts w:ascii="Arial" w:hAnsi="Arial"/>
          <w:b/>
          <w:spacing w:val="4"/>
        </w:rPr>
        <w:t xml:space="preserve"> </w:t>
      </w:r>
      <w:r>
        <w:rPr>
          <w:rFonts w:ascii="Arial" w:hAnsi="Arial"/>
          <w:b/>
        </w:rPr>
        <w:t>checks</w:t>
      </w:r>
      <w:r>
        <w:rPr>
          <w:rFonts w:ascii="Arial" w:hAnsi="Arial"/>
          <w:b/>
          <w:spacing w:val="3"/>
        </w:rPr>
        <w:t xml:space="preserve"> </w:t>
      </w:r>
      <w:r>
        <w:rPr>
          <w:rFonts w:ascii="Arial" w:hAnsi="Arial"/>
          <w:b/>
        </w:rPr>
        <w:t>on</w:t>
      </w:r>
      <w:r>
        <w:rPr>
          <w:rFonts w:ascii="Arial" w:hAnsi="Arial"/>
          <w:b/>
          <w:spacing w:val="4"/>
        </w:rPr>
        <w:t xml:space="preserve"> </w:t>
      </w:r>
      <w:r>
        <w:rPr>
          <w:rFonts w:ascii="Arial" w:hAnsi="Arial"/>
          <w:b/>
          <w:spacing w:val="-2"/>
        </w:rPr>
        <w:t>staff</w:t>
      </w:r>
    </w:p>
    <w:p w14:paraId="6BA44FB4" w14:textId="77777777" w:rsidR="00FC4208" w:rsidRDefault="00000000">
      <w:pPr>
        <w:pStyle w:val="BodyText"/>
        <w:spacing w:before="38"/>
        <w:jc w:val="both"/>
      </w:pPr>
      <w:r>
        <w:t>who</w:t>
      </w:r>
      <w:r>
        <w:rPr>
          <w:spacing w:val="-8"/>
        </w:rPr>
        <w:t xml:space="preserve"> </w:t>
      </w:r>
      <w:r>
        <w:t>work</w:t>
      </w:r>
      <w:r>
        <w:rPr>
          <w:spacing w:val="-4"/>
        </w:rPr>
        <w:t xml:space="preserve"> </w:t>
      </w:r>
      <w:r>
        <w:t>with</w:t>
      </w:r>
      <w:r>
        <w:rPr>
          <w:spacing w:val="-6"/>
        </w:rPr>
        <w:t xml:space="preserve"> </w:t>
      </w:r>
      <w:r>
        <w:t>children,</w:t>
      </w:r>
      <w:r>
        <w:rPr>
          <w:spacing w:val="-9"/>
        </w:rPr>
        <w:t xml:space="preserve"> </w:t>
      </w:r>
      <w:r>
        <w:t>following</w:t>
      </w:r>
      <w:r>
        <w:rPr>
          <w:spacing w:val="-6"/>
        </w:rPr>
        <w:t xml:space="preserve"> </w:t>
      </w:r>
      <w:r>
        <w:t>safer</w:t>
      </w:r>
      <w:r>
        <w:rPr>
          <w:spacing w:val="-7"/>
        </w:rPr>
        <w:t xml:space="preserve"> </w:t>
      </w:r>
      <w:r>
        <w:t>recruitment</w:t>
      </w:r>
      <w:r>
        <w:rPr>
          <w:spacing w:val="-5"/>
        </w:rPr>
        <w:t xml:space="preserve"> </w:t>
      </w:r>
      <w:r>
        <w:rPr>
          <w:spacing w:val="-2"/>
        </w:rPr>
        <w:t>protocol</w:t>
      </w:r>
    </w:p>
    <w:p w14:paraId="19928C87" w14:textId="77777777" w:rsidR="00FC4208" w:rsidRDefault="00000000">
      <w:pPr>
        <w:pStyle w:val="ListParagraph"/>
        <w:numPr>
          <w:ilvl w:val="1"/>
          <w:numId w:val="18"/>
        </w:numPr>
        <w:tabs>
          <w:tab w:val="left" w:pos="1310"/>
        </w:tabs>
        <w:spacing w:before="34" w:line="276" w:lineRule="auto"/>
        <w:ind w:right="867"/>
        <w:jc w:val="both"/>
        <w:rPr>
          <w:rFonts w:ascii="Symbol" w:hAnsi="Symbol"/>
        </w:rPr>
      </w:pPr>
      <w:r>
        <w:t xml:space="preserve">Ensure the school has </w:t>
      </w:r>
      <w:r>
        <w:rPr>
          <w:rFonts w:ascii="Arial" w:hAnsi="Arial"/>
          <w:b/>
        </w:rPr>
        <w:t xml:space="preserve">clear systems and processes in place for identifying possible mental health problems in pupils, </w:t>
      </w:r>
      <w:r>
        <w:t>including clear routes to escalate concerns and clear referral and accountability systems</w:t>
      </w:r>
    </w:p>
    <w:p w14:paraId="2625CC52" w14:textId="77777777" w:rsidR="00FC4208" w:rsidRDefault="00000000">
      <w:pPr>
        <w:pStyle w:val="ListParagraph"/>
        <w:numPr>
          <w:ilvl w:val="1"/>
          <w:numId w:val="18"/>
        </w:numPr>
        <w:tabs>
          <w:tab w:val="left" w:pos="1310"/>
        </w:tabs>
        <w:spacing w:line="273" w:lineRule="auto"/>
        <w:ind w:right="868"/>
        <w:jc w:val="both"/>
        <w:rPr>
          <w:rFonts w:ascii="Symbol" w:hAnsi="Symbol"/>
        </w:rPr>
      </w:pPr>
      <w:r>
        <w:t xml:space="preserve">Ensure that at least one person on any recruitment panel has undertaken </w:t>
      </w:r>
      <w:r>
        <w:rPr>
          <w:rFonts w:ascii="Arial" w:hAnsi="Arial"/>
          <w:b/>
        </w:rPr>
        <w:t>safer recruitment training</w:t>
      </w:r>
    </w:p>
    <w:p w14:paraId="131C1EE3" w14:textId="77777777" w:rsidR="00FC4208" w:rsidRDefault="00000000">
      <w:pPr>
        <w:pStyle w:val="ListParagraph"/>
        <w:numPr>
          <w:ilvl w:val="1"/>
          <w:numId w:val="18"/>
        </w:numPr>
        <w:tabs>
          <w:tab w:val="left" w:pos="1310"/>
        </w:tabs>
        <w:spacing w:line="276" w:lineRule="auto"/>
        <w:ind w:right="870"/>
        <w:jc w:val="both"/>
        <w:rPr>
          <w:rFonts w:ascii="Symbol" w:hAnsi="Symbol"/>
        </w:rPr>
      </w:pPr>
      <w:r>
        <w:t xml:space="preserve">Ensure that </w:t>
      </w:r>
      <w:r>
        <w:rPr>
          <w:rFonts w:ascii="Arial" w:hAnsi="Arial"/>
          <w:b/>
        </w:rPr>
        <w:t xml:space="preserve">all staff receive relevant safeguarding and child protection training </w:t>
      </w:r>
      <w:r>
        <w:t>updates, including online safety and expectations and responsibilities relating to filtering and monitoring systems e.g. emails, as required, but at least annually, including a thorough induction</w:t>
      </w:r>
    </w:p>
    <w:p w14:paraId="38D9ADAD" w14:textId="77777777" w:rsidR="00FC4208" w:rsidRDefault="00000000">
      <w:pPr>
        <w:pStyle w:val="ListParagraph"/>
        <w:numPr>
          <w:ilvl w:val="1"/>
          <w:numId w:val="18"/>
        </w:numPr>
        <w:tabs>
          <w:tab w:val="left" w:pos="1310"/>
        </w:tabs>
        <w:spacing w:line="273" w:lineRule="auto"/>
        <w:ind w:right="867"/>
        <w:jc w:val="both"/>
        <w:rPr>
          <w:rFonts w:ascii="Symbol" w:hAnsi="Symbol"/>
        </w:rPr>
      </w:pPr>
      <w:r>
        <w:t>Confirm</w:t>
      </w:r>
      <w:r>
        <w:rPr>
          <w:spacing w:val="-3"/>
        </w:rPr>
        <w:t xml:space="preserve"> </w:t>
      </w:r>
      <w:r>
        <w:t>that</w:t>
      </w:r>
      <w:r>
        <w:rPr>
          <w:spacing w:val="-3"/>
        </w:rPr>
        <w:t xml:space="preserve"> </w:t>
      </w:r>
      <w:r>
        <w:t>there</w:t>
      </w:r>
      <w:r>
        <w:rPr>
          <w:spacing w:val="-4"/>
        </w:rPr>
        <w:t xml:space="preserve"> </w:t>
      </w:r>
      <w:r>
        <w:t>are</w:t>
      </w:r>
      <w:r>
        <w:rPr>
          <w:spacing w:val="-4"/>
        </w:rPr>
        <w:t xml:space="preserve"> </w:t>
      </w:r>
      <w:r>
        <w:t>transparent</w:t>
      </w:r>
      <w:r>
        <w:rPr>
          <w:spacing w:val="-3"/>
        </w:rPr>
        <w:t xml:space="preserve"> </w:t>
      </w:r>
      <w:r>
        <w:t>procedures</w:t>
      </w:r>
      <w:r>
        <w:rPr>
          <w:spacing w:val="-2"/>
        </w:rPr>
        <w:t xml:space="preserve"> </w:t>
      </w:r>
      <w:r>
        <w:t>in</w:t>
      </w:r>
      <w:r>
        <w:rPr>
          <w:spacing w:val="-7"/>
        </w:rPr>
        <w:t xml:space="preserve"> </w:t>
      </w:r>
      <w:r>
        <w:t>place</w:t>
      </w:r>
      <w:r>
        <w:rPr>
          <w:spacing w:val="-2"/>
        </w:rPr>
        <w:t xml:space="preserve"> </w:t>
      </w:r>
      <w:r>
        <w:t>to</w:t>
      </w:r>
      <w:r>
        <w:rPr>
          <w:spacing w:val="-2"/>
        </w:rPr>
        <w:t xml:space="preserve"> </w:t>
      </w:r>
      <w:r>
        <w:t>handle</w:t>
      </w:r>
      <w:r>
        <w:rPr>
          <w:spacing w:val="-2"/>
        </w:rPr>
        <w:t xml:space="preserve"> </w:t>
      </w:r>
      <w:r>
        <w:rPr>
          <w:rFonts w:ascii="Arial" w:hAnsi="Arial"/>
          <w:b/>
        </w:rPr>
        <w:t>allegations</w:t>
      </w:r>
      <w:r>
        <w:rPr>
          <w:rFonts w:ascii="Arial" w:hAnsi="Arial"/>
          <w:b/>
          <w:spacing w:val="-2"/>
        </w:rPr>
        <w:t xml:space="preserve"> </w:t>
      </w:r>
      <w:r>
        <w:rPr>
          <w:rFonts w:ascii="Arial" w:hAnsi="Arial"/>
          <w:b/>
        </w:rPr>
        <w:t>against staff,</w:t>
      </w:r>
      <w:r>
        <w:rPr>
          <w:rFonts w:ascii="Arial" w:hAnsi="Arial"/>
          <w:b/>
          <w:spacing w:val="-11"/>
        </w:rPr>
        <w:t xml:space="preserve"> </w:t>
      </w:r>
      <w:r>
        <w:t>supply</w:t>
      </w:r>
      <w:r>
        <w:rPr>
          <w:spacing w:val="-12"/>
        </w:rPr>
        <w:t xml:space="preserve"> </w:t>
      </w:r>
      <w:r>
        <w:t>staff,</w:t>
      </w:r>
      <w:r>
        <w:rPr>
          <w:spacing w:val="-11"/>
        </w:rPr>
        <w:t xml:space="preserve"> </w:t>
      </w:r>
      <w:r>
        <w:t>volunteers</w:t>
      </w:r>
      <w:r>
        <w:rPr>
          <w:spacing w:val="-9"/>
        </w:rPr>
        <w:t xml:space="preserve"> </w:t>
      </w:r>
      <w:r>
        <w:t>and</w:t>
      </w:r>
      <w:r>
        <w:rPr>
          <w:spacing w:val="-12"/>
        </w:rPr>
        <w:t xml:space="preserve"> </w:t>
      </w:r>
      <w:r>
        <w:t>contractors,</w:t>
      </w:r>
      <w:r>
        <w:rPr>
          <w:spacing w:val="-11"/>
        </w:rPr>
        <w:t xml:space="preserve"> </w:t>
      </w:r>
      <w:r>
        <w:t>including</w:t>
      </w:r>
      <w:r>
        <w:rPr>
          <w:spacing w:val="-8"/>
        </w:rPr>
        <w:t xml:space="preserve"> </w:t>
      </w:r>
      <w:r>
        <w:t>when</w:t>
      </w:r>
      <w:r>
        <w:rPr>
          <w:spacing w:val="-10"/>
        </w:rPr>
        <w:t xml:space="preserve"> </w:t>
      </w:r>
      <w:r>
        <w:t>the</w:t>
      </w:r>
      <w:r>
        <w:rPr>
          <w:spacing w:val="-13"/>
        </w:rPr>
        <w:t xml:space="preserve"> </w:t>
      </w:r>
      <w:r>
        <w:t>school</w:t>
      </w:r>
      <w:r>
        <w:rPr>
          <w:spacing w:val="-13"/>
        </w:rPr>
        <w:t xml:space="preserve"> </w:t>
      </w:r>
      <w:r>
        <w:t>premises</w:t>
      </w:r>
      <w:r>
        <w:rPr>
          <w:spacing w:val="-9"/>
        </w:rPr>
        <w:t xml:space="preserve"> </w:t>
      </w:r>
      <w:r>
        <w:t>are let out to a third party</w:t>
      </w:r>
    </w:p>
    <w:p w14:paraId="11E89D11" w14:textId="77777777" w:rsidR="00FC4208" w:rsidRDefault="00FC4208">
      <w:pPr>
        <w:pStyle w:val="ListParagraph"/>
        <w:spacing w:line="273" w:lineRule="auto"/>
        <w:jc w:val="both"/>
        <w:rPr>
          <w:rFonts w:ascii="Symbol" w:hAnsi="Symbol"/>
        </w:rPr>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23DE5923" w14:textId="77777777" w:rsidR="00FC4208" w:rsidRDefault="00000000">
      <w:pPr>
        <w:pStyle w:val="ListParagraph"/>
        <w:numPr>
          <w:ilvl w:val="1"/>
          <w:numId w:val="18"/>
        </w:numPr>
        <w:tabs>
          <w:tab w:val="left" w:pos="1310"/>
        </w:tabs>
        <w:spacing w:before="91" w:line="276" w:lineRule="auto"/>
        <w:ind w:right="867"/>
        <w:jc w:val="both"/>
        <w:rPr>
          <w:rFonts w:ascii="Symbol" w:hAnsi="Symbol"/>
        </w:rPr>
      </w:pPr>
      <w:r>
        <w:lastRenderedPageBreak/>
        <w:t xml:space="preserve">Confirm that there are </w:t>
      </w:r>
      <w:r>
        <w:rPr>
          <w:rFonts w:ascii="Arial" w:hAnsi="Arial"/>
          <w:b/>
        </w:rPr>
        <w:t xml:space="preserve">procedures in place to make a referral to the DBS </w:t>
      </w:r>
      <w:r>
        <w:t>and the Teaching</w:t>
      </w:r>
      <w:r>
        <w:rPr>
          <w:spacing w:val="-16"/>
        </w:rPr>
        <w:t xml:space="preserve"> </w:t>
      </w:r>
      <w:r>
        <w:t>Regulation</w:t>
      </w:r>
      <w:r>
        <w:rPr>
          <w:spacing w:val="-15"/>
        </w:rPr>
        <w:t xml:space="preserve"> </w:t>
      </w:r>
      <w:r>
        <w:t>Agency</w:t>
      </w:r>
      <w:r>
        <w:rPr>
          <w:spacing w:val="-15"/>
        </w:rPr>
        <w:t xml:space="preserve"> </w:t>
      </w:r>
      <w:r>
        <w:t>(TRA),</w:t>
      </w:r>
      <w:r>
        <w:rPr>
          <w:spacing w:val="-16"/>
        </w:rPr>
        <w:t xml:space="preserve"> </w:t>
      </w:r>
      <w:r>
        <w:t>where</w:t>
      </w:r>
      <w:r>
        <w:rPr>
          <w:spacing w:val="-15"/>
        </w:rPr>
        <w:t xml:space="preserve"> </w:t>
      </w:r>
      <w:r>
        <w:t>appropriate,</w:t>
      </w:r>
      <w:r>
        <w:rPr>
          <w:spacing w:val="-15"/>
        </w:rPr>
        <w:t xml:space="preserve"> </w:t>
      </w:r>
      <w:r>
        <w:t>if</w:t>
      </w:r>
      <w:r>
        <w:rPr>
          <w:spacing w:val="-15"/>
        </w:rPr>
        <w:t xml:space="preserve"> </w:t>
      </w:r>
      <w:r>
        <w:t>a</w:t>
      </w:r>
      <w:r>
        <w:rPr>
          <w:spacing w:val="-16"/>
        </w:rPr>
        <w:t xml:space="preserve"> </w:t>
      </w:r>
      <w:r>
        <w:t>person</w:t>
      </w:r>
      <w:r>
        <w:rPr>
          <w:spacing w:val="-15"/>
        </w:rPr>
        <w:t xml:space="preserve"> </w:t>
      </w:r>
      <w:r>
        <w:t>in</w:t>
      </w:r>
      <w:r>
        <w:rPr>
          <w:spacing w:val="-15"/>
        </w:rPr>
        <w:t xml:space="preserve"> </w:t>
      </w:r>
      <w:r>
        <w:t>regulated</w:t>
      </w:r>
      <w:r>
        <w:rPr>
          <w:spacing w:val="-16"/>
        </w:rPr>
        <w:t xml:space="preserve"> </w:t>
      </w:r>
      <w:r>
        <w:t>activity has been dismissed or removed due to safeguarding concerns or would have been had they not resigned</w:t>
      </w:r>
    </w:p>
    <w:p w14:paraId="240E63E4" w14:textId="77777777" w:rsidR="00FC4208" w:rsidRDefault="00000000">
      <w:pPr>
        <w:pStyle w:val="ListParagraph"/>
        <w:numPr>
          <w:ilvl w:val="1"/>
          <w:numId w:val="18"/>
        </w:numPr>
        <w:tabs>
          <w:tab w:val="left" w:pos="1310"/>
        </w:tabs>
        <w:spacing w:line="271" w:lineRule="auto"/>
        <w:ind w:right="867"/>
        <w:jc w:val="both"/>
        <w:rPr>
          <w:rFonts w:ascii="Symbol" w:hAnsi="Symbol"/>
        </w:rPr>
      </w:pPr>
      <w:r>
        <w:t xml:space="preserve">Ensure that appropriate disciplinary procedures are in place, as well as </w:t>
      </w:r>
      <w:r>
        <w:rPr>
          <w:rFonts w:ascii="Arial" w:hAnsi="Arial"/>
          <w:b/>
        </w:rPr>
        <w:t xml:space="preserve">policies pertaining to the </w:t>
      </w:r>
      <w:proofErr w:type="spellStart"/>
      <w:r>
        <w:rPr>
          <w:rFonts w:ascii="Arial" w:hAnsi="Arial"/>
          <w:b/>
        </w:rPr>
        <w:t>behaviour</w:t>
      </w:r>
      <w:proofErr w:type="spellEnd"/>
      <w:r>
        <w:rPr>
          <w:rFonts w:ascii="Arial" w:hAnsi="Arial"/>
          <w:b/>
        </w:rPr>
        <w:t xml:space="preserve"> of pupils and staff</w:t>
      </w:r>
    </w:p>
    <w:p w14:paraId="571AE2F1" w14:textId="77777777" w:rsidR="00FC4208" w:rsidRDefault="00000000">
      <w:pPr>
        <w:pStyle w:val="ListParagraph"/>
        <w:numPr>
          <w:ilvl w:val="1"/>
          <w:numId w:val="18"/>
        </w:numPr>
        <w:tabs>
          <w:tab w:val="left" w:pos="1310"/>
        </w:tabs>
        <w:spacing w:before="3" w:line="273" w:lineRule="auto"/>
        <w:ind w:right="868"/>
        <w:jc w:val="both"/>
        <w:rPr>
          <w:rFonts w:ascii="Symbol" w:hAnsi="Symbol"/>
        </w:rPr>
      </w:pPr>
      <w:r>
        <w:t xml:space="preserve">Ensure that </w:t>
      </w:r>
      <w:r>
        <w:rPr>
          <w:rFonts w:ascii="Arial" w:hAnsi="Arial"/>
          <w:b/>
        </w:rPr>
        <w:t>procedures are in place to eliminate unlawful discrimination</w:t>
      </w:r>
      <w:r>
        <w:t xml:space="preserve">, harassment and </w:t>
      </w:r>
      <w:proofErr w:type="spellStart"/>
      <w:r>
        <w:t>victimisation</w:t>
      </w:r>
      <w:proofErr w:type="spellEnd"/>
      <w:r>
        <w:t>, including those in relation to child-on-child abuse</w:t>
      </w:r>
    </w:p>
    <w:p w14:paraId="3D810B79" w14:textId="77777777" w:rsidR="00FC4208" w:rsidRDefault="00000000">
      <w:pPr>
        <w:pStyle w:val="Heading2"/>
        <w:numPr>
          <w:ilvl w:val="1"/>
          <w:numId w:val="18"/>
        </w:numPr>
        <w:tabs>
          <w:tab w:val="left" w:pos="1310"/>
        </w:tabs>
        <w:spacing w:line="269" w:lineRule="exact"/>
        <w:rPr>
          <w:rFonts w:ascii="Symbol" w:hAnsi="Symbol"/>
          <w:b w:val="0"/>
        </w:rPr>
      </w:pPr>
      <w:proofErr w:type="gramStart"/>
      <w:r>
        <w:rPr>
          <w:rFonts w:ascii="Arial MT" w:hAnsi="Arial MT"/>
          <w:b w:val="0"/>
        </w:rPr>
        <w:t>Appoint</w:t>
      </w:r>
      <w:proofErr w:type="gramEnd"/>
      <w:r>
        <w:rPr>
          <w:rFonts w:ascii="Arial MT" w:hAnsi="Arial MT"/>
          <w:b w:val="0"/>
          <w:spacing w:val="20"/>
        </w:rPr>
        <w:t xml:space="preserve"> </w:t>
      </w:r>
      <w:r>
        <w:rPr>
          <w:rFonts w:ascii="Arial MT" w:hAnsi="Arial MT"/>
          <w:b w:val="0"/>
        </w:rPr>
        <w:t>a</w:t>
      </w:r>
      <w:r>
        <w:rPr>
          <w:rFonts w:ascii="Arial MT" w:hAnsi="Arial MT"/>
          <w:b w:val="0"/>
          <w:spacing w:val="21"/>
        </w:rPr>
        <w:t xml:space="preserve"> </w:t>
      </w:r>
      <w:r>
        <w:t>designated</w:t>
      </w:r>
      <w:r>
        <w:rPr>
          <w:spacing w:val="18"/>
        </w:rPr>
        <w:t xml:space="preserve"> </w:t>
      </w:r>
      <w:r>
        <w:t>teacher</w:t>
      </w:r>
      <w:r>
        <w:rPr>
          <w:spacing w:val="22"/>
        </w:rPr>
        <w:t xml:space="preserve"> </w:t>
      </w:r>
      <w:r>
        <w:t>to</w:t>
      </w:r>
      <w:r>
        <w:rPr>
          <w:spacing w:val="21"/>
        </w:rPr>
        <w:t xml:space="preserve"> </w:t>
      </w:r>
      <w:r>
        <w:t>promote</w:t>
      </w:r>
      <w:r>
        <w:rPr>
          <w:spacing w:val="19"/>
        </w:rPr>
        <w:t xml:space="preserve"> </w:t>
      </w:r>
      <w:r>
        <w:t>the</w:t>
      </w:r>
      <w:r>
        <w:rPr>
          <w:spacing w:val="18"/>
        </w:rPr>
        <w:t xml:space="preserve"> </w:t>
      </w:r>
      <w:r>
        <w:t>educational</w:t>
      </w:r>
      <w:r>
        <w:rPr>
          <w:spacing w:val="22"/>
        </w:rPr>
        <w:t xml:space="preserve"> </w:t>
      </w:r>
      <w:r>
        <w:t>achievement</w:t>
      </w:r>
      <w:r>
        <w:rPr>
          <w:spacing w:val="22"/>
        </w:rPr>
        <w:t xml:space="preserve"> </w:t>
      </w:r>
      <w:r>
        <w:t>of</w:t>
      </w:r>
      <w:r>
        <w:rPr>
          <w:spacing w:val="23"/>
        </w:rPr>
        <w:t xml:space="preserve"> </w:t>
      </w:r>
      <w:r>
        <w:rPr>
          <w:spacing w:val="-5"/>
        </w:rPr>
        <w:t>CLA</w:t>
      </w:r>
    </w:p>
    <w:p w14:paraId="1AA1E538" w14:textId="77777777" w:rsidR="00FC4208" w:rsidRDefault="00000000">
      <w:pPr>
        <w:pStyle w:val="BodyText"/>
        <w:spacing w:before="40"/>
        <w:jc w:val="both"/>
      </w:pPr>
      <w:r>
        <w:t>and</w:t>
      </w:r>
      <w:r>
        <w:rPr>
          <w:spacing w:val="-9"/>
        </w:rPr>
        <w:t xml:space="preserve"> </w:t>
      </w:r>
      <w:r>
        <w:t>ensure</w:t>
      </w:r>
      <w:r>
        <w:rPr>
          <w:spacing w:val="-7"/>
        </w:rPr>
        <w:t xml:space="preserve"> </w:t>
      </w:r>
      <w:r>
        <w:t>that</w:t>
      </w:r>
      <w:r>
        <w:rPr>
          <w:spacing w:val="-7"/>
        </w:rPr>
        <w:t xml:space="preserve"> </w:t>
      </w:r>
      <w:r>
        <w:t>this</w:t>
      </w:r>
      <w:r>
        <w:rPr>
          <w:spacing w:val="-5"/>
        </w:rPr>
        <w:t xml:space="preserve"> </w:t>
      </w:r>
      <w:r>
        <w:t>person</w:t>
      </w:r>
      <w:r>
        <w:rPr>
          <w:spacing w:val="-6"/>
        </w:rPr>
        <w:t xml:space="preserve"> </w:t>
      </w:r>
      <w:r>
        <w:t>has</w:t>
      </w:r>
      <w:r>
        <w:rPr>
          <w:spacing w:val="-6"/>
        </w:rPr>
        <w:t xml:space="preserve"> </w:t>
      </w:r>
      <w:r>
        <w:t>undergone</w:t>
      </w:r>
      <w:r>
        <w:rPr>
          <w:spacing w:val="-6"/>
        </w:rPr>
        <w:t xml:space="preserve"> </w:t>
      </w:r>
      <w:r>
        <w:t>appropriate</w:t>
      </w:r>
      <w:r>
        <w:rPr>
          <w:spacing w:val="-7"/>
        </w:rPr>
        <w:t xml:space="preserve"> </w:t>
      </w:r>
      <w:r>
        <w:rPr>
          <w:spacing w:val="-2"/>
        </w:rPr>
        <w:t>training</w:t>
      </w:r>
    </w:p>
    <w:p w14:paraId="4FE35B07" w14:textId="77777777" w:rsidR="00FC4208" w:rsidRDefault="00000000">
      <w:pPr>
        <w:pStyle w:val="ListParagraph"/>
        <w:numPr>
          <w:ilvl w:val="1"/>
          <w:numId w:val="18"/>
        </w:numPr>
        <w:tabs>
          <w:tab w:val="left" w:pos="1310"/>
        </w:tabs>
        <w:spacing w:before="35" w:line="273" w:lineRule="auto"/>
        <w:ind w:right="870"/>
        <w:jc w:val="both"/>
        <w:rPr>
          <w:rFonts w:ascii="Symbol" w:hAnsi="Symbol"/>
        </w:rPr>
      </w:pPr>
      <w:r>
        <w:t xml:space="preserve">Ensure that the </w:t>
      </w:r>
      <w:r>
        <w:rPr>
          <w:rFonts w:ascii="Arial" w:hAnsi="Arial"/>
          <w:b/>
        </w:rPr>
        <w:t xml:space="preserve">appropriate level of recruitment checks </w:t>
      </w:r>
      <w:proofErr w:type="gramStart"/>
      <w:r>
        <w:t>are</w:t>
      </w:r>
      <w:proofErr w:type="gramEnd"/>
      <w:r>
        <w:t xml:space="preserve"> completed on </w:t>
      </w:r>
      <w:r>
        <w:rPr>
          <w:spacing w:val="-2"/>
        </w:rPr>
        <w:t>Governors</w:t>
      </w:r>
    </w:p>
    <w:p w14:paraId="6027F288" w14:textId="77777777" w:rsidR="00FC4208" w:rsidRDefault="00000000">
      <w:pPr>
        <w:pStyle w:val="ListParagraph"/>
        <w:numPr>
          <w:ilvl w:val="1"/>
          <w:numId w:val="18"/>
        </w:numPr>
        <w:tabs>
          <w:tab w:val="left" w:pos="1310"/>
        </w:tabs>
        <w:spacing w:before="2" w:line="273" w:lineRule="auto"/>
        <w:ind w:right="871"/>
        <w:jc w:val="both"/>
        <w:rPr>
          <w:rFonts w:ascii="Symbol" w:hAnsi="Symbol"/>
        </w:rPr>
      </w:pPr>
      <w:r>
        <w:t xml:space="preserve">Create a culture where </w:t>
      </w:r>
      <w:r>
        <w:rPr>
          <w:rFonts w:ascii="Arial" w:hAnsi="Arial"/>
          <w:b/>
        </w:rPr>
        <w:t xml:space="preserve">staff are confident </w:t>
      </w:r>
      <w:proofErr w:type="gramStart"/>
      <w:r>
        <w:rPr>
          <w:rFonts w:ascii="Arial" w:hAnsi="Arial"/>
          <w:b/>
        </w:rPr>
        <w:t>to challenge</w:t>
      </w:r>
      <w:proofErr w:type="gramEnd"/>
      <w:r>
        <w:rPr>
          <w:rFonts w:ascii="Arial" w:hAnsi="Arial"/>
          <w:b/>
        </w:rPr>
        <w:t xml:space="preserve"> </w:t>
      </w:r>
      <w:r>
        <w:t>senior leaders over any safeguarding concerns or lack of action taken</w:t>
      </w:r>
    </w:p>
    <w:p w14:paraId="7790472F" w14:textId="77777777" w:rsidR="00FC4208" w:rsidRDefault="00000000">
      <w:pPr>
        <w:pStyle w:val="ListParagraph"/>
        <w:numPr>
          <w:ilvl w:val="1"/>
          <w:numId w:val="18"/>
        </w:numPr>
        <w:tabs>
          <w:tab w:val="left" w:pos="1310"/>
        </w:tabs>
        <w:spacing w:before="2" w:line="276" w:lineRule="auto"/>
        <w:ind w:right="869"/>
        <w:jc w:val="both"/>
        <w:rPr>
          <w:rFonts w:ascii="Symbol" w:hAnsi="Symbol"/>
        </w:rPr>
      </w:pPr>
      <w:r>
        <w:rPr>
          <w:rFonts w:ascii="Symbol" w:hAnsi="Symbol"/>
          <w:noProof/>
        </w:rPr>
        <w:drawing>
          <wp:anchor distT="0" distB="0" distL="0" distR="0" simplePos="0" relativeHeight="487588864" behindDoc="1" locked="0" layoutInCell="1" allowOverlap="1" wp14:anchorId="012CE83D" wp14:editId="32D61BE4">
            <wp:simplePos x="0" y="0"/>
            <wp:positionH relativeFrom="page">
              <wp:posOffset>1733775</wp:posOffset>
            </wp:positionH>
            <wp:positionV relativeFrom="paragraph">
              <wp:posOffset>1144854</wp:posOffset>
            </wp:positionV>
            <wp:extent cx="246319" cy="274320"/>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3" cstate="print"/>
                    <a:stretch>
                      <a:fillRect/>
                    </a:stretch>
                  </pic:blipFill>
                  <pic:spPr>
                    <a:xfrm>
                      <a:off x="0" y="0"/>
                      <a:ext cx="246319" cy="274320"/>
                    </a:xfrm>
                    <a:prstGeom prst="rect">
                      <a:avLst/>
                    </a:prstGeom>
                  </pic:spPr>
                </pic:pic>
              </a:graphicData>
            </a:graphic>
          </wp:anchor>
        </w:drawing>
      </w:r>
      <w:r>
        <w:rPr>
          <w:rFonts w:ascii="Symbol" w:hAnsi="Symbol"/>
          <w:noProof/>
        </w:rPr>
        <w:drawing>
          <wp:anchor distT="0" distB="0" distL="0" distR="0" simplePos="0" relativeHeight="487589376" behindDoc="1" locked="0" layoutInCell="1" allowOverlap="1" wp14:anchorId="5AF8C85A" wp14:editId="152B17D3">
            <wp:simplePos x="0" y="0"/>
            <wp:positionH relativeFrom="page">
              <wp:posOffset>2705960</wp:posOffset>
            </wp:positionH>
            <wp:positionV relativeFrom="paragraph">
              <wp:posOffset>1144854</wp:posOffset>
            </wp:positionV>
            <wp:extent cx="246319" cy="274320"/>
            <wp:effectExtent l="0" t="0" r="0" b="0"/>
            <wp:wrapTopAndBottom/>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3" cstate="print"/>
                    <a:stretch>
                      <a:fillRect/>
                    </a:stretch>
                  </pic:blipFill>
                  <pic:spPr>
                    <a:xfrm>
                      <a:off x="0" y="0"/>
                      <a:ext cx="246319" cy="274320"/>
                    </a:xfrm>
                    <a:prstGeom prst="rect">
                      <a:avLst/>
                    </a:prstGeom>
                  </pic:spPr>
                </pic:pic>
              </a:graphicData>
            </a:graphic>
          </wp:anchor>
        </w:drawing>
      </w:r>
      <w:r>
        <w:rPr>
          <w:rFonts w:ascii="Symbol" w:hAnsi="Symbol"/>
          <w:noProof/>
        </w:rPr>
        <w:drawing>
          <wp:anchor distT="0" distB="0" distL="0" distR="0" simplePos="0" relativeHeight="487589888" behindDoc="1" locked="0" layoutInCell="1" allowOverlap="1" wp14:anchorId="313DC3D5" wp14:editId="298E957A">
            <wp:simplePos x="0" y="0"/>
            <wp:positionH relativeFrom="page">
              <wp:posOffset>3678383</wp:posOffset>
            </wp:positionH>
            <wp:positionV relativeFrom="paragraph">
              <wp:posOffset>1144854</wp:posOffset>
            </wp:positionV>
            <wp:extent cx="246481" cy="274320"/>
            <wp:effectExtent l="0" t="0" r="0" b="0"/>
            <wp:wrapTopAndBottom/>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3" cstate="print"/>
                    <a:stretch>
                      <a:fillRect/>
                    </a:stretch>
                  </pic:blipFill>
                  <pic:spPr>
                    <a:xfrm>
                      <a:off x="0" y="0"/>
                      <a:ext cx="246481" cy="274320"/>
                    </a:xfrm>
                    <a:prstGeom prst="rect">
                      <a:avLst/>
                    </a:prstGeom>
                  </pic:spPr>
                </pic:pic>
              </a:graphicData>
            </a:graphic>
          </wp:anchor>
        </w:drawing>
      </w:r>
      <w:r>
        <w:rPr>
          <w:rFonts w:ascii="Symbol" w:hAnsi="Symbol"/>
          <w:noProof/>
        </w:rPr>
        <w:drawing>
          <wp:anchor distT="0" distB="0" distL="0" distR="0" simplePos="0" relativeHeight="487590400" behindDoc="1" locked="0" layoutInCell="1" allowOverlap="1" wp14:anchorId="5E092DA7" wp14:editId="212952AF">
            <wp:simplePos x="0" y="0"/>
            <wp:positionH relativeFrom="page">
              <wp:posOffset>4650965</wp:posOffset>
            </wp:positionH>
            <wp:positionV relativeFrom="paragraph">
              <wp:posOffset>1144854</wp:posOffset>
            </wp:positionV>
            <wp:extent cx="246319" cy="274320"/>
            <wp:effectExtent l="0" t="0" r="0" b="0"/>
            <wp:wrapTopAndBottom/>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3" cstate="print"/>
                    <a:stretch>
                      <a:fillRect/>
                    </a:stretch>
                  </pic:blipFill>
                  <pic:spPr>
                    <a:xfrm>
                      <a:off x="0" y="0"/>
                      <a:ext cx="246319" cy="274320"/>
                    </a:xfrm>
                    <a:prstGeom prst="rect">
                      <a:avLst/>
                    </a:prstGeom>
                  </pic:spPr>
                </pic:pic>
              </a:graphicData>
            </a:graphic>
          </wp:anchor>
        </w:drawing>
      </w:r>
      <w:r>
        <w:rPr>
          <w:rFonts w:ascii="Symbol" w:hAnsi="Symbol"/>
          <w:noProof/>
        </w:rPr>
        <w:drawing>
          <wp:anchor distT="0" distB="0" distL="0" distR="0" simplePos="0" relativeHeight="487590912" behindDoc="1" locked="0" layoutInCell="1" allowOverlap="1" wp14:anchorId="4955D672" wp14:editId="7D10A934">
            <wp:simplePos x="0" y="0"/>
            <wp:positionH relativeFrom="page">
              <wp:posOffset>5623150</wp:posOffset>
            </wp:positionH>
            <wp:positionV relativeFrom="paragraph">
              <wp:posOffset>1144854</wp:posOffset>
            </wp:positionV>
            <wp:extent cx="246319" cy="274320"/>
            <wp:effectExtent l="0" t="0" r="0" b="0"/>
            <wp:wrapTopAndBottom/>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3" cstate="print"/>
                    <a:stretch>
                      <a:fillRect/>
                    </a:stretch>
                  </pic:blipFill>
                  <pic:spPr>
                    <a:xfrm>
                      <a:off x="0" y="0"/>
                      <a:ext cx="246319" cy="274320"/>
                    </a:xfrm>
                    <a:prstGeom prst="rect">
                      <a:avLst/>
                    </a:prstGeom>
                  </pic:spPr>
                </pic:pic>
              </a:graphicData>
            </a:graphic>
          </wp:anchor>
        </w:drawing>
      </w:r>
      <w:r>
        <w:t xml:space="preserve">Understand that online safeguarding is an interrelated and running theme through safeguarding practice. Ensure effective arrangements are in place to ensure that </w:t>
      </w:r>
      <w:r>
        <w:rPr>
          <w:rFonts w:ascii="Arial" w:hAnsi="Arial"/>
          <w:b/>
        </w:rPr>
        <w:t>children</w:t>
      </w:r>
      <w:r>
        <w:rPr>
          <w:rFonts w:ascii="Arial" w:hAnsi="Arial"/>
          <w:b/>
          <w:spacing w:val="-16"/>
        </w:rPr>
        <w:t xml:space="preserve"> </w:t>
      </w:r>
      <w:r>
        <w:rPr>
          <w:rFonts w:ascii="Arial" w:hAnsi="Arial"/>
          <w:b/>
        </w:rPr>
        <w:t>are</w:t>
      </w:r>
      <w:r>
        <w:rPr>
          <w:rFonts w:ascii="Arial" w:hAnsi="Arial"/>
          <w:b/>
          <w:spacing w:val="-14"/>
        </w:rPr>
        <w:t xml:space="preserve"> </w:t>
      </w:r>
      <w:r>
        <w:rPr>
          <w:rFonts w:ascii="Arial" w:hAnsi="Arial"/>
          <w:b/>
        </w:rPr>
        <w:t>safe</w:t>
      </w:r>
      <w:r>
        <w:rPr>
          <w:rFonts w:ascii="Arial" w:hAnsi="Arial"/>
          <w:b/>
          <w:spacing w:val="-13"/>
        </w:rPr>
        <w:t xml:space="preserve"> </w:t>
      </w:r>
      <w:r>
        <w:rPr>
          <w:rFonts w:ascii="Arial" w:hAnsi="Arial"/>
          <w:b/>
        </w:rPr>
        <w:t>online</w:t>
      </w:r>
      <w:r>
        <w:t>.</w:t>
      </w:r>
      <w:r>
        <w:rPr>
          <w:spacing w:val="33"/>
        </w:rPr>
        <w:t xml:space="preserve"> </w:t>
      </w:r>
      <w:r>
        <w:t>This</w:t>
      </w:r>
      <w:r>
        <w:rPr>
          <w:spacing w:val="-13"/>
        </w:rPr>
        <w:t xml:space="preserve"> </w:t>
      </w:r>
      <w:r>
        <w:t>should</w:t>
      </w:r>
      <w:r>
        <w:rPr>
          <w:spacing w:val="-13"/>
        </w:rPr>
        <w:t xml:space="preserve"> </w:t>
      </w:r>
      <w:r>
        <w:t>include</w:t>
      </w:r>
      <w:r>
        <w:rPr>
          <w:spacing w:val="-14"/>
        </w:rPr>
        <w:t xml:space="preserve"> </w:t>
      </w:r>
      <w:r>
        <w:t>appropriate</w:t>
      </w:r>
      <w:r>
        <w:rPr>
          <w:spacing w:val="-14"/>
        </w:rPr>
        <w:t xml:space="preserve"> </w:t>
      </w:r>
      <w:r>
        <w:t>online</w:t>
      </w:r>
      <w:r>
        <w:rPr>
          <w:spacing w:val="-14"/>
        </w:rPr>
        <w:t xml:space="preserve"> </w:t>
      </w:r>
      <w:r>
        <w:t>safety</w:t>
      </w:r>
      <w:r>
        <w:rPr>
          <w:spacing w:val="-16"/>
        </w:rPr>
        <w:t xml:space="preserve"> </w:t>
      </w:r>
      <w:proofErr w:type="gramStart"/>
      <w:r>
        <w:t>education</w:t>
      </w:r>
      <w:proofErr w:type="gramEnd"/>
      <w:r>
        <w:rPr>
          <w:spacing w:val="-13"/>
        </w:rPr>
        <w:t xml:space="preserve"> </w:t>
      </w:r>
      <w:r>
        <w:t xml:space="preserve">and </w:t>
      </w:r>
      <w:proofErr w:type="gramStart"/>
      <w:r>
        <w:t xml:space="preserve">that </w:t>
      </w:r>
      <w:r>
        <w:rPr>
          <w:rFonts w:ascii="Arial" w:hAnsi="Arial"/>
          <w:b/>
        </w:rPr>
        <w:t>effective filtering and monitoring systems</w:t>
      </w:r>
      <w:proofErr w:type="gramEnd"/>
      <w:r>
        <w:rPr>
          <w:rFonts w:ascii="Arial" w:hAnsi="Arial"/>
          <w:b/>
        </w:rPr>
        <w:t xml:space="preserve"> are in place, </w:t>
      </w:r>
      <w:r>
        <w:t>regularly reviewing their effectiveness</w:t>
      </w:r>
      <w:proofErr w:type="gramStart"/>
      <w:r>
        <w:t>, understanding</w:t>
      </w:r>
      <w:proofErr w:type="gramEnd"/>
      <w:r>
        <w:t xml:space="preserve"> those children that are potentially at greater risk of harm, along with the proportionality of costs versus safeguarding risks.</w:t>
      </w:r>
    </w:p>
    <w:p w14:paraId="7507D8F9" w14:textId="77777777" w:rsidR="00FC4208" w:rsidRDefault="00000000">
      <w:pPr>
        <w:spacing w:before="42" w:line="197" w:lineRule="exact"/>
        <w:ind w:right="242"/>
        <w:jc w:val="center"/>
        <w:rPr>
          <w:rFonts w:ascii="Segoe UI"/>
          <w:sz w:val="15"/>
        </w:rPr>
      </w:pPr>
      <w:r>
        <w:rPr>
          <w:rFonts w:ascii="Segoe UI"/>
          <w:w w:val="105"/>
          <w:sz w:val="15"/>
        </w:rPr>
        <w:t>policy-on-use-of-</w:t>
      </w:r>
      <w:proofErr w:type="spellStart"/>
      <w:r>
        <w:rPr>
          <w:rFonts w:ascii="Segoe UI"/>
          <w:w w:val="105"/>
          <w:sz w:val="15"/>
        </w:rPr>
        <w:t>digi</w:t>
      </w:r>
      <w:proofErr w:type="spellEnd"/>
      <w:r>
        <w:rPr>
          <w:rFonts w:ascii="Segoe UI"/>
          <w:spacing w:val="75"/>
          <w:w w:val="150"/>
          <w:sz w:val="15"/>
        </w:rPr>
        <w:t xml:space="preserve"> </w:t>
      </w:r>
      <w:r>
        <w:rPr>
          <w:rFonts w:ascii="Segoe UI"/>
          <w:w w:val="105"/>
          <w:sz w:val="15"/>
        </w:rPr>
        <w:t>ai-policy-2025.pdf</w:t>
      </w:r>
      <w:r>
        <w:rPr>
          <w:rFonts w:ascii="Segoe UI"/>
          <w:spacing w:val="64"/>
          <w:w w:val="150"/>
          <w:sz w:val="15"/>
        </w:rPr>
        <w:t xml:space="preserve"> </w:t>
      </w:r>
      <w:r>
        <w:rPr>
          <w:rFonts w:ascii="Segoe UI"/>
          <w:w w:val="105"/>
          <w:sz w:val="15"/>
        </w:rPr>
        <w:t>social-media-policy-2</w:t>
      </w:r>
      <w:r>
        <w:rPr>
          <w:rFonts w:ascii="Segoe UI"/>
          <w:spacing w:val="6"/>
          <w:w w:val="105"/>
          <w:sz w:val="15"/>
        </w:rPr>
        <w:t xml:space="preserve"> </w:t>
      </w:r>
      <w:r>
        <w:rPr>
          <w:rFonts w:ascii="Segoe UI"/>
          <w:w w:val="105"/>
          <w:sz w:val="15"/>
        </w:rPr>
        <w:t>computing-policy-20</w:t>
      </w:r>
      <w:r>
        <w:rPr>
          <w:rFonts w:ascii="Segoe UI"/>
          <w:spacing w:val="15"/>
          <w:w w:val="105"/>
          <w:sz w:val="15"/>
        </w:rPr>
        <w:t xml:space="preserve"> </w:t>
      </w:r>
      <w:r>
        <w:rPr>
          <w:rFonts w:ascii="Segoe UI"/>
          <w:w w:val="105"/>
          <w:sz w:val="15"/>
        </w:rPr>
        <w:t>child-friendly-pupil-</w:t>
      </w:r>
      <w:r>
        <w:rPr>
          <w:rFonts w:ascii="Segoe UI"/>
          <w:spacing w:val="-10"/>
          <w:w w:val="105"/>
          <w:sz w:val="15"/>
        </w:rPr>
        <w:t>a</w:t>
      </w:r>
    </w:p>
    <w:p w14:paraId="491BAEE2" w14:textId="77777777" w:rsidR="00FC4208" w:rsidRDefault="00FC4208">
      <w:pPr>
        <w:spacing w:line="197" w:lineRule="exact"/>
        <w:jc w:val="center"/>
        <w:rPr>
          <w:rFonts w:ascii="Segoe UI"/>
          <w:sz w:val="15"/>
        </w:rPr>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4610F9A1" w14:textId="77777777" w:rsidR="00FC4208" w:rsidRDefault="00000000">
      <w:pPr>
        <w:spacing w:before="6"/>
        <w:ind w:left="1311"/>
        <w:rPr>
          <w:rFonts w:ascii="Segoe UI"/>
          <w:sz w:val="15"/>
        </w:rPr>
      </w:pPr>
      <w:r>
        <w:rPr>
          <w:rFonts w:ascii="Segoe UI"/>
          <w:w w:val="105"/>
          <w:sz w:val="15"/>
        </w:rPr>
        <w:t>tal-video-images-1-</w:t>
      </w:r>
      <w:r>
        <w:rPr>
          <w:rFonts w:ascii="Segoe UI"/>
          <w:spacing w:val="-5"/>
          <w:w w:val="105"/>
          <w:sz w:val="15"/>
        </w:rPr>
        <w:t>20</w:t>
      </w:r>
    </w:p>
    <w:p w14:paraId="1445740D" w14:textId="77777777" w:rsidR="00FC4208" w:rsidRDefault="00000000">
      <w:pPr>
        <w:spacing w:before="6"/>
        <w:jc w:val="right"/>
        <w:rPr>
          <w:rFonts w:ascii="Segoe UI"/>
          <w:sz w:val="15"/>
        </w:rPr>
      </w:pPr>
      <w:r>
        <w:br w:type="column"/>
      </w:r>
      <w:r>
        <w:rPr>
          <w:rFonts w:ascii="Segoe UI"/>
          <w:spacing w:val="-2"/>
          <w:w w:val="105"/>
          <w:sz w:val="15"/>
        </w:rPr>
        <w:t>025.pdf</w:t>
      </w:r>
    </w:p>
    <w:p w14:paraId="4781D30A" w14:textId="77777777" w:rsidR="00FC4208" w:rsidRDefault="00000000">
      <w:pPr>
        <w:pStyle w:val="ListParagraph"/>
        <w:numPr>
          <w:ilvl w:val="0"/>
          <w:numId w:val="14"/>
        </w:numPr>
        <w:tabs>
          <w:tab w:val="left" w:pos="206"/>
        </w:tabs>
        <w:spacing w:before="6"/>
        <w:ind w:left="206" w:hanging="206"/>
        <w:jc w:val="right"/>
        <w:rPr>
          <w:rFonts w:ascii="Segoe UI"/>
          <w:sz w:val="15"/>
        </w:rPr>
      </w:pPr>
      <w:r>
        <w:br w:type="column"/>
      </w:r>
      <w:r>
        <w:rPr>
          <w:rFonts w:ascii="Segoe UI"/>
          <w:spacing w:val="-5"/>
          <w:w w:val="105"/>
          <w:sz w:val="15"/>
        </w:rPr>
        <w:t>pdf</w:t>
      </w:r>
    </w:p>
    <w:p w14:paraId="5A8A08F0" w14:textId="77777777" w:rsidR="00FC4208" w:rsidRDefault="00000000">
      <w:pPr>
        <w:spacing w:before="6"/>
        <w:ind w:left="835"/>
        <w:rPr>
          <w:rFonts w:ascii="Segoe UI"/>
          <w:sz w:val="15"/>
        </w:rPr>
      </w:pPr>
      <w:r>
        <w:br w:type="column"/>
      </w:r>
      <w:r>
        <w:rPr>
          <w:rFonts w:ascii="Segoe UI"/>
          <w:spacing w:val="-2"/>
          <w:w w:val="105"/>
          <w:sz w:val="15"/>
        </w:rPr>
        <w:t>up-2025.pdf</w:t>
      </w:r>
    </w:p>
    <w:p w14:paraId="7C85C503" w14:textId="77777777" w:rsidR="00FC4208" w:rsidRDefault="00FC4208">
      <w:pPr>
        <w:rPr>
          <w:rFonts w:ascii="Segoe UI"/>
          <w:sz w:val="15"/>
        </w:rPr>
        <w:sectPr w:rsidR="00FC4208">
          <w:type w:val="continuous"/>
          <w:pgSz w:w="11910" w:h="16840"/>
          <w:pgMar w:top="182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num="4" w:space="720" w:equalWidth="0">
            <w:col w:w="2915" w:space="644"/>
            <w:col w:w="1847" w:space="40"/>
            <w:col w:w="1443" w:space="39"/>
            <w:col w:w="3566"/>
          </w:cols>
        </w:sectPr>
      </w:pPr>
    </w:p>
    <w:p w14:paraId="32E3FE86" w14:textId="77777777" w:rsidR="00FC4208" w:rsidRDefault="00FC4208">
      <w:pPr>
        <w:pStyle w:val="BodyText"/>
        <w:spacing w:before="3"/>
        <w:ind w:left="0"/>
        <w:rPr>
          <w:rFonts w:ascii="Segoe UI"/>
          <w:sz w:val="11"/>
        </w:rPr>
      </w:pPr>
    </w:p>
    <w:p w14:paraId="6FA82D06" w14:textId="77777777" w:rsidR="00FC4208" w:rsidRDefault="00000000">
      <w:pPr>
        <w:ind w:left="1880"/>
        <w:rPr>
          <w:rFonts w:ascii="Segoe UI"/>
          <w:sz w:val="20"/>
        </w:rPr>
      </w:pPr>
      <w:r>
        <w:rPr>
          <w:rFonts w:ascii="Segoe UI"/>
          <w:noProof/>
          <w:sz w:val="20"/>
        </w:rPr>
        <w:drawing>
          <wp:inline distT="0" distB="0" distL="0" distR="0" wp14:anchorId="03382F46" wp14:editId="1D7A3BD1">
            <wp:extent cx="246319" cy="274320"/>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3" cstate="print"/>
                    <a:stretch>
                      <a:fillRect/>
                    </a:stretch>
                  </pic:blipFill>
                  <pic:spPr>
                    <a:xfrm>
                      <a:off x="0" y="0"/>
                      <a:ext cx="246319" cy="274320"/>
                    </a:xfrm>
                    <a:prstGeom prst="rect">
                      <a:avLst/>
                    </a:prstGeom>
                  </pic:spPr>
                </pic:pic>
              </a:graphicData>
            </a:graphic>
          </wp:inline>
        </w:drawing>
      </w:r>
    </w:p>
    <w:p w14:paraId="21D430EC" w14:textId="77777777" w:rsidR="00FC4208" w:rsidRDefault="00000000">
      <w:pPr>
        <w:spacing w:before="42" w:line="244" w:lineRule="auto"/>
        <w:ind w:left="1529" w:right="7671" w:hanging="195"/>
        <w:rPr>
          <w:rFonts w:ascii="Segoe UI"/>
          <w:sz w:val="15"/>
        </w:rPr>
      </w:pPr>
      <w:r>
        <w:rPr>
          <w:rFonts w:ascii="Segoe UI"/>
          <w:w w:val="105"/>
          <w:sz w:val="15"/>
        </w:rPr>
        <w:t>online-safeguarding-</w:t>
      </w:r>
      <w:r>
        <w:rPr>
          <w:rFonts w:ascii="Segoe UI"/>
          <w:spacing w:val="-2"/>
          <w:w w:val="105"/>
          <w:sz w:val="15"/>
        </w:rPr>
        <w:t>policy-2025.pdf</w:t>
      </w:r>
    </w:p>
    <w:p w14:paraId="64659D62" w14:textId="77777777" w:rsidR="00FC4208" w:rsidRDefault="00000000">
      <w:pPr>
        <w:pStyle w:val="ListParagraph"/>
        <w:numPr>
          <w:ilvl w:val="1"/>
          <w:numId w:val="14"/>
        </w:numPr>
        <w:tabs>
          <w:tab w:val="left" w:pos="1310"/>
        </w:tabs>
        <w:spacing w:before="108" w:line="276" w:lineRule="auto"/>
        <w:ind w:right="872"/>
        <w:jc w:val="both"/>
      </w:pPr>
      <w:r>
        <w:t>Put in place appropriate safeguarding responses for pupils who become absent from education, particularly on repeat occasions and/or for prolonged periods, to help identify any risk of abuse, neglect or exploitation and prevent the risk of escalation in the future</w:t>
      </w:r>
    </w:p>
    <w:p w14:paraId="295395AA" w14:textId="77777777" w:rsidR="00FC4208" w:rsidRDefault="00000000">
      <w:pPr>
        <w:pStyle w:val="ListParagraph"/>
        <w:numPr>
          <w:ilvl w:val="1"/>
          <w:numId w:val="14"/>
        </w:numPr>
        <w:tabs>
          <w:tab w:val="left" w:pos="1310"/>
        </w:tabs>
        <w:spacing w:line="273" w:lineRule="auto"/>
        <w:ind w:right="871"/>
        <w:jc w:val="both"/>
      </w:pPr>
      <w:r>
        <w:t xml:space="preserve">Ensure staff in school are aware of, and policies are </w:t>
      </w:r>
      <w:proofErr w:type="spellStart"/>
      <w:r>
        <w:t>personalised</w:t>
      </w:r>
      <w:proofErr w:type="spellEnd"/>
      <w:r>
        <w:t xml:space="preserve"> to reflect, an understanding of specific issues such as </w:t>
      </w:r>
      <w:r>
        <w:rPr>
          <w:rFonts w:ascii="Arial" w:hAnsi="Arial"/>
          <w:b/>
        </w:rPr>
        <w:t xml:space="preserve">child-on-child abuse </w:t>
      </w:r>
      <w:r>
        <w:t>and safeguarding children with disabilities and special educational needs</w:t>
      </w:r>
    </w:p>
    <w:p w14:paraId="06A1652A" w14:textId="77777777" w:rsidR="00FC4208" w:rsidRDefault="00000000">
      <w:pPr>
        <w:pStyle w:val="ListParagraph"/>
        <w:numPr>
          <w:ilvl w:val="1"/>
          <w:numId w:val="14"/>
        </w:numPr>
        <w:tabs>
          <w:tab w:val="left" w:pos="1310"/>
        </w:tabs>
        <w:spacing w:line="276" w:lineRule="auto"/>
        <w:ind w:right="869"/>
        <w:jc w:val="both"/>
      </w:pPr>
      <w:r>
        <w:t xml:space="preserve">Partake and complete the </w:t>
      </w:r>
      <w:r>
        <w:rPr>
          <w:rFonts w:ascii="Arial" w:hAnsi="Arial"/>
          <w:b/>
        </w:rPr>
        <w:t xml:space="preserve">S175/175 audit tool </w:t>
      </w:r>
      <w:r>
        <w:t>on a two-</w:t>
      </w:r>
      <w:proofErr w:type="gramStart"/>
      <w:r>
        <w:t>yearly</w:t>
      </w:r>
      <w:proofErr w:type="gramEnd"/>
      <w:r>
        <w:t xml:space="preserve"> cycle (at least) as directed by the Local Authority</w:t>
      </w:r>
    </w:p>
    <w:p w14:paraId="78B2BDE4" w14:textId="77777777" w:rsidR="00FC4208" w:rsidRDefault="00000000">
      <w:pPr>
        <w:pStyle w:val="ListParagraph"/>
        <w:numPr>
          <w:ilvl w:val="1"/>
          <w:numId w:val="14"/>
        </w:numPr>
        <w:tabs>
          <w:tab w:val="left" w:pos="1310"/>
        </w:tabs>
        <w:spacing w:line="273" w:lineRule="auto"/>
        <w:ind w:right="870"/>
        <w:jc w:val="both"/>
      </w:pPr>
      <w:r>
        <w:t>Be</w:t>
      </w:r>
      <w:r>
        <w:rPr>
          <w:spacing w:val="-16"/>
        </w:rPr>
        <w:t xml:space="preserve"> </w:t>
      </w:r>
      <w:r>
        <w:t>aware</w:t>
      </w:r>
      <w:r>
        <w:rPr>
          <w:spacing w:val="-15"/>
        </w:rPr>
        <w:t xml:space="preserve"> </w:t>
      </w:r>
      <w:r>
        <w:t>of</w:t>
      </w:r>
      <w:r>
        <w:rPr>
          <w:spacing w:val="-15"/>
        </w:rPr>
        <w:t xml:space="preserve"> </w:t>
      </w:r>
      <w:r>
        <w:t>their</w:t>
      </w:r>
      <w:r>
        <w:rPr>
          <w:spacing w:val="-16"/>
        </w:rPr>
        <w:t xml:space="preserve"> </w:t>
      </w:r>
      <w:r>
        <w:t>obligations</w:t>
      </w:r>
      <w:r>
        <w:rPr>
          <w:spacing w:val="-15"/>
        </w:rPr>
        <w:t xml:space="preserve"> </w:t>
      </w:r>
      <w:r>
        <w:t>under</w:t>
      </w:r>
      <w:r>
        <w:rPr>
          <w:spacing w:val="-15"/>
        </w:rPr>
        <w:t xml:space="preserve"> </w:t>
      </w:r>
      <w:r>
        <w:t>the</w:t>
      </w:r>
      <w:r>
        <w:rPr>
          <w:spacing w:val="-15"/>
        </w:rPr>
        <w:t xml:space="preserve"> </w:t>
      </w:r>
      <w:r>
        <w:rPr>
          <w:rFonts w:ascii="Arial" w:hAnsi="Arial"/>
          <w:b/>
        </w:rPr>
        <w:t>Human</w:t>
      </w:r>
      <w:r>
        <w:rPr>
          <w:rFonts w:ascii="Arial" w:hAnsi="Arial"/>
          <w:b/>
          <w:spacing w:val="-16"/>
        </w:rPr>
        <w:t xml:space="preserve"> </w:t>
      </w:r>
      <w:r>
        <w:rPr>
          <w:rFonts w:ascii="Arial" w:hAnsi="Arial"/>
          <w:b/>
        </w:rPr>
        <w:t>Rights</w:t>
      </w:r>
      <w:r>
        <w:rPr>
          <w:rFonts w:ascii="Arial" w:hAnsi="Arial"/>
          <w:b/>
          <w:spacing w:val="-15"/>
        </w:rPr>
        <w:t xml:space="preserve"> </w:t>
      </w:r>
      <w:r>
        <w:rPr>
          <w:rFonts w:ascii="Arial" w:hAnsi="Arial"/>
          <w:b/>
        </w:rPr>
        <w:t>Act</w:t>
      </w:r>
      <w:r>
        <w:rPr>
          <w:rFonts w:ascii="Arial" w:hAnsi="Arial"/>
          <w:b/>
          <w:spacing w:val="-14"/>
        </w:rPr>
        <w:t xml:space="preserve"> </w:t>
      </w:r>
      <w:r>
        <w:rPr>
          <w:rFonts w:ascii="Arial" w:hAnsi="Arial"/>
          <w:b/>
        </w:rPr>
        <w:t>1998</w:t>
      </w:r>
      <w:r>
        <w:t>,</w:t>
      </w:r>
      <w:r>
        <w:rPr>
          <w:spacing w:val="-15"/>
        </w:rPr>
        <w:t xml:space="preserve"> </w:t>
      </w:r>
      <w:r>
        <w:t>the</w:t>
      </w:r>
      <w:r>
        <w:rPr>
          <w:spacing w:val="-16"/>
        </w:rPr>
        <w:t xml:space="preserve"> </w:t>
      </w:r>
      <w:r>
        <w:t>Equality</w:t>
      </w:r>
      <w:r>
        <w:rPr>
          <w:spacing w:val="-15"/>
        </w:rPr>
        <w:t xml:space="preserve"> </w:t>
      </w:r>
      <w:r>
        <w:t>Act</w:t>
      </w:r>
      <w:r>
        <w:rPr>
          <w:spacing w:val="-15"/>
        </w:rPr>
        <w:t xml:space="preserve"> </w:t>
      </w:r>
      <w:r>
        <w:t xml:space="preserve">2010 (including the Public Sector Equality Duty), and the local multi-agency safeguarding </w:t>
      </w:r>
      <w:r>
        <w:rPr>
          <w:spacing w:val="-2"/>
        </w:rPr>
        <w:t>arrangements</w:t>
      </w:r>
    </w:p>
    <w:p w14:paraId="7C2BD886" w14:textId="77777777" w:rsidR="00FC4208" w:rsidRDefault="00000000">
      <w:pPr>
        <w:pStyle w:val="ListParagraph"/>
        <w:numPr>
          <w:ilvl w:val="1"/>
          <w:numId w:val="14"/>
        </w:numPr>
        <w:tabs>
          <w:tab w:val="left" w:pos="1310"/>
        </w:tabs>
        <w:spacing w:before="1" w:line="271" w:lineRule="auto"/>
        <w:ind w:right="865"/>
        <w:jc w:val="both"/>
      </w:pPr>
      <w:r>
        <w:t>Ensure there is an effective early help procedure and ensure all staff understand the procedure and their role in it</w:t>
      </w:r>
    </w:p>
    <w:p w14:paraId="391E80E5" w14:textId="77777777" w:rsidR="00FC4208" w:rsidRDefault="00000000">
      <w:pPr>
        <w:pStyle w:val="ListParagraph"/>
        <w:numPr>
          <w:ilvl w:val="1"/>
          <w:numId w:val="14"/>
        </w:numPr>
        <w:tabs>
          <w:tab w:val="left" w:pos="1310"/>
        </w:tabs>
        <w:spacing w:before="5" w:line="271" w:lineRule="auto"/>
        <w:ind w:right="875"/>
        <w:jc w:val="both"/>
        <w:rPr>
          <w:rFonts w:ascii="Arial" w:hAnsi="Arial"/>
          <w:b/>
        </w:rPr>
      </w:pPr>
      <w:r>
        <w:t xml:space="preserve">Ensure that all </w:t>
      </w:r>
      <w:proofErr w:type="gramStart"/>
      <w:r>
        <w:t>practice</w:t>
      </w:r>
      <w:proofErr w:type="gramEnd"/>
      <w:r>
        <w:t xml:space="preserve"> and procedures operate with the best interests of the child at the </w:t>
      </w:r>
      <w:proofErr w:type="spellStart"/>
      <w:r>
        <w:t>centre</w:t>
      </w:r>
      <w:proofErr w:type="spellEnd"/>
      <w:r>
        <w:t xml:space="preserve"> with a </w:t>
      </w:r>
      <w:r>
        <w:rPr>
          <w:rFonts w:ascii="Arial" w:hAnsi="Arial"/>
          <w:b/>
        </w:rPr>
        <w:t xml:space="preserve">firm child </w:t>
      </w:r>
      <w:proofErr w:type="spellStart"/>
      <w:r>
        <w:rPr>
          <w:rFonts w:ascii="Arial" w:hAnsi="Arial"/>
          <w:b/>
        </w:rPr>
        <w:t>centred</w:t>
      </w:r>
      <w:proofErr w:type="spellEnd"/>
      <w:r>
        <w:rPr>
          <w:rFonts w:ascii="Arial" w:hAnsi="Arial"/>
          <w:b/>
        </w:rPr>
        <w:t xml:space="preserve"> approach.</w:t>
      </w:r>
    </w:p>
    <w:p w14:paraId="6243A08A" w14:textId="77777777" w:rsidR="00FC4208" w:rsidRDefault="00000000">
      <w:pPr>
        <w:pStyle w:val="ListParagraph"/>
        <w:numPr>
          <w:ilvl w:val="1"/>
          <w:numId w:val="14"/>
        </w:numPr>
        <w:tabs>
          <w:tab w:val="left" w:pos="1310"/>
        </w:tabs>
        <w:spacing w:before="7" w:line="271" w:lineRule="auto"/>
        <w:ind w:right="866"/>
        <w:jc w:val="both"/>
      </w:pPr>
      <w:r>
        <w:t>Ensure that the school contributes to multi-agency working in line with the statutory guidance ‘Working Together to Safeguard Children 2023’.</w:t>
      </w:r>
    </w:p>
    <w:p w14:paraId="5772B5AF" w14:textId="77777777" w:rsidR="00FC4208" w:rsidRDefault="00FC4208">
      <w:pPr>
        <w:pStyle w:val="ListParagraph"/>
        <w:spacing w:line="271" w:lineRule="auto"/>
        <w:jc w:val="both"/>
        <w:sectPr w:rsidR="00FC4208">
          <w:type w:val="continuous"/>
          <w:pgSz w:w="11910" w:h="16840"/>
          <w:pgMar w:top="182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66B0D576" w14:textId="77777777" w:rsidR="00FC4208" w:rsidRDefault="00000000">
      <w:pPr>
        <w:pStyle w:val="Heading2"/>
        <w:spacing w:before="91"/>
        <w:ind w:firstLine="0"/>
      </w:pPr>
      <w:r>
        <w:lastRenderedPageBreak/>
        <w:t>The</w:t>
      </w:r>
      <w:r>
        <w:rPr>
          <w:spacing w:val="-2"/>
        </w:rPr>
        <w:t xml:space="preserve"> </w:t>
      </w:r>
      <w:r>
        <w:t>DSL</w:t>
      </w:r>
      <w:r>
        <w:rPr>
          <w:spacing w:val="-1"/>
        </w:rPr>
        <w:t xml:space="preserve"> </w:t>
      </w:r>
      <w:r>
        <w:t>has</w:t>
      </w:r>
      <w:r>
        <w:rPr>
          <w:spacing w:val="-1"/>
        </w:rPr>
        <w:t xml:space="preserve"> </w:t>
      </w:r>
      <w:r>
        <w:t>a</w:t>
      </w:r>
      <w:r>
        <w:rPr>
          <w:spacing w:val="-1"/>
        </w:rPr>
        <w:t xml:space="preserve"> </w:t>
      </w:r>
      <w:r>
        <w:t>duty</w:t>
      </w:r>
      <w:r>
        <w:rPr>
          <w:spacing w:val="-5"/>
        </w:rPr>
        <w:t xml:space="preserve"> to:</w:t>
      </w:r>
    </w:p>
    <w:p w14:paraId="28F9F65F" w14:textId="77777777" w:rsidR="00FC4208" w:rsidRDefault="00FC4208">
      <w:pPr>
        <w:pStyle w:val="BodyText"/>
        <w:spacing w:before="3"/>
        <w:ind w:left="0"/>
        <w:rPr>
          <w:rFonts w:ascii="Arial"/>
          <w:b/>
        </w:rPr>
      </w:pPr>
    </w:p>
    <w:p w14:paraId="186D6093" w14:textId="77777777" w:rsidR="00FC4208" w:rsidRDefault="00000000">
      <w:pPr>
        <w:pStyle w:val="ListParagraph"/>
        <w:numPr>
          <w:ilvl w:val="1"/>
          <w:numId w:val="14"/>
        </w:numPr>
        <w:tabs>
          <w:tab w:val="left" w:pos="1310"/>
        </w:tabs>
        <w:spacing w:line="276" w:lineRule="auto"/>
        <w:ind w:right="868"/>
        <w:jc w:val="both"/>
      </w:pPr>
      <w:r>
        <w:t>The</w:t>
      </w:r>
      <w:r>
        <w:rPr>
          <w:spacing w:val="-15"/>
        </w:rPr>
        <w:t xml:space="preserve"> </w:t>
      </w:r>
      <w:r>
        <w:t>designated</w:t>
      </w:r>
      <w:r>
        <w:rPr>
          <w:spacing w:val="-15"/>
        </w:rPr>
        <w:t xml:space="preserve"> </w:t>
      </w:r>
      <w:r>
        <w:t>safeguarding</w:t>
      </w:r>
      <w:r>
        <w:rPr>
          <w:spacing w:val="-10"/>
        </w:rPr>
        <w:t xml:space="preserve"> </w:t>
      </w:r>
      <w:r>
        <w:t>lead</w:t>
      </w:r>
      <w:r>
        <w:rPr>
          <w:spacing w:val="-15"/>
        </w:rPr>
        <w:t xml:space="preserve"> </w:t>
      </w:r>
      <w:r>
        <w:t>should</w:t>
      </w:r>
      <w:r>
        <w:rPr>
          <w:spacing w:val="-12"/>
        </w:rPr>
        <w:t xml:space="preserve"> </w:t>
      </w:r>
      <w:r>
        <w:t>take</w:t>
      </w:r>
      <w:r>
        <w:rPr>
          <w:spacing w:val="-12"/>
        </w:rPr>
        <w:t xml:space="preserve"> </w:t>
      </w:r>
      <w:r>
        <w:t>lead</w:t>
      </w:r>
      <w:r>
        <w:rPr>
          <w:spacing w:val="-12"/>
        </w:rPr>
        <w:t xml:space="preserve"> </w:t>
      </w:r>
      <w:r>
        <w:t>responsibility</w:t>
      </w:r>
      <w:r>
        <w:rPr>
          <w:spacing w:val="-16"/>
        </w:rPr>
        <w:t xml:space="preserve"> </w:t>
      </w:r>
      <w:r>
        <w:t>for</w:t>
      </w:r>
      <w:r>
        <w:rPr>
          <w:spacing w:val="-13"/>
        </w:rPr>
        <w:t xml:space="preserve"> </w:t>
      </w:r>
      <w:r>
        <w:t>safeguarding</w:t>
      </w:r>
      <w:r>
        <w:rPr>
          <w:spacing w:val="-13"/>
        </w:rPr>
        <w:t xml:space="preserve"> </w:t>
      </w:r>
      <w:r>
        <w:t>and child</w:t>
      </w:r>
      <w:r>
        <w:rPr>
          <w:spacing w:val="-4"/>
        </w:rPr>
        <w:t xml:space="preserve"> </w:t>
      </w:r>
      <w:r>
        <w:t>protection</w:t>
      </w:r>
      <w:r>
        <w:rPr>
          <w:spacing w:val="-6"/>
        </w:rPr>
        <w:t xml:space="preserve"> </w:t>
      </w:r>
      <w:r>
        <w:t>(including</w:t>
      </w:r>
      <w:r>
        <w:rPr>
          <w:spacing w:val="-4"/>
        </w:rPr>
        <w:t xml:space="preserve"> </w:t>
      </w:r>
      <w:r>
        <w:t>online</w:t>
      </w:r>
      <w:r>
        <w:rPr>
          <w:spacing w:val="-4"/>
        </w:rPr>
        <w:t xml:space="preserve"> </w:t>
      </w:r>
      <w:r>
        <w:t>safety</w:t>
      </w:r>
      <w:r>
        <w:rPr>
          <w:spacing w:val="-6"/>
        </w:rPr>
        <w:t xml:space="preserve"> </w:t>
      </w:r>
      <w:r>
        <w:t>and</w:t>
      </w:r>
      <w:r>
        <w:rPr>
          <w:spacing w:val="-6"/>
        </w:rPr>
        <w:t xml:space="preserve"> </w:t>
      </w:r>
      <w:r>
        <w:t>understanding</w:t>
      </w:r>
      <w:r>
        <w:rPr>
          <w:spacing w:val="-4"/>
        </w:rPr>
        <w:t xml:space="preserve"> </w:t>
      </w:r>
      <w:r>
        <w:t>the</w:t>
      </w:r>
      <w:r>
        <w:rPr>
          <w:spacing w:val="-8"/>
        </w:rPr>
        <w:t xml:space="preserve"> </w:t>
      </w:r>
      <w:r>
        <w:t>filtering</w:t>
      </w:r>
      <w:r>
        <w:rPr>
          <w:spacing w:val="-4"/>
        </w:rPr>
        <w:t xml:space="preserve"> </w:t>
      </w:r>
      <w:r>
        <w:t>and</w:t>
      </w:r>
      <w:r>
        <w:rPr>
          <w:spacing w:val="-2"/>
        </w:rPr>
        <w:t xml:space="preserve"> </w:t>
      </w:r>
      <w:r>
        <w:t>monitoring systems</w:t>
      </w:r>
      <w:r>
        <w:rPr>
          <w:spacing w:val="-7"/>
        </w:rPr>
        <w:t xml:space="preserve"> </w:t>
      </w:r>
      <w:r>
        <w:t>and</w:t>
      </w:r>
      <w:r>
        <w:rPr>
          <w:spacing w:val="-7"/>
        </w:rPr>
        <w:t xml:space="preserve"> </w:t>
      </w:r>
      <w:r>
        <w:t>processes</w:t>
      </w:r>
      <w:r>
        <w:rPr>
          <w:spacing w:val="-7"/>
        </w:rPr>
        <w:t xml:space="preserve"> </w:t>
      </w:r>
      <w:r>
        <w:t>in</w:t>
      </w:r>
      <w:r>
        <w:rPr>
          <w:spacing w:val="-7"/>
        </w:rPr>
        <w:t xml:space="preserve"> </w:t>
      </w:r>
      <w:r>
        <w:t>place,</w:t>
      </w:r>
      <w:r>
        <w:rPr>
          <w:spacing w:val="-7"/>
        </w:rPr>
        <w:t xml:space="preserve"> </w:t>
      </w:r>
      <w:r>
        <w:t>ensuring</w:t>
      </w:r>
      <w:r>
        <w:rPr>
          <w:spacing w:val="-8"/>
        </w:rPr>
        <w:t xml:space="preserve"> </w:t>
      </w:r>
      <w:r>
        <w:t>their</w:t>
      </w:r>
      <w:r>
        <w:rPr>
          <w:spacing w:val="-7"/>
        </w:rPr>
        <w:t xml:space="preserve"> </w:t>
      </w:r>
      <w:r>
        <w:t>effectiveness)</w:t>
      </w:r>
      <w:r>
        <w:rPr>
          <w:spacing w:val="-7"/>
        </w:rPr>
        <w:t xml:space="preserve"> </w:t>
      </w:r>
      <w:r>
        <w:t>whilst</w:t>
      </w:r>
      <w:r>
        <w:rPr>
          <w:spacing w:val="-7"/>
        </w:rPr>
        <w:t xml:space="preserve"> </w:t>
      </w:r>
      <w:r>
        <w:t>creating</w:t>
      </w:r>
      <w:r>
        <w:rPr>
          <w:spacing w:val="-6"/>
        </w:rPr>
        <w:t xml:space="preserve"> </w:t>
      </w:r>
      <w:r>
        <w:t>a</w:t>
      </w:r>
      <w:r>
        <w:rPr>
          <w:spacing w:val="-10"/>
        </w:rPr>
        <w:t xml:space="preserve"> </w:t>
      </w:r>
      <w:r>
        <w:t>culture of safeguarding throughout the setting, continually raising the profile of safeguarding</w:t>
      </w:r>
    </w:p>
    <w:p w14:paraId="371E9483" w14:textId="77777777" w:rsidR="00FC4208" w:rsidRDefault="00000000">
      <w:pPr>
        <w:pStyle w:val="ListParagraph"/>
        <w:numPr>
          <w:ilvl w:val="1"/>
          <w:numId w:val="14"/>
        </w:numPr>
        <w:tabs>
          <w:tab w:val="left" w:pos="1310"/>
        </w:tabs>
        <w:spacing w:line="273" w:lineRule="auto"/>
        <w:ind w:right="874"/>
        <w:jc w:val="both"/>
      </w:pPr>
      <w:r>
        <w:t>Provide</w:t>
      </w:r>
      <w:r>
        <w:rPr>
          <w:spacing w:val="-3"/>
        </w:rPr>
        <w:t xml:space="preserve"> </w:t>
      </w:r>
      <w:r>
        <w:rPr>
          <w:rFonts w:ascii="Arial" w:hAnsi="Arial"/>
          <w:b/>
        </w:rPr>
        <w:t>advice,</w:t>
      </w:r>
      <w:r>
        <w:rPr>
          <w:rFonts w:ascii="Arial" w:hAnsi="Arial"/>
          <w:b/>
          <w:spacing w:val="-1"/>
        </w:rPr>
        <w:t xml:space="preserve"> </w:t>
      </w:r>
      <w:r>
        <w:rPr>
          <w:rFonts w:ascii="Arial" w:hAnsi="Arial"/>
          <w:b/>
        </w:rPr>
        <w:t>support</w:t>
      </w:r>
      <w:r>
        <w:rPr>
          <w:rFonts w:ascii="Arial" w:hAnsi="Arial"/>
          <w:b/>
          <w:spacing w:val="-4"/>
        </w:rPr>
        <w:t xml:space="preserve"> </w:t>
      </w:r>
      <w:r>
        <w:rPr>
          <w:rFonts w:ascii="Arial" w:hAnsi="Arial"/>
          <w:b/>
        </w:rPr>
        <w:t>and</w:t>
      </w:r>
      <w:r>
        <w:rPr>
          <w:rFonts w:ascii="Arial" w:hAnsi="Arial"/>
          <w:b/>
          <w:spacing w:val="-3"/>
        </w:rPr>
        <w:t xml:space="preserve"> </w:t>
      </w:r>
      <w:r>
        <w:rPr>
          <w:rFonts w:ascii="Arial" w:hAnsi="Arial"/>
          <w:b/>
        </w:rPr>
        <w:t>expertise</w:t>
      </w:r>
      <w:r>
        <w:rPr>
          <w:rFonts w:ascii="Arial" w:hAnsi="Arial"/>
          <w:b/>
          <w:spacing w:val="-5"/>
        </w:rPr>
        <w:t xml:space="preserve"> </w:t>
      </w:r>
      <w:r>
        <w:rPr>
          <w:rFonts w:ascii="Arial" w:hAnsi="Arial"/>
          <w:b/>
        </w:rPr>
        <w:t>to</w:t>
      </w:r>
      <w:r>
        <w:rPr>
          <w:rFonts w:ascii="Arial" w:hAnsi="Arial"/>
          <w:b/>
          <w:spacing w:val="-3"/>
        </w:rPr>
        <w:t xml:space="preserve"> </w:t>
      </w:r>
      <w:r>
        <w:rPr>
          <w:rFonts w:ascii="Arial" w:hAnsi="Arial"/>
          <w:b/>
        </w:rPr>
        <w:t>other</w:t>
      </w:r>
      <w:r>
        <w:rPr>
          <w:rFonts w:ascii="Arial" w:hAnsi="Arial"/>
          <w:b/>
          <w:spacing w:val="-7"/>
        </w:rPr>
        <w:t xml:space="preserve"> </w:t>
      </w:r>
      <w:r>
        <w:rPr>
          <w:rFonts w:ascii="Arial" w:hAnsi="Arial"/>
          <w:b/>
        </w:rPr>
        <w:t>staff</w:t>
      </w:r>
      <w:r>
        <w:rPr>
          <w:rFonts w:ascii="Arial" w:hAnsi="Arial"/>
          <w:b/>
          <w:spacing w:val="-1"/>
        </w:rPr>
        <w:t xml:space="preserve"> </w:t>
      </w:r>
      <w:r>
        <w:t>on</w:t>
      </w:r>
      <w:r>
        <w:rPr>
          <w:spacing w:val="-3"/>
        </w:rPr>
        <w:t xml:space="preserve"> </w:t>
      </w:r>
      <w:r>
        <w:t>child</w:t>
      </w:r>
      <w:r>
        <w:rPr>
          <w:spacing w:val="-3"/>
        </w:rPr>
        <w:t xml:space="preserve"> </w:t>
      </w:r>
      <w:r>
        <w:t>welfare,</w:t>
      </w:r>
      <w:r>
        <w:rPr>
          <w:spacing w:val="-4"/>
        </w:rPr>
        <w:t xml:space="preserve"> </w:t>
      </w:r>
      <w:r>
        <w:t>safeguarding and child protection matters</w:t>
      </w:r>
    </w:p>
    <w:p w14:paraId="2B342668" w14:textId="77777777" w:rsidR="00FC4208" w:rsidRDefault="00000000">
      <w:pPr>
        <w:pStyle w:val="ListParagraph"/>
        <w:numPr>
          <w:ilvl w:val="1"/>
          <w:numId w:val="14"/>
        </w:numPr>
        <w:tabs>
          <w:tab w:val="left" w:pos="1310"/>
        </w:tabs>
        <w:spacing w:line="276" w:lineRule="auto"/>
        <w:ind w:right="872"/>
        <w:jc w:val="both"/>
      </w:pPr>
      <w:r>
        <w:rPr>
          <w:rFonts w:ascii="Arial" w:hAnsi="Arial"/>
          <w:b/>
        </w:rPr>
        <w:t xml:space="preserve">Take part in strategy discussions, </w:t>
      </w:r>
      <w:r>
        <w:t>inter-agency meetings and Child Protection Conferences and/or support other staff to do so</w:t>
      </w:r>
    </w:p>
    <w:p w14:paraId="0AB21BD5" w14:textId="77777777" w:rsidR="00FC4208" w:rsidRDefault="00000000">
      <w:pPr>
        <w:pStyle w:val="ListParagraph"/>
        <w:numPr>
          <w:ilvl w:val="1"/>
          <w:numId w:val="14"/>
        </w:numPr>
        <w:tabs>
          <w:tab w:val="left" w:pos="1309"/>
        </w:tabs>
        <w:spacing w:line="266" w:lineRule="exact"/>
        <w:ind w:left="1309" w:hanging="359"/>
        <w:jc w:val="both"/>
      </w:pPr>
      <w:r>
        <w:rPr>
          <w:rFonts w:ascii="Arial" w:hAnsi="Arial"/>
          <w:b/>
        </w:rPr>
        <w:t>Contribute</w:t>
      </w:r>
      <w:r>
        <w:rPr>
          <w:rFonts w:ascii="Arial" w:hAnsi="Arial"/>
          <w:b/>
          <w:spacing w:val="-6"/>
        </w:rPr>
        <w:t xml:space="preserve"> </w:t>
      </w:r>
      <w:r>
        <w:rPr>
          <w:rFonts w:ascii="Arial" w:hAnsi="Arial"/>
          <w:b/>
        </w:rPr>
        <w:t>to</w:t>
      </w:r>
      <w:r>
        <w:rPr>
          <w:rFonts w:ascii="Arial" w:hAnsi="Arial"/>
          <w:b/>
          <w:spacing w:val="-6"/>
        </w:rPr>
        <w:t xml:space="preserve"> </w:t>
      </w:r>
      <w:r>
        <w:rPr>
          <w:rFonts w:ascii="Arial" w:hAnsi="Arial"/>
          <w:b/>
        </w:rPr>
        <w:t>the</w:t>
      </w:r>
      <w:r>
        <w:rPr>
          <w:rFonts w:ascii="Arial" w:hAnsi="Arial"/>
          <w:b/>
          <w:spacing w:val="-3"/>
        </w:rPr>
        <w:t xml:space="preserve"> </w:t>
      </w:r>
      <w:r>
        <w:t>assessment</w:t>
      </w:r>
      <w:r>
        <w:rPr>
          <w:spacing w:val="-5"/>
        </w:rPr>
        <w:t xml:space="preserve"> </w:t>
      </w:r>
      <w:r>
        <w:t>of</w:t>
      </w:r>
      <w:r>
        <w:rPr>
          <w:spacing w:val="-2"/>
        </w:rPr>
        <w:t xml:space="preserve"> </w:t>
      </w:r>
      <w:r>
        <w:t>children,</w:t>
      </w:r>
      <w:r>
        <w:rPr>
          <w:spacing w:val="-5"/>
        </w:rPr>
        <w:t xml:space="preserve"> </w:t>
      </w:r>
      <w:r>
        <w:t>and/or</w:t>
      </w:r>
      <w:r>
        <w:rPr>
          <w:spacing w:val="-5"/>
        </w:rPr>
        <w:t xml:space="preserve"> </w:t>
      </w:r>
      <w:r>
        <w:t>support</w:t>
      </w:r>
      <w:r>
        <w:rPr>
          <w:spacing w:val="-3"/>
        </w:rPr>
        <w:t xml:space="preserve"> </w:t>
      </w:r>
      <w:r>
        <w:t>other</w:t>
      </w:r>
      <w:r>
        <w:rPr>
          <w:spacing w:val="-4"/>
        </w:rPr>
        <w:t xml:space="preserve"> </w:t>
      </w:r>
      <w:r>
        <w:t>staff</w:t>
      </w:r>
      <w:r>
        <w:rPr>
          <w:spacing w:val="-2"/>
        </w:rPr>
        <w:t xml:space="preserve"> </w:t>
      </w:r>
      <w:r>
        <w:t>to</w:t>
      </w:r>
      <w:r>
        <w:rPr>
          <w:spacing w:val="-4"/>
        </w:rPr>
        <w:t xml:space="preserve"> </w:t>
      </w:r>
      <w:r>
        <w:t>do</w:t>
      </w:r>
      <w:r>
        <w:rPr>
          <w:spacing w:val="-7"/>
        </w:rPr>
        <w:t xml:space="preserve"> </w:t>
      </w:r>
      <w:r>
        <w:rPr>
          <w:spacing w:val="-5"/>
        </w:rPr>
        <w:t>so</w:t>
      </w:r>
    </w:p>
    <w:p w14:paraId="6DE268C2" w14:textId="77777777" w:rsidR="00FC4208" w:rsidRDefault="00000000">
      <w:pPr>
        <w:pStyle w:val="ListParagraph"/>
        <w:numPr>
          <w:ilvl w:val="1"/>
          <w:numId w:val="14"/>
        </w:numPr>
        <w:tabs>
          <w:tab w:val="left" w:pos="1310"/>
        </w:tabs>
        <w:spacing w:before="33" w:line="273" w:lineRule="auto"/>
        <w:ind w:right="872"/>
        <w:jc w:val="both"/>
      </w:pPr>
      <w:r>
        <w:t>Ensure that all staff receive appropriate safeguarding training at induction, including online safety</w:t>
      </w:r>
      <w:r>
        <w:rPr>
          <w:spacing w:val="-1"/>
        </w:rPr>
        <w:t xml:space="preserve"> </w:t>
      </w:r>
      <w:r>
        <w:t>and expectations and</w:t>
      </w:r>
      <w:r>
        <w:rPr>
          <w:spacing w:val="-2"/>
        </w:rPr>
        <w:t xml:space="preserve"> </w:t>
      </w:r>
      <w:r>
        <w:t>responsibilities relating to</w:t>
      </w:r>
      <w:r>
        <w:rPr>
          <w:spacing w:val="-2"/>
        </w:rPr>
        <w:t xml:space="preserve"> </w:t>
      </w:r>
      <w:r>
        <w:t>filtering and</w:t>
      </w:r>
      <w:r>
        <w:rPr>
          <w:spacing w:val="-2"/>
        </w:rPr>
        <w:t xml:space="preserve"> </w:t>
      </w:r>
      <w:r>
        <w:t>monitoring. This updated regularly, at least annually</w:t>
      </w:r>
    </w:p>
    <w:p w14:paraId="21D9C507" w14:textId="77777777" w:rsidR="00FC4208" w:rsidRDefault="00000000">
      <w:pPr>
        <w:pStyle w:val="ListParagraph"/>
        <w:numPr>
          <w:ilvl w:val="1"/>
          <w:numId w:val="14"/>
        </w:numPr>
        <w:tabs>
          <w:tab w:val="left" w:pos="1309"/>
        </w:tabs>
        <w:spacing w:line="269" w:lineRule="exact"/>
        <w:ind w:left="1309" w:hanging="359"/>
        <w:jc w:val="both"/>
      </w:pPr>
      <w:r>
        <w:rPr>
          <w:rFonts w:ascii="Arial" w:hAnsi="Arial"/>
          <w:b/>
        </w:rPr>
        <w:t>Be</w:t>
      </w:r>
      <w:r>
        <w:rPr>
          <w:rFonts w:ascii="Arial" w:hAnsi="Arial"/>
          <w:b/>
          <w:spacing w:val="-7"/>
        </w:rPr>
        <w:t xml:space="preserve"> </w:t>
      </w:r>
      <w:r>
        <w:rPr>
          <w:rFonts w:ascii="Arial" w:hAnsi="Arial"/>
          <w:b/>
        </w:rPr>
        <w:t>available</w:t>
      </w:r>
      <w:r>
        <w:rPr>
          <w:rFonts w:ascii="Arial" w:hAnsi="Arial"/>
          <w:b/>
          <w:spacing w:val="-6"/>
        </w:rPr>
        <w:t xml:space="preserve"> </w:t>
      </w:r>
      <w:r>
        <w:t>during</w:t>
      </w:r>
      <w:r>
        <w:rPr>
          <w:spacing w:val="-3"/>
        </w:rPr>
        <w:t xml:space="preserve"> </w:t>
      </w:r>
      <w:r>
        <w:t>school</w:t>
      </w:r>
      <w:r>
        <w:rPr>
          <w:spacing w:val="-3"/>
        </w:rPr>
        <w:t xml:space="preserve"> </w:t>
      </w:r>
      <w:r>
        <w:t>hours</w:t>
      </w:r>
      <w:r>
        <w:rPr>
          <w:spacing w:val="-5"/>
        </w:rPr>
        <w:t xml:space="preserve"> </w:t>
      </w:r>
      <w:r>
        <w:t>for</w:t>
      </w:r>
      <w:r>
        <w:rPr>
          <w:spacing w:val="-6"/>
        </w:rPr>
        <w:t xml:space="preserve"> </w:t>
      </w:r>
      <w:r>
        <w:t>staff</w:t>
      </w:r>
      <w:r>
        <w:rPr>
          <w:spacing w:val="-5"/>
        </w:rPr>
        <w:t xml:space="preserve"> </w:t>
      </w:r>
      <w:r>
        <w:t>to</w:t>
      </w:r>
      <w:r>
        <w:rPr>
          <w:spacing w:val="-4"/>
        </w:rPr>
        <w:t xml:space="preserve"> </w:t>
      </w:r>
      <w:r>
        <w:t>discuss</w:t>
      </w:r>
      <w:r>
        <w:rPr>
          <w:spacing w:val="-5"/>
        </w:rPr>
        <w:t xml:space="preserve"> </w:t>
      </w:r>
      <w:r>
        <w:t>any</w:t>
      </w:r>
      <w:r>
        <w:rPr>
          <w:spacing w:val="-6"/>
        </w:rPr>
        <w:t xml:space="preserve"> </w:t>
      </w:r>
      <w:r>
        <w:t>safeguarding</w:t>
      </w:r>
      <w:r>
        <w:rPr>
          <w:spacing w:val="-2"/>
        </w:rPr>
        <w:t xml:space="preserve"> concerns</w:t>
      </w:r>
    </w:p>
    <w:p w14:paraId="3A685C69" w14:textId="77777777" w:rsidR="00FC4208" w:rsidRDefault="00000000">
      <w:pPr>
        <w:pStyle w:val="ListParagraph"/>
        <w:numPr>
          <w:ilvl w:val="1"/>
          <w:numId w:val="14"/>
        </w:numPr>
        <w:tabs>
          <w:tab w:val="left" w:pos="1310"/>
        </w:tabs>
        <w:spacing w:before="37" w:line="273" w:lineRule="auto"/>
        <w:ind w:right="873"/>
        <w:jc w:val="both"/>
      </w:pPr>
      <w:r>
        <w:t xml:space="preserve">Arrange, alongside the school, adequate and </w:t>
      </w:r>
      <w:r>
        <w:rPr>
          <w:rFonts w:ascii="Arial" w:hAnsi="Arial"/>
          <w:b/>
        </w:rPr>
        <w:t xml:space="preserve">appropriate cover </w:t>
      </w:r>
      <w:r>
        <w:t>for any activities outside of school hours or terms</w:t>
      </w:r>
    </w:p>
    <w:p w14:paraId="50ADEAD4" w14:textId="77777777" w:rsidR="00FC4208" w:rsidRDefault="00000000">
      <w:pPr>
        <w:pStyle w:val="ListParagraph"/>
        <w:numPr>
          <w:ilvl w:val="1"/>
          <w:numId w:val="14"/>
        </w:numPr>
        <w:tabs>
          <w:tab w:val="left" w:pos="1309"/>
        </w:tabs>
        <w:spacing w:before="2"/>
        <w:ind w:left="1309" w:hanging="359"/>
        <w:jc w:val="both"/>
      </w:pPr>
      <w:r>
        <w:t>Refer</w:t>
      </w:r>
      <w:r>
        <w:rPr>
          <w:spacing w:val="-4"/>
        </w:rPr>
        <w:t xml:space="preserve"> </w:t>
      </w:r>
      <w:r>
        <w:rPr>
          <w:spacing w:val="-2"/>
        </w:rPr>
        <w:t>cases:</w:t>
      </w:r>
    </w:p>
    <w:p w14:paraId="3B16BA2E" w14:textId="77777777" w:rsidR="00FC4208" w:rsidRDefault="00000000">
      <w:pPr>
        <w:pStyle w:val="ListParagraph"/>
        <w:numPr>
          <w:ilvl w:val="2"/>
          <w:numId w:val="14"/>
        </w:numPr>
        <w:tabs>
          <w:tab w:val="left" w:pos="2030"/>
        </w:tabs>
        <w:spacing w:before="38" w:line="256" w:lineRule="auto"/>
        <w:ind w:right="872"/>
      </w:pPr>
      <w:r>
        <w:t>To</w:t>
      </w:r>
      <w:r>
        <w:rPr>
          <w:spacing w:val="-3"/>
        </w:rPr>
        <w:t xml:space="preserve"> </w:t>
      </w:r>
      <w:r>
        <w:t>CSC</w:t>
      </w:r>
      <w:r>
        <w:rPr>
          <w:spacing w:val="-1"/>
        </w:rPr>
        <w:t xml:space="preserve"> </w:t>
      </w:r>
      <w:r>
        <w:t>where</w:t>
      </w:r>
      <w:r>
        <w:rPr>
          <w:spacing w:val="-3"/>
        </w:rPr>
        <w:t xml:space="preserve"> </w:t>
      </w:r>
      <w:r>
        <w:t>abuse</w:t>
      </w:r>
      <w:r>
        <w:rPr>
          <w:spacing w:val="-3"/>
        </w:rPr>
        <w:t xml:space="preserve"> </w:t>
      </w:r>
      <w:r>
        <w:t>and neglect</w:t>
      </w:r>
      <w:r>
        <w:rPr>
          <w:spacing w:val="-2"/>
        </w:rPr>
        <w:t xml:space="preserve"> </w:t>
      </w:r>
      <w:r>
        <w:t>are</w:t>
      </w:r>
      <w:r>
        <w:rPr>
          <w:spacing w:val="-3"/>
        </w:rPr>
        <w:t xml:space="preserve"> </w:t>
      </w:r>
      <w:r>
        <w:t>suspected,</w:t>
      </w:r>
      <w:r>
        <w:rPr>
          <w:spacing w:val="-1"/>
        </w:rPr>
        <w:t xml:space="preserve"> </w:t>
      </w:r>
      <w:r>
        <w:t>and</w:t>
      </w:r>
      <w:r>
        <w:rPr>
          <w:spacing w:val="-3"/>
        </w:rPr>
        <w:t xml:space="preserve"> </w:t>
      </w:r>
      <w:r>
        <w:t>support</w:t>
      </w:r>
      <w:r>
        <w:rPr>
          <w:spacing w:val="-1"/>
        </w:rPr>
        <w:t xml:space="preserve"> </w:t>
      </w:r>
      <w:r>
        <w:t>staff who</w:t>
      </w:r>
      <w:r>
        <w:rPr>
          <w:spacing w:val="-3"/>
        </w:rPr>
        <w:t xml:space="preserve"> </w:t>
      </w:r>
      <w:r>
        <w:t>make referrals CSC</w:t>
      </w:r>
    </w:p>
    <w:p w14:paraId="71F15784" w14:textId="77777777" w:rsidR="00FC4208" w:rsidRDefault="00000000">
      <w:pPr>
        <w:pStyle w:val="ListParagraph"/>
        <w:numPr>
          <w:ilvl w:val="2"/>
          <w:numId w:val="14"/>
        </w:numPr>
        <w:tabs>
          <w:tab w:val="left" w:pos="2030"/>
        </w:tabs>
        <w:spacing w:before="20" w:line="256" w:lineRule="auto"/>
        <w:ind w:right="873"/>
      </w:pPr>
      <w:r>
        <w:t xml:space="preserve">To the Channel </w:t>
      </w:r>
      <w:proofErr w:type="spellStart"/>
      <w:r>
        <w:t>programme</w:t>
      </w:r>
      <w:proofErr w:type="spellEnd"/>
      <w:r>
        <w:t xml:space="preserve"> where </w:t>
      </w:r>
      <w:proofErr w:type="spellStart"/>
      <w:r>
        <w:t>radicalisation</w:t>
      </w:r>
      <w:proofErr w:type="spellEnd"/>
      <w:r>
        <w:t xml:space="preserve"> concerns arise, and support staff who make referrals to the Channel </w:t>
      </w:r>
      <w:proofErr w:type="spellStart"/>
      <w:r>
        <w:t>programme</w:t>
      </w:r>
      <w:proofErr w:type="spellEnd"/>
    </w:p>
    <w:p w14:paraId="52B756DE" w14:textId="77777777" w:rsidR="00FC4208" w:rsidRDefault="00000000">
      <w:pPr>
        <w:pStyle w:val="ListParagraph"/>
        <w:numPr>
          <w:ilvl w:val="2"/>
          <w:numId w:val="14"/>
        </w:numPr>
        <w:tabs>
          <w:tab w:val="left" w:pos="2030"/>
        </w:tabs>
        <w:spacing w:before="23" w:line="256" w:lineRule="auto"/>
        <w:ind w:right="878"/>
      </w:pPr>
      <w:r>
        <w:t>To</w:t>
      </w:r>
      <w:r>
        <w:rPr>
          <w:spacing w:val="20"/>
        </w:rPr>
        <w:t xml:space="preserve"> </w:t>
      </w:r>
      <w:r>
        <w:t>the</w:t>
      </w:r>
      <w:r>
        <w:rPr>
          <w:spacing w:val="19"/>
        </w:rPr>
        <w:t xml:space="preserve"> </w:t>
      </w:r>
      <w:r>
        <w:t>DBS</w:t>
      </w:r>
      <w:r>
        <w:rPr>
          <w:spacing w:val="22"/>
        </w:rPr>
        <w:t xml:space="preserve"> </w:t>
      </w:r>
      <w:r>
        <w:t>where</w:t>
      </w:r>
      <w:r>
        <w:rPr>
          <w:spacing w:val="22"/>
        </w:rPr>
        <w:t xml:space="preserve"> </w:t>
      </w:r>
      <w:r>
        <w:t>a</w:t>
      </w:r>
      <w:r>
        <w:rPr>
          <w:spacing w:val="22"/>
        </w:rPr>
        <w:t xml:space="preserve"> </w:t>
      </w:r>
      <w:r>
        <w:t>person</w:t>
      </w:r>
      <w:r>
        <w:rPr>
          <w:spacing w:val="22"/>
        </w:rPr>
        <w:t xml:space="preserve"> </w:t>
      </w:r>
      <w:r>
        <w:t>is</w:t>
      </w:r>
      <w:r>
        <w:rPr>
          <w:spacing w:val="20"/>
        </w:rPr>
        <w:t xml:space="preserve"> </w:t>
      </w:r>
      <w:r>
        <w:t>dismissed</w:t>
      </w:r>
      <w:r>
        <w:rPr>
          <w:spacing w:val="19"/>
        </w:rPr>
        <w:t xml:space="preserve"> </w:t>
      </w:r>
      <w:r>
        <w:t>or</w:t>
      </w:r>
      <w:r>
        <w:rPr>
          <w:spacing w:val="21"/>
        </w:rPr>
        <w:t xml:space="preserve"> </w:t>
      </w:r>
      <w:r>
        <w:t>has</w:t>
      </w:r>
      <w:r>
        <w:rPr>
          <w:spacing w:val="20"/>
        </w:rPr>
        <w:t xml:space="preserve"> </w:t>
      </w:r>
      <w:proofErr w:type="gramStart"/>
      <w:r>
        <w:t>left</w:t>
      </w:r>
      <w:proofErr w:type="gramEnd"/>
      <w:r>
        <w:rPr>
          <w:spacing w:val="21"/>
        </w:rPr>
        <w:t xml:space="preserve"> </w:t>
      </w:r>
      <w:r>
        <w:t>due</w:t>
      </w:r>
      <w:r>
        <w:rPr>
          <w:spacing w:val="20"/>
        </w:rPr>
        <w:t xml:space="preserve"> </w:t>
      </w:r>
      <w:r>
        <w:t>to</w:t>
      </w:r>
      <w:r>
        <w:rPr>
          <w:spacing w:val="22"/>
        </w:rPr>
        <w:t xml:space="preserve"> </w:t>
      </w:r>
      <w:r>
        <w:t>harm,</w:t>
      </w:r>
      <w:r>
        <w:rPr>
          <w:spacing w:val="21"/>
        </w:rPr>
        <w:t xml:space="preserve"> </w:t>
      </w:r>
      <w:r>
        <w:t>or</w:t>
      </w:r>
      <w:r>
        <w:rPr>
          <w:spacing w:val="21"/>
        </w:rPr>
        <w:t xml:space="preserve"> </w:t>
      </w:r>
      <w:r>
        <w:t>risk</w:t>
      </w:r>
      <w:r>
        <w:rPr>
          <w:spacing w:val="22"/>
        </w:rPr>
        <w:t xml:space="preserve"> </w:t>
      </w:r>
      <w:r>
        <w:t>of harm, to a child</w:t>
      </w:r>
    </w:p>
    <w:p w14:paraId="5E8C5C7C" w14:textId="77777777" w:rsidR="00FC4208" w:rsidRDefault="00000000">
      <w:pPr>
        <w:pStyle w:val="ListParagraph"/>
        <w:numPr>
          <w:ilvl w:val="2"/>
          <w:numId w:val="14"/>
        </w:numPr>
        <w:tabs>
          <w:tab w:val="left" w:pos="2030"/>
        </w:tabs>
        <w:spacing w:before="20" w:line="256" w:lineRule="auto"/>
        <w:ind w:right="871"/>
      </w:pPr>
      <w:r>
        <w:t>To</w:t>
      </w:r>
      <w:r>
        <w:rPr>
          <w:spacing w:val="-14"/>
        </w:rPr>
        <w:t xml:space="preserve"> </w:t>
      </w:r>
      <w:r>
        <w:t>the</w:t>
      </w:r>
      <w:r>
        <w:rPr>
          <w:spacing w:val="-14"/>
        </w:rPr>
        <w:t xml:space="preserve"> </w:t>
      </w:r>
      <w:r>
        <w:t>police</w:t>
      </w:r>
      <w:r>
        <w:rPr>
          <w:spacing w:val="-12"/>
        </w:rPr>
        <w:t xml:space="preserve"> </w:t>
      </w:r>
      <w:r>
        <w:t>where</w:t>
      </w:r>
      <w:r>
        <w:rPr>
          <w:spacing w:val="-12"/>
        </w:rPr>
        <w:t xml:space="preserve"> </w:t>
      </w:r>
      <w:r>
        <w:t>a</w:t>
      </w:r>
      <w:r>
        <w:rPr>
          <w:spacing w:val="-14"/>
        </w:rPr>
        <w:t xml:space="preserve"> </w:t>
      </w:r>
      <w:r>
        <w:t>crime</w:t>
      </w:r>
      <w:r>
        <w:rPr>
          <w:spacing w:val="-13"/>
        </w:rPr>
        <w:t xml:space="preserve"> </w:t>
      </w:r>
      <w:r>
        <w:t>may</w:t>
      </w:r>
      <w:r>
        <w:rPr>
          <w:spacing w:val="-14"/>
        </w:rPr>
        <w:t xml:space="preserve"> </w:t>
      </w:r>
      <w:r>
        <w:t>have</w:t>
      </w:r>
      <w:r>
        <w:rPr>
          <w:spacing w:val="-12"/>
        </w:rPr>
        <w:t xml:space="preserve"> </w:t>
      </w:r>
      <w:r>
        <w:t>been</w:t>
      </w:r>
      <w:r>
        <w:rPr>
          <w:spacing w:val="-14"/>
        </w:rPr>
        <w:t xml:space="preserve"> </w:t>
      </w:r>
      <w:r>
        <w:t>committed,</w:t>
      </w:r>
      <w:r>
        <w:rPr>
          <w:spacing w:val="-13"/>
        </w:rPr>
        <w:t xml:space="preserve"> </w:t>
      </w:r>
      <w:r>
        <w:t>in</w:t>
      </w:r>
      <w:r>
        <w:rPr>
          <w:spacing w:val="-12"/>
        </w:rPr>
        <w:t xml:space="preserve"> </w:t>
      </w:r>
      <w:r>
        <w:t>line</w:t>
      </w:r>
      <w:r>
        <w:rPr>
          <w:spacing w:val="-13"/>
        </w:rPr>
        <w:t xml:space="preserve"> </w:t>
      </w:r>
      <w:r>
        <w:t>with</w:t>
      </w:r>
      <w:r>
        <w:rPr>
          <w:spacing w:val="-12"/>
        </w:rPr>
        <w:t xml:space="preserve"> </w:t>
      </w:r>
      <w:r>
        <w:t>the</w:t>
      </w:r>
      <w:r>
        <w:rPr>
          <w:spacing w:val="-14"/>
        </w:rPr>
        <w:t xml:space="preserve"> </w:t>
      </w:r>
      <w:r>
        <w:t>National Police Chiefs’ Council (NPCC) guidance.</w:t>
      </w:r>
    </w:p>
    <w:p w14:paraId="49C4F915" w14:textId="77777777" w:rsidR="00FC4208" w:rsidRDefault="00000000">
      <w:pPr>
        <w:pStyle w:val="ListParagraph"/>
        <w:numPr>
          <w:ilvl w:val="1"/>
          <w:numId w:val="14"/>
        </w:numPr>
        <w:tabs>
          <w:tab w:val="left" w:pos="1309"/>
        </w:tabs>
        <w:spacing w:before="19"/>
        <w:ind w:left="1309" w:hanging="359"/>
        <w:jc w:val="both"/>
      </w:pPr>
      <w:r>
        <w:t>Act</w:t>
      </w:r>
      <w:r>
        <w:rPr>
          <w:spacing w:val="-1"/>
        </w:rPr>
        <w:t xml:space="preserve"> </w:t>
      </w:r>
      <w:r>
        <w:t>as</w:t>
      </w:r>
      <w:r>
        <w:rPr>
          <w:spacing w:val="-5"/>
        </w:rPr>
        <w:t xml:space="preserve"> </w:t>
      </w:r>
      <w:r>
        <w:t>a</w:t>
      </w:r>
      <w:r>
        <w:rPr>
          <w:spacing w:val="-2"/>
        </w:rPr>
        <w:t xml:space="preserve"> </w:t>
      </w:r>
      <w:r>
        <w:rPr>
          <w:rFonts w:ascii="Arial" w:hAnsi="Arial"/>
          <w:b/>
        </w:rPr>
        <w:t>point</w:t>
      </w:r>
      <w:r>
        <w:rPr>
          <w:rFonts w:ascii="Arial" w:hAnsi="Arial"/>
          <w:b/>
          <w:spacing w:val="-4"/>
        </w:rPr>
        <w:t xml:space="preserve"> </w:t>
      </w:r>
      <w:r>
        <w:rPr>
          <w:rFonts w:ascii="Arial" w:hAnsi="Arial"/>
          <w:b/>
        </w:rPr>
        <w:t>of</w:t>
      </w:r>
      <w:r>
        <w:rPr>
          <w:rFonts w:ascii="Arial" w:hAnsi="Arial"/>
          <w:b/>
          <w:spacing w:val="-3"/>
        </w:rPr>
        <w:t xml:space="preserve"> </w:t>
      </w:r>
      <w:r>
        <w:rPr>
          <w:rFonts w:ascii="Arial" w:hAnsi="Arial"/>
          <w:b/>
        </w:rPr>
        <w:t xml:space="preserve">contact </w:t>
      </w:r>
      <w:r>
        <w:t>with</w:t>
      </w:r>
      <w:r>
        <w:rPr>
          <w:spacing w:val="-3"/>
        </w:rPr>
        <w:t xml:space="preserve"> </w:t>
      </w:r>
      <w:r>
        <w:t>the</w:t>
      </w:r>
      <w:r>
        <w:rPr>
          <w:spacing w:val="-5"/>
        </w:rPr>
        <w:t xml:space="preserve"> </w:t>
      </w:r>
      <w:r>
        <w:t>multi-agency</w:t>
      </w:r>
      <w:r>
        <w:rPr>
          <w:spacing w:val="-4"/>
        </w:rPr>
        <w:t xml:space="preserve"> </w:t>
      </w:r>
      <w:r>
        <w:rPr>
          <w:spacing w:val="-2"/>
        </w:rPr>
        <w:t>partners</w:t>
      </w:r>
    </w:p>
    <w:p w14:paraId="24947405" w14:textId="77777777" w:rsidR="00FC4208" w:rsidRDefault="00000000">
      <w:pPr>
        <w:pStyle w:val="ListParagraph"/>
        <w:numPr>
          <w:ilvl w:val="1"/>
          <w:numId w:val="14"/>
        </w:numPr>
        <w:tabs>
          <w:tab w:val="left" w:pos="1310"/>
        </w:tabs>
        <w:spacing w:before="36" w:line="276" w:lineRule="auto"/>
        <w:ind w:right="868"/>
        <w:jc w:val="both"/>
      </w:pPr>
      <w:r>
        <w:t xml:space="preserve">Ensure </w:t>
      </w:r>
      <w:r>
        <w:rPr>
          <w:rFonts w:ascii="Arial" w:hAnsi="Arial"/>
          <w:b/>
        </w:rPr>
        <w:t xml:space="preserve">effective communication </w:t>
      </w:r>
      <w:r>
        <w:t xml:space="preserve">and information sharing (when appropriate) between </w:t>
      </w:r>
      <w:r>
        <w:rPr>
          <w:color w:val="FF0000"/>
        </w:rPr>
        <w:t>Deputy DSL's/ Pastoral Team/Attendance/SLT/Governance/ Head teacher/Staff/ SENDCo</w:t>
      </w:r>
    </w:p>
    <w:p w14:paraId="6E33B20A" w14:textId="77777777" w:rsidR="00FC4208" w:rsidRDefault="00000000">
      <w:pPr>
        <w:pStyle w:val="ListParagraph"/>
        <w:numPr>
          <w:ilvl w:val="1"/>
          <w:numId w:val="14"/>
        </w:numPr>
        <w:tabs>
          <w:tab w:val="left" w:pos="1310"/>
        </w:tabs>
        <w:spacing w:line="271" w:lineRule="auto"/>
        <w:ind w:right="870"/>
        <w:jc w:val="both"/>
      </w:pPr>
      <w:r>
        <w:t xml:space="preserve">Liaise with staff when deciding whether to make a referral by </w:t>
      </w:r>
      <w:r>
        <w:rPr>
          <w:rFonts w:ascii="Arial" w:hAnsi="Arial"/>
          <w:b/>
        </w:rPr>
        <w:t xml:space="preserve">liaising with relevant agencies </w:t>
      </w:r>
      <w:r>
        <w:t>so that children’s needs are considered holistically</w:t>
      </w:r>
    </w:p>
    <w:p w14:paraId="50421BBF" w14:textId="77777777" w:rsidR="00FC4208" w:rsidRDefault="00000000">
      <w:pPr>
        <w:pStyle w:val="ListParagraph"/>
        <w:numPr>
          <w:ilvl w:val="1"/>
          <w:numId w:val="14"/>
        </w:numPr>
        <w:tabs>
          <w:tab w:val="left" w:pos="1310"/>
        </w:tabs>
        <w:spacing w:before="1" w:line="276" w:lineRule="auto"/>
        <w:ind w:right="869"/>
        <w:jc w:val="both"/>
      </w:pPr>
      <w:r>
        <w:t xml:space="preserve">Liaise with the </w:t>
      </w:r>
      <w:r>
        <w:rPr>
          <w:rFonts w:ascii="Arial" w:hAnsi="Arial"/>
          <w:b/>
        </w:rPr>
        <w:t xml:space="preserve">senior mental health lead </w:t>
      </w:r>
      <w:r>
        <w:t>and, where available, the Mental Health Support Team, where safeguarding concerns are linked to mental health.</w:t>
      </w:r>
    </w:p>
    <w:p w14:paraId="132F60CE" w14:textId="77777777" w:rsidR="00FC4208" w:rsidRDefault="00000000">
      <w:pPr>
        <w:pStyle w:val="ListParagraph"/>
        <w:numPr>
          <w:ilvl w:val="1"/>
          <w:numId w:val="14"/>
        </w:numPr>
        <w:tabs>
          <w:tab w:val="left" w:pos="1310"/>
        </w:tabs>
        <w:spacing w:line="273" w:lineRule="auto"/>
        <w:ind w:right="869"/>
        <w:jc w:val="both"/>
      </w:pPr>
      <w:r>
        <w:t xml:space="preserve">Promote </w:t>
      </w:r>
      <w:r>
        <w:rPr>
          <w:rFonts w:ascii="Arial" w:hAnsi="Arial"/>
          <w:b/>
        </w:rPr>
        <w:t xml:space="preserve">supportive engagement with parents </w:t>
      </w:r>
      <w:r>
        <w:t>in safeguarding and promoting the welfare</w:t>
      </w:r>
      <w:r>
        <w:rPr>
          <w:spacing w:val="-5"/>
        </w:rPr>
        <w:t xml:space="preserve"> </w:t>
      </w:r>
      <w:r>
        <w:t>of</w:t>
      </w:r>
      <w:r>
        <w:rPr>
          <w:spacing w:val="-4"/>
        </w:rPr>
        <w:t xml:space="preserve"> </w:t>
      </w:r>
      <w:r>
        <w:t>children,</w:t>
      </w:r>
      <w:r>
        <w:rPr>
          <w:spacing w:val="-4"/>
        </w:rPr>
        <w:t xml:space="preserve"> </w:t>
      </w:r>
      <w:r>
        <w:t>including</w:t>
      </w:r>
      <w:r>
        <w:rPr>
          <w:spacing w:val="-3"/>
        </w:rPr>
        <w:t xml:space="preserve"> </w:t>
      </w:r>
      <w:r>
        <w:t>where</w:t>
      </w:r>
      <w:r>
        <w:rPr>
          <w:spacing w:val="-5"/>
        </w:rPr>
        <w:t xml:space="preserve"> </w:t>
      </w:r>
      <w:r>
        <w:t>families</w:t>
      </w:r>
      <w:r>
        <w:rPr>
          <w:spacing w:val="-5"/>
        </w:rPr>
        <w:t xml:space="preserve"> </w:t>
      </w:r>
      <w:r>
        <w:t>may</w:t>
      </w:r>
      <w:r>
        <w:rPr>
          <w:spacing w:val="-7"/>
        </w:rPr>
        <w:t xml:space="preserve"> </w:t>
      </w:r>
      <w:r>
        <w:t>be</w:t>
      </w:r>
      <w:r>
        <w:rPr>
          <w:spacing w:val="-5"/>
        </w:rPr>
        <w:t xml:space="preserve"> </w:t>
      </w:r>
      <w:r>
        <w:t>facing</w:t>
      </w:r>
      <w:r>
        <w:rPr>
          <w:spacing w:val="-3"/>
        </w:rPr>
        <w:t xml:space="preserve"> </w:t>
      </w:r>
      <w:r>
        <w:t>challenging</w:t>
      </w:r>
      <w:r>
        <w:rPr>
          <w:spacing w:val="-3"/>
        </w:rPr>
        <w:t xml:space="preserve"> </w:t>
      </w:r>
      <w:r>
        <w:t>circumstances</w:t>
      </w:r>
    </w:p>
    <w:p w14:paraId="1BA18053" w14:textId="77777777" w:rsidR="00FC4208" w:rsidRDefault="00000000">
      <w:pPr>
        <w:pStyle w:val="ListParagraph"/>
        <w:numPr>
          <w:ilvl w:val="1"/>
          <w:numId w:val="14"/>
        </w:numPr>
        <w:tabs>
          <w:tab w:val="left" w:pos="1310"/>
        </w:tabs>
        <w:spacing w:line="276" w:lineRule="auto"/>
        <w:ind w:right="871"/>
        <w:jc w:val="both"/>
      </w:pPr>
      <w:r>
        <w:t xml:space="preserve">Work with relevant staff, </w:t>
      </w:r>
      <w:r>
        <w:rPr>
          <w:rFonts w:ascii="Arial" w:hAnsi="Arial"/>
          <w:b/>
        </w:rPr>
        <w:t>taking lead responsibility for promoting educational outcomes</w:t>
      </w:r>
      <w:r>
        <w:rPr>
          <w:rFonts w:ascii="Arial" w:hAnsi="Arial"/>
          <w:b/>
          <w:spacing w:val="-7"/>
        </w:rPr>
        <w:t xml:space="preserve"> </w:t>
      </w:r>
      <w:r>
        <w:t>for</w:t>
      </w:r>
      <w:r>
        <w:rPr>
          <w:spacing w:val="-4"/>
        </w:rPr>
        <w:t xml:space="preserve"> </w:t>
      </w:r>
      <w:r>
        <w:t>children,</w:t>
      </w:r>
      <w:r>
        <w:rPr>
          <w:spacing w:val="-4"/>
        </w:rPr>
        <w:t xml:space="preserve"> </w:t>
      </w:r>
      <w:r>
        <w:t>by</w:t>
      </w:r>
      <w:r>
        <w:rPr>
          <w:spacing w:val="-5"/>
        </w:rPr>
        <w:t xml:space="preserve"> </w:t>
      </w:r>
      <w:r>
        <w:t>understanding</w:t>
      </w:r>
      <w:r>
        <w:rPr>
          <w:spacing w:val="-3"/>
        </w:rPr>
        <w:t xml:space="preserve"> </w:t>
      </w:r>
      <w:r>
        <w:t>the</w:t>
      </w:r>
      <w:r>
        <w:rPr>
          <w:spacing w:val="-5"/>
        </w:rPr>
        <w:t xml:space="preserve"> </w:t>
      </w:r>
      <w:r>
        <w:t>lasting</w:t>
      </w:r>
      <w:r>
        <w:rPr>
          <w:spacing w:val="-3"/>
        </w:rPr>
        <w:t xml:space="preserve"> </w:t>
      </w:r>
      <w:r>
        <w:t>impact</w:t>
      </w:r>
      <w:r>
        <w:rPr>
          <w:spacing w:val="-4"/>
        </w:rPr>
        <w:t xml:space="preserve"> </w:t>
      </w:r>
      <w:r>
        <w:t>that</w:t>
      </w:r>
      <w:r>
        <w:rPr>
          <w:spacing w:val="-4"/>
        </w:rPr>
        <w:t xml:space="preserve"> </w:t>
      </w:r>
      <w:r>
        <w:t>adversity</w:t>
      </w:r>
      <w:r>
        <w:rPr>
          <w:spacing w:val="-7"/>
        </w:rPr>
        <w:t xml:space="preserve"> </w:t>
      </w:r>
      <w:r>
        <w:t>and</w:t>
      </w:r>
      <w:r>
        <w:rPr>
          <w:spacing w:val="-3"/>
        </w:rPr>
        <w:t xml:space="preserve"> </w:t>
      </w:r>
      <w:r>
        <w:t xml:space="preserve">trauma can have on children’s </w:t>
      </w:r>
      <w:proofErr w:type="spellStart"/>
      <w:r>
        <w:t>behaviour</w:t>
      </w:r>
      <w:proofErr w:type="spellEnd"/>
      <w:r>
        <w:t>, mental health and wellbeing, knowing the safeguarding and child protection issues that children in need are experiencing, or have</w:t>
      </w:r>
      <w:r>
        <w:rPr>
          <w:spacing w:val="-16"/>
        </w:rPr>
        <w:t xml:space="preserve"> </w:t>
      </w:r>
      <w:r>
        <w:t>experienced,</w:t>
      </w:r>
      <w:r>
        <w:rPr>
          <w:spacing w:val="-15"/>
        </w:rPr>
        <w:t xml:space="preserve"> </w:t>
      </w:r>
      <w:r>
        <w:t>and</w:t>
      </w:r>
      <w:r>
        <w:rPr>
          <w:spacing w:val="-15"/>
        </w:rPr>
        <w:t xml:space="preserve"> </w:t>
      </w:r>
      <w:r>
        <w:t>identifying</w:t>
      </w:r>
      <w:r>
        <w:rPr>
          <w:spacing w:val="-16"/>
        </w:rPr>
        <w:t xml:space="preserve"> </w:t>
      </w:r>
      <w:r>
        <w:t>the</w:t>
      </w:r>
      <w:r>
        <w:rPr>
          <w:spacing w:val="-15"/>
        </w:rPr>
        <w:t xml:space="preserve"> </w:t>
      </w:r>
      <w:r>
        <w:t>impact</w:t>
      </w:r>
      <w:r>
        <w:rPr>
          <w:spacing w:val="-15"/>
        </w:rPr>
        <w:t xml:space="preserve"> </w:t>
      </w:r>
      <w:r>
        <w:t>that</w:t>
      </w:r>
      <w:r>
        <w:rPr>
          <w:spacing w:val="-15"/>
        </w:rPr>
        <w:t xml:space="preserve"> </w:t>
      </w:r>
      <w:r>
        <w:t>these</w:t>
      </w:r>
      <w:r>
        <w:rPr>
          <w:spacing w:val="-16"/>
        </w:rPr>
        <w:t xml:space="preserve"> </w:t>
      </w:r>
      <w:r>
        <w:t>issues</w:t>
      </w:r>
      <w:r>
        <w:rPr>
          <w:spacing w:val="-15"/>
        </w:rPr>
        <w:t xml:space="preserve"> </w:t>
      </w:r>
      <w:r>
        <w:t>might</w:t>
      </w:r>
      <w:r>
        <w:rPr>
          <w:spacing w:val="-15"/>
        </w:rPr>
        <w:t xml:space="preserve"> </w:t>
      </w:r>
      <w:r>
        <w:t>be</w:t>
      </w:r>
      <w:r>
        <w:rPr>
          <w:spacing w:val="-16"/>
        </w:rPr>
        <w:t xml:space="preserve"> </w:t>
      </w:r>
      <w:r>
        <w:t>having</w:t>
      </w:r>
      <w:r>
        <w:rPr>
          <w:spacing w:val="-15"/>
        </w:rPr>
        <w:t xml:space="preserve"> </w:t>
      </w:r>
      <w:r>
        <w:t>on</w:t>
      </w:r>
      <w:r>
        <w:rPr>
          <w:spacing w:val="-15"/>
        </w:rPr>
        <w:t xml:space="preserve"> </w:t>
      </w:r>
      <w:r>
        <w:t>their attendance, engagement and achievement at school. This includes:</w:t>
      </w:r>
    </w:p>
    <w:p w14:paraId="1DC4C08E" w14:textId="77777777" w:rsidR="00FC4208" w:rsidRDefault="00000000">
      <w:pPr>
        <w:pStyle w:val="ListParagraph"/>
        <w:numPr>
          <w:ilvl w:val="2"/>
          <w:numId w:val="14"/>
        </w:numPr>
        <w:tabs>
          <w:tab w:val="left" w:pos="2029"/>
        </w:tabs>
        <w:spacing w:line="270" w:lineRule="exact"/>
        <w:ind w:left="2029" w:hanging="359"/>
      </w:pPr>
      <w:r>
        <w:t>Ensuring</w:t>
      </w:r>
      <w:r>
        <w:rPr>
          <w:spacing w:val="-7"/>
        </w:rPr>
        <w:t xml:space="preserve"> </w:t>
      </w:r>
      <w:r>
        <w:t>that</w:t>
      </w:r>
      <w:r>
        <w:rPr>
          <w:spacing w:val="-5"/>
        </w:rPr>
        <w:t xml:space="preserve"> </w:t>
      </w:r>
      <w:r>
        <w:t>the</w:t>
      </w:r>
      <w:r>
        <w:rPr>
          <w:spacing w:val="-6"/>
        </w:rPr>
        <w:t xml:space="preserve"> </w:t>
      </w:r>
      <w:r>
        <w:t>school</w:t>
      </w:r>
      <w:r>
        <w:rPr>
          <w:spacing w:val="-7"/>
        </w:rPr>
        <w:t xml:space="preserve"> </w:t>
      </w:r>
      <w:r>
        <w:t>knows</w:t>
      </w:r>
      <w:r>
        <w:rPr>
          <w:spacing w:val="-3"/>
        </w:rPr>
        <w:t xml:space="preserve"> </w:t>
      </w:r>
      <w:r>
        <w:t>which</w:t>
      </w:r>
      <w:r>
        <w:rPr>
          <w:spacing w:val="-4"/>
        </w:rPr>
        <w:t xml:space="preserve"> </w:t>
      </w:r>
      <w:r>
        <w:t>pupils</w:t>
      </w:r>
      <w:r>
        <w:rPr>
          <w:spacing w:val="-3"/>
        </w:rPr>
        <w:t xml:space="preserve"> </w:t>
      </w:r>
      <w:r>
        <w:t>have</w:t>
      </w:r>
      <w:r>
        <w:rPr>
          <w:spacing w:val="-2"/>
        </w:rPr>
        <w:t xml:space="preserve"> </w:t>
      </w:r>
      <w:r>
        <w:t>or</w:t>
      </w:r>
      <w:r>
        <w:rPr>
          <w:spacing w:val="-5"/>
        </w:rPr>
        <w:t xml:space="preserve"> </w:t>
      </w:r>
      <w:proofErr w:type="gramStart"/>
      <w:r>
        <w:t>had</w:t>
      </w:r>
      <w:proofErr w:type="gramEnd"/>
      <w:r>
        <w:rPr>
          <w:spacing w:val="-4"/>
        </w:rPr>
        <w:t xml:space="preserve"> </w:t>
      </w:r>
      <w:r>
        <w:t>a</w:t>
      </w:r>
      <w:r>
        <w:rPr>
          <w:spacing w:val="-6"/>
        </w:rPr>
        <w:t xml:space="preserve"> </w:t>
      </w:r>
      <w:r>
        <w:t>social</w:t>
      </w:r>
      <w:r>
        <w:rPr>
          <w:spacing w:val="-5"/>
        </w:rPr>
        <w:t xml:space="preserve"> </w:t>
      </w:r>
      <w:r>
        <w:rPr>
          <w:spacing w:val="-2"/>
        </w:rPr>
        <w:t>worker</w:t>
      </w:r>
    </w:p>
    <w:p w14:paraId="201BB73E" w14:textId="77777777" w:rsidR="00FC4208" w:rsidRDefault="00000000">
      <w:pPr>
        <w:pStyle w:val="ListParagraph"/>
        <w:numPr>
          <w:ilvl w:val="2"/>
          <w:numId w:val="14"/>
        </w:numPr>
        <w:tabs>
          <w:tab w:val="left" w:pos="2029"/>
        </w:tabs>
        <w:spacing w:before="17"/>
        <w:ind w:left="2029" w:hanging="359"/>
      </w:pPr>
      <w:r>
        <w:t>Understanding</w:t>
      </w:r>
      <w:r>
        <w:rPr>
          <w:spacing w:val="-6"/>
        </w:rPr>
        <w:t xml:space="preserve"> </w:t>
      </w:r>
      <w:r>
        <w:t>the</w:t>
      </w:r>
      <w:r>
        <w:rPr>
          <w:spacing w:val="-5"/>
        </w:rPr>
        <w:t xml:space="preserve"> </w:t>
      </w:r>
      <w:r>
        <w:t>academic</w:t>
      </w:r>
      <w:r>
        <w:rPr>
          <w:spacing w:val="-6"/>
        </w:rPr>
        <w:t xml:space="preserve"> </w:t>
      </w:r>
      <w:r>
        <w:t>progress</w:t>
      </w:r>
      <w:r>
        <w:rPr>
          <w:spacing w:val="-7"/>
        </w:rPr>
        <w:t xml:space="preserve"> </w:t>
      </w:r>
      <w:r>
        <w:t>and</w:t>
      </w:r>
      <w:r>
        <w:rPr>
          <w:spacing w:val="-5"/>
        </w:rPr>
        <w:t xml:space="preserve"> </w:t>
      </w:r>
      <w:r>
        <w:t>attainment</w:t>
      </w:r>
      <w:r>
        <w:rPr>
          <w:spacing w:val="-7"/>
        </w:rPr>
        <w:t xml:space="preserve"> </w:t>
      </w:r>
      <w:r>
        <w:t>of</w:t>
      </w:r>
      <w:r>
        <w:rPr>
          <w:spacing w:val="-3"/>
        </w:rPr>
        <w:t xml:space="preserve"> </w:t>
      </w:r>
      <w:r>
        <w:t>these</w:t>
      </w:r>
      <w:r>
        <w:rPr>
          <w:spacing w:val="-5"/>
        </w:rPr>
        <w:t xml:space="preserve"> </w:t>
      </w:r>
      <w:r>
        <w:rPr>
          <w:spacing w:val="-2"/>
        </w:rPr>
        <w:t>pupils</w:t>
      </w:r>
    </w:p>
    <w:p w14:paraId="62518D14" w14:textId="77777777" w:rsidR="00FC4208" w:rsidRDefault="00000000">
      <w:pPr>
        <w:pStyle w:val="ListParagraph"/>
        <w:numPr>
          <w:ilvl w:val="2"/>
          <w:numId w:val="14"/>
        </w:numPr>
        <w:tabs>
          <w:tab w:val="left" w:pos="2029"/>
        </w:tabs>
        <w:spacing w:before="20"/>
        <w:ind w:left="2029" w:hanging="359"/>
      </w:pPr>
      <w:r>
        <w:t>Maintaining</w:t>
      </w:r>
      <w:r>
        <w:rPr>
          <w:spacing w:val="-4"/>
        </w:rPr>
        <w:t xml:space="preserve"> </w:t>
      </w:r>
      <w:r>
        <w:t>a</w:t>
      </w:r>
      <w:r>
        <w:rPr>
          <w:spacing w:val="-6"/>
        </w:rPr>
        <w:t xml:space="preserve"> </w:t>
      </w:r>
      <w:r>
        <w:t>culture</w:t>
      </w:r>
      <w:r>
        <w:rPr>
          <w:spacing w:val="-7"/>
        </w:rPr>
        <w:t xml:space="preserve"> </w:t>
      </w:r>
      <w:r>
        <w:t>of</w:t>
      </w:r>
      <w:r>
        <w:rPr>
          <w:spacing w:val="-7"/>
        </w:rPr>
        <w:t xml:space="preserve"> </w:t>
      </w:r>
      <w:r>
        <w:t>high</w:t>
      </w:r>
      <w:r>
        <w:rPr>
          <w:spacing w:val="-5"/>
        </w:rPr>
        <w:t xml:space="preserve"> </w:t>
      </w:r>
      <w:r>
        <w:t>aspirations</w:t>
      </w:r>
      <w:r>
        <w:rPr>
          <w:spacing w:val="-7"/>
        </w:rPr>
        <w:t xml:space="preserve"> </w:t>
      </w:r>
      <w:r>
        <w:t>for</w:t>
      </w:r>
      <w:r>
        <w:rPr>
          <w:spacing w:val="-7"/>
        </w:rPr>
        <w:t xml:space="preserve"> </w:t>
      </w:r>
      <w:r>
        <w:t>these</w:t>
      </w:r>
      <w:r>
        <w:rPr>
          <w:spacing w:val="-5"/>
        </w:rPr>
        <w:t xml:space="preserve"> </w:t>
      </w:r>
      <w:r>
        <w:rPr>
          <w:spacing w:val="-2"/>
        </w:rPr>
        <w:t>pupils</w:t>
      </w:r>
    </w:p>
    <w:p w14:paraId="6D9E2403" w14:textId="77777777" w:rsidR="00FC4208" w:rsidRDefault="00000000">
      <w:pPr>
        <w:pStyle w:val="ListParagraph"/>
        <w:numPr>
          <w:ilvl w:val="2"/>
          <w:numId w:val="14"/>
        </w:numPr>
        <w:tabs>
          <w:tab w:val="left" w:pos="2030"/>
        </w:tabs>
        <w:spacing w:before="18" w:line="256" w:lineRule="auto"/>
        <w:ind w:right="874"/>
      </w:pPr>
      <w:r>
        <w:t>Supporting</w:t>
      </w:r>
      <w:r>
        <w:rPr>
          <w:spacing w:val="40"/>
        </w:rPr>
        <w:t xml:space="preserve"> </w:t>
      </w:r>
      <w:r>
        <w:t>teachers</w:t>
      </w:r>
      <w:r>
        <w:rPr>
          <w:spacing w:val="40"/>
        </w:rPr>
        <w:t xml:space="preserve"> </w:t>
      </w:r>
      <w:r>
        <w:t>to</w:t>
      </w:r>
      <w:r>
        <w:rPr>
          <w:spacing w:val="40"/>
        </w:rPr>
        <w:t xml:space="preserve"> </w:t>
      </w:r>
      <w:r>
        <w:t>provide</w:t>
      </w:r>
      <w:r>
        <w:rPr>
          <w:spacing w:val="40"/>
        </w:rPr>
        <w:t xml:space="preserve"> </w:t>
      </w:r>
      <w:r>
        <w:t>additional</w:t>
      </w:r>
      <w:r>
        <w:rPr>
          <w:spacing w:val="40"/>
        </w:rPr>
        <w:t xml:space="preserve"> </w:t>
      </w:r>
      <w:r>
        <w:t>academic</w:t>
      </w:r>
      <w:r>
        <w:rPr>
          <w:spacing w:val="40"/>
        </w:rPr>
        <w:t xml:space="preserve"> </w:t>
      </w:r>
      <w:r>
        <w:t>support</w:t>
      </w:r>
      <w:r>
        <w:rPr>
          <w:spacing w:val="40"/>
        </w:rPr>
        <w:t xml:space="preserve"> </w:t>
      </w:r>
      <w:r>
        <w:t>or</w:t>
      </w:r>
      <w:r>
        <w:rPr>
          <w:spacing w:val="40"/>
        </w:rPr>
        <w:t xml:space="preserve"> </w:t>
      </w:r>
      <w:r>
        <w:t>reasonable adjustments to help these pupils reach their potential</w:t>
      </w:r>
    </w:p>
    <w:p w14:paraId="66D86892" w14:textId="77777777" w:rsidR="00FC4208" w:rsidRDefault="00FC4208">
      <w:pPr>
        <w:pStyle w:val="ListParagraph"/>
        <w:spacing w:line="256" w:lineRule="auto"/>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17308F05" w14:textId="77777777" w:rsidR="00FC4208" w:rsidRDefault="00000000">
      <w:pPr>
        <w:pStyle w:val="ListParagraph"/>
        <w:numPr>
          <w:ilvl w:val="1"/>
          <w:numId w:val="14"/>
        </w:numPr>
        <w:tabs>
          <w:tab w:val="left" w:pos="1310"/>
        </w:tabs>
        <w:spacing w:before="91" w:line="273" w:lineRule="auto"/>
        <w:ind w:right="868"/>
        <w:jc w:val="both"/>
      </w:pPr>
      <w:r>
        <w:lastRenderedPageBreak/>
        <w:t xml:space="preserve">Ensure that </w:t>
      </w:r>
      <w:r>
        <w:rPr>
          <w:rFonts w:ascii="Arial" w:hAnsi="Arial"/>
          <w:b/>
        </w:rPr>
        <w:t xml:space="preserve">child protection files are kept updated </w:t>
      </w:r>
      <w:r>
        <w:t>and secure, monitoring the quality and accuracy of logs</w:t>
      </w:r>
    </w:p>
    <w:p w14:paraId="3CEB6E76" w14:textId="77777777" w:rsidR="00FC4208" w:rsidRDefault="00000000">
      <w:pPr>
        <w:pStyle w:val="ListParagraph"/>
        <w:numPr>
          <w:ilvl w:val="1"/>
          <w:numId w:val="14"/>
        </w:numPr>
        <w:tabs>
          <w:tab w:val="left" w:pos="1310"/>
        </w:tabs>
        <w:spacing w:before="2" w:line="273" w:lineRule="auto"/>
        <w:ind w:right="870"/>
        <w:jc w:val="both"/>
      </w:pPr>
      <w:r>
        <w:t>Ensure</w:t>
      </w:r>
      <w:r>
        <w:rPr>
          <w:spacing w:val="-16"/>
        </w:rPr>
        <w:t xml:space="preserve"> </w:t>
      </w:r>
      <w:r>
        <w:t>that</w:t>
      </w:r>
      <w:r>
        <w:rPr>
          <w:spacing w:val="-15"/>
        </w:rPr>
        <w:t xml:space="preserve"> </w:t>
      </w:r>
      <w:r>
        <w:t>a</w:t>
      </w:r>
      <w:r>
        <w:rPr>
          <w:spacing w:val="-15"/>
        </w:rPr>
        <w:t xml:space="preserve"> </w:t>
      </w:r>
      <w:r>
        <w:t>pupil’s</w:t>
      </w:r>
      <w:r>
        <w:rPr>
          <w:spacing w:val="-16"/>
        </w:rPr>
        <w:t xml:space="preserve"> </w:t>
      </w:r>
      <w:r>
        <w:t>child</w:t>
      </w:r>
      <w:r>
        <w:rPr>
          <w:spacing w:val="-15"/>
        </w:rPr>
        <w:t xml:space="preserve"> </w:t>
      </w:r>
      <w:r>
        <w:t>protection</w:t>
      </w:r>
      <w:r>
        <w:rPr>
          <w:spacing w:val="-15"/>
        </w:rPr>
        <w:t xml:space="preserve"> </w:t>
      </w:r>
      <w:r>
        <w:rPr>
          <w:rFonts w:ascii="Arial" w:hAnsi="Arial"/>
          <w:b/>
        </w:rPr>
        <w:t>file</w:t>
      </w:r>
      <w:r>
        <w:rPr>
          <w:rFonts w:ascii="Arial" w:hAnsi="Arial"/>
          <w:b/>
          <w:spacing w:val="-15"/>
        </w:rPr>
        <w:t xml:space="preserve"> </w:t>
      </w:r>
      <w:r>
        <w:rPr>
          <w:rFonts w:ascii="Arial" w:hAnsi="Arial"/>
          <w:b/>
        </w:rPr>
        <w:t>is</w:t>
      </w:r>
      <w:r>
        <w:rPr>
          <w:rFonts w:ascii="Arial" w:hAnsi="Arial"/>
          <w:b/>
          <w:spacing w:val="-16"/>
        </w:rPr>
        <w:t xml:space="preserve"> </w:t>
      </w:r>
      <w:r>
        <w:rPr>
          <w:rFonts w:ascii="Arial" w:hAnsi="Arial"/>
          <w:b/>
        </w:rPr>
        <w:t>transferred</w:t>
      </w:r>
      <w:r>
        <w:rPr>
          <w:rFonts w:ascii="Arial" w:hAnsi="Arial"/>
          <w:b/>
          <w:spacing w:val="-15"/>
        </w:rPr>
        <w:t xml:space="preserve"> </w:t>
      </w:r>
      <w:r>
        <w:t>as</w:t>
      </w:r>
      <w:r>
        <w:rPr>
          <w:spacing w:val="-15"/>
        </w:rPr>
        <w:t xml:space="preserve"> </w:t>
      </w:r>
      <w:r>
        <w:t>soon</w:t>
      </w:r>
      <w:r>
        <w:rPr>
          <w:spacing w:val="-15"/>
        </w:rPr>
        <w:t xml:space="preserve"> </w:t>
      </w:r>
      <w:r>
        <w:t>as</w:t>
      </w:r>
      <w:r>
        <w:rPr>
          <w:spacing w:val="-16"/>
        </w:rPr>
        <w:t xml:space="preserve"> </w:t>
      </w:r>
      <w:r>
        <w:t>possible,</w:t>
      </w:r>
      <w:r>
        <w:rPr>
          <w:spacing w:val="-14"/>
        </w:rPr>
        <w:t xml:space="preserve"> </w:t>
      </w:r>
      <w:r>
        <w:t>and</w:t>
      </w:r>
      <w:r>
        <w:rPr>
          <w:spacing w:val="-16"/>
        </w:rPr>
        <w:t xml:space="preserve"> </w:t>
      </w:r>
      <w:r>
        <w:t>within five days, when transferring to a new school, and consider any additional information that should be shared to support a child's journey</w:t>
      </w:r>
    </w:p>
    <w:p w14:paraId="2EF96ED3" w14:textId="77777777" w:rsidR="00FC4208" w:rsidRDefault="00000000">
      <w:pPr>
        <w:pStyle w:val="ListParagraph"/>
        <w:numPr>
          <w:ilvl w:val="1"/>
          <w:numId w:val="14"/>
        </w:numPr>
        <w:tabs>
          <w:tab w:val="left" w:pos="1310"/>
        </w:tabs>
        <w:spacing w:before="1" w:line="276" w:lineRule="auto"/>
        <w:ind w:right="868"/>
        <w:jc w:val="both"/>
      </w:pPr>
      <w:r>
        <w:t>Ensure</w:t>
      </w:r>
      <w:r>
        <w:rPr>
          <w:spacing w:val="-7"/>
        </w:rPr>
        <w:t xml:space="preserve"> </w:t>
      </w:r>
      <w:r>
        <w:rPr>
          <w:rFonts w:ascii="Arial" w:hAnsi="Arial"/>
          <w:b/>
        </w:rPr>
        <w:t>all</w:t>
      </w:r>
      <w:r>
        <w:rPr>
          <w:rFonts w:ascii="Arial" w:hAnsi="Arial"/>
          <w:b/>
          <w:spacing w:val="-8"/>
        </w:rPr>
        <w:t xml:space="preserve"> </w:t>
      </w:r>
      <w:r>
        <w:rPr>
          <w:rFonts w:ascii="Arial" w:hAnsi="Arial"/>
          <w:b/>
        </w:rPr>
        <w:t>stakeholders</w:t>
      </w:r>
      <w:r>
        <w:rPr>
          <w:rFonts w:ascii="Arial" w:hAnsi="Arial"/>
          <w:b/>
          <w:spacing w:val="-9"/>
        </w:rPr>
        <w:t xml:space="preserve"> </w:t>
      </w:r>
      <w:r>
        <w:rPr>
          <w:rFonts w:ascii="Arial" w:hAnsi="Arial"/>
          <w:b/>
        </w:rPr>
        <w:t>understand</w:t>
      </w:r>
      <w:r>
        <w:rPr>
          <w:rFonts w:ascii="Arial" w:hAnsi="Arial"/>
          <w:b/>
          <w:spacing w:val="-12"/>
        </w:rPr>
        <w:t xml:space="preserve"> </w:t>
      </w:r>
      <w:r>
        <w:rPr>
          <w:rFonts w:ascii="Arial" w:hAnsi="Arial"/>
          <w:b/>
        </w:rPr>
        <w:t>the</w:t>
      </w:r>
      <w:r>
        <w:rPr>
          <w:rFonts w:ascii="Arial" w:hAnsi="Arial"/>
          <w:b/>
          <w:spacing w:val="-8"/>
        </w:rPr>
        <w:t xml:space="preserve"> </w:t>
      </w:r>
      <w:r>
        <w:rPr>
          <w:rFonts w:ascii="Arial" w:hAnsi="Arial"/>
          <w:b/>
        </w:rPr>
        <w:t>Child</w:t>
      </w:r>
      <w:r>
        <w:rPr>
          <w:rFonts w:ascii="Arial" w:hAnsi="Arial"/>
          <w:b/>
          <w:spacing w:val="-10"/>
        </w:rPr>
        <w:t xml:space="preserve"> </w:t>
      </w:r>
      <w:r>
        <w:rPr>
          <w:rFonts w:ascii="Arial" w:hAnsi="Arial"/>
          <w:b/>
        </w:rPr>
        <w:t>Protection</w:t>
      </w:r>
      <w:r>
        <w:rPr>
          <w:rFonts w:ascii="Arial" w:hAnsi="Arial"/>
          <w:b/>
          <w:spacing w:val="-8"/>
        </w:rPr>
        <w:t xml:space="preserve"> </w:t>
      </w:r>
      <w:r>
        <w:rPr>
          <w:rFonts w:ascii="Arial" w:hAnsi="Arial"/>
          <w:b/>
        </w:rPr>
        <w:t>Policy</w:t>
      </w:r>
      <w:r>
        <w:t>,</w:t>
      </w:r>
      <w:r>
        <w:rPr>
          <w:spacing w:val="-6"/>
        </w:rPr>
        <w:t xml:space="preserve"> </w:t>
      </w:r>
      <w:r>
        <w:t>Keeping</w:t>
      </w:r>
      <w:r>
        <w:rPr>
          <w:spacing w:val="-8"/>
        </w:rPr>
        <w:t xml:space="preserve"> </w:t>
      </w:r>
      <w:r>
        <w:t xml:space="preserve">Children Safe in Education 2025 statutory guidance and internal procedures to report any concerns are transparent and understood by all. Ensure this information is given in </w:t>
      </w:r>
      <w:r>
        <w:rPr>
          <w:rFonts w:ascii="Arial" w:hAnsi="Arial"/>
          <w:b/>
        </w:rPr>
        <w:t xml:space="preserve">induction </w:t>
      </w:r>
      <w:r>
        <w:t>and at regular intervals/training</w:t>
      </w:r>
    </w:p>
    <w:p w14:paraId="321D52D8" w14:textId="77777777" w:rsidR="00FC4208" w:rsidRDefault="00000000">
      <w:pPr>
        <w:pStyle w:val="ListParagraph"/>
        <w:numPr>
          <w:ilvl w:val="1"/>
          <w:numId w:val="14"/>
        </w:numPr>
        <w:tabs>
          <w:tab w:val="left" w:pos="1310"/>
        </w:tabs>
        <w:spacing w:before="1" w:line="273" w:lineRule="auto"/>
        <w:ind w:right="867"/>
        <w:jc w:val="both"/>
      </w:pPr>
      <w:r>
        <w:t xml:space="preserve">Work with the governing board to ensure the school’s Child Protection and </w:t>
      </w:r>
      <w:r>
        <w:rPr>
          <w:rFonts w:ascii="Arial" w:hAnsi="Arial"/>
          <w:b/>
        </w:rPr>
        <w:t>Safeguarding Policy is reviewed annually</w:t>
      </w:r>
      <w:r>
        <w:t>, and the procedures are updated and reviewed regularly</w:t>
      </w:r>
    </w:p>
    <w:p w14:paraId="29FFF92B" w14:textId="77777777" w:rsidR="00FC4208" w:rsidRDefault="00000000">
      <w:pPr>
        <w:pStyle w:val="ListParagraph"/>
        <w:numPr>
          <w:ilvl w:val="1"/>
          <w:numId w:val="14"/>
        </w:numPr>
        <w:tabs>
          <w:tab w:val="left" w:pos="1310"/>
        </w:tabs>
        <w:spacing w:line="276" w:lineRule="auto"/>
        <w:ind w:right="873"/>
        <w:jc w:val="both"/>
      </w:pPr>
      <w:r>
        <w:t xml:space="preserve">Undergo </w:t>
      </w:r>
      <w:r>
        <w:rPr>
          <w:rFonts w:ascii="Arial" w:hAnsi="Arial"/>
          <w:b/>
        </w:rPr>
        <w:t>DSL initial training</w:t>
      </w:r>
      <w:r>
        <w:t>, and update this training with refresher training at least every two years to remain compliant</w:t>
      </w:r>
    </w:p>
    <w:p w14:paraId="5C06B226" w14:textId="77777777" w:rsidR="00FC4208" w:rsidRDefault="00000000">
      <w:pPr>
        <w:pStyle w:val="ListParagraph"/>
        <w:numPr>
          <w:ilvl w:val="1"/>
          <w:numId w:val="14"/>
        </w:numPr>
        <w:tabs>
          <w:tab w:val="left" w:pos="1309"/>
        </w:tabs>
        <w:spacing w:line="267" w:lineRule="exact"/>
        <w:ind w:left="1309" w:hanging="359"/>
        <w:jc w:val="both"/>
      </w:pPr>
      <w:r>
        <w:t>Ensure</w:t>
      </w:r>
      <w:r>
        <w:rPr>
          <w:spacing w:val="-8"/>
        </w:rPr>
        <w:t xml:space="preserve"> </w:t>
      </w:r>
      <w:r>
        <w:t>opportunities</w:t>
      </w:r>
      <w:r>
        <w:rPr>
          <w:spacing w:val="-8"/>
        </w:rPr>
        <w:t xml:space="preserve"> </w:t>
      </w:r>
      <w:r>
        <w:t>for</w:t>
      </w:r>
      <w:r>
        <w:rPr>
          <w:spacing w:val="-4"/>
        </w:rPr>
        <w:t xml:space="preserve"> </w:t>
      </w:r>
      <w:r>
        <w:rPr>
          <w:rFonts w:ascii="Arial" w:hAnsi="Arial"/>
          <w:b/>
        </w:rPr>
        <w:t>further</w:t>
      </w:r>
      <w:r>
        <w:rPr>
          <w:rFonts w:ascii="Arial" w:hAnsi="Arial"/>
          <w:b/>
          <w:spacing w:val="-6"/>
        </w:rPr>
        <w:t xml:space="preserve"> </w:t>
      </w:r>
      <w:r>
        <w:rPr>
          <w:rFonts w:ascii="Arial" w:hAnsi="Arial"/>
          <w:b/>
        </w:rPr>
        <w:t>training</w:t>
      </w:r>
      <w:r>
        <w:rPr>
          <w:rFonts w:ascii="Arial" w:hAnsi="Arial"/>
          <w:b/>
          <w:spacing w:val="-7"/>
        </w:rPr>
        <w:t xml:space="preserve"> </w:t>
      </w:r>
      <w:r>
        <w:t>and</w:t>
      </w:r>
      <w:r>
        <w:rPr>
          <w:spacing w:val="-5"/>
        </w:rPr>
        <w:t xml:space="preserve"> </w:t>
      </w:r>
      <w:r>
        <w:t>opportunities</w:t>
      </w:r>
      <w:r>
        <w:rPr>
          <w:spacing w:val="-9"/>
        </w:rPr>
        <w:t xml:space="preserve"> </w:t>
      </w:r>
      <w:r>
        <w:t>for</w:t>
      </w:r>
      <w:r>
        <w:rPr>
          <w:spacing w:val="-4"/>
        </w:rPr>
        <w:t xml:space="preserve"> </w:t>
      </w:r>
      <w:r>
        <w:t>upskilling</w:t>
      </w:r>
      <w:r>
        <w:rPr>
          <w:spacing w:val="-5"/>
        </w:rPr>
        <w:t xml:space="preserve"> </w:t>
      </w:r>
      <w:r>
        <w:t>are</w:t>
      </w:r>
      <w:r>
        <w:rPr>
          <w:spacing w:val="-5"/>
        </w:rPr>
        <w:t xml:space="preserve"> </w:t>
      </w:r>
      <w:r>
        <w:rPr>
          <w:spacing w:val="-2"/>
        </w:rPr>
        <w:t>taken</w:t>
      </w:r>
    </w:p>
    <w:p w14:paraId="07ED393E" w14:textId="77777777" w:rsidR="00FC4208" w:rsidRDefault="00000000">
      <w:pPr>
        <w:pStyle w:val="ListParagraph"/>
        <w:numPr>
          <w:ilvl w:val="1"/>
          <w:numId w:val="14"/>
        </w:numPr>
        <w:tabs>
          <w:tab w:val="left" w:pos="1310"/>
        </w:tabs>
        <w:spacing w:before="34" w:line="276" w:lineRule="auto"/>
        <w:ind w:right="871"/>
        <w:jc w:val="both"/>
      </w:pPr>
      <w:r>
        <w:t xml:space="preserve">Have due regard to the </w:t>
      </w:r>
      <w:hyperlink r:id="rId14">
        <w:r w:rsidR="00FC4208">
          <w:rPr>
            <w:rFonts w:ascii="Arial" w:hAnsi="Arial"/>
            <w:b/>
            <w:color w:val="0000FF"/>
            <w:u w:val="single" w:color="0000FF"/>
          </w:rPr>
          <w:t>PACE Code C 2023</w:t>
        </w:r>
      </w:hyperlink>
      <w:r>
        <w:rPr>
          <w:rFonts w:ascii="Arial" w:hAnsi="Arial"/>
          <w:b/>
          <w:color w:val="0000FF"/>
        </w:rPr>
        <w:t xml:space="preserve"> </w:t>
      </w:r>
      <w:proofErr w:type="gramStart"/>
      <w:r>
        <w:t>in regards to</w:t>
      </w:r>
      <w:proofErr w:type="gramEnd"/>
      <w:r>
        <w:t xml:space="preserve"> the role of an appropriate </w:t>
      </w:r>
      <w:r>
        <w:rPr>
          <w:spacing w:val="-2"/>
        </w:rPr>
        <w:t>adult</w:t>
      </w:r>
    </w:p>
    <w:p w14:paraId="32B9C668" w14:textId="77777777" w:rsidR="00FC4208" w:rsidRDefault="00000000">
      <w:pPr>
        <w:pStyle w:val="ListParagraph"/>
        <w:numPr>
          <w:ilvl w:val="1"/>
          <w:numId w:val="14"/>
        </w:numPr>
        <w:tabs>
          <w:tab w:val="left" w:pos="1309"/>
        </w:tabs>
        <w:spacing w:line="266" w:lineRule="exact"/>
        <w:ind w:left="1309" w:hanging="359"/>
        <w:jc w:val="both"/>
        <w:rPr>
          <w:rFonts w:ascii="Arial" w:hAnsi="Arial"/>
          <w:b/>
        </w:rPr>
      </w:pPr>
      <w:r>
        <w:t>Encourage</w:t>
      </w:r>
      <w:r>
        <w:rPr>
          <w:spacing w:val="-4"/>
        </w:rPr>
        <w:t xml:space="preserve"> </w:t>
      </w:r>
      <w:r>
        <w:t>a</w:t>
      </w:r>
      <w:r>
        <w:rPr>
          <w:spacing w:val="-6"/>
        </w:rPr>
        <w:t xml:space="preserve"> </w:t>
      </w:r>
      <w:r>
        <w:t>culture</w:t>
      </w:r>
      <w:r>
        <w:rPr>
          <w:spacing w:val="-4"/>
        </w:rPr>
        <w:t xml:space="preserve"> </w:t>
      </w:r>
      <w:r>
        <w:t>of</w:t>
      </w:r>
      <w:r>
        <w:rPr>
          <w:spacing w:val="-2"/>
        </w:rPr>
        <w:t xml:space="preserve"> </w:t>
      </w:r>
      <w:r>
        <w:t>listening</w:t>
      </w:r>
      <w:r>
        <w:rPr>
          <w:spacing w:val="-4"/>
        </w:rPr>
        <w:t xml:space="preserve"> </w:t>
      </w:r>
      <w:r>
        <w:t>to</w:t>
      </w:r>
      <w:r>
        <w:rPr>
          <w:spacing w:val="-6"/>
        </w:rPr>
        <w:t xml:space="preserve"> </w:t>
      </w:r>
      <w:r>
        <w:t>children</w:t>
      </w:r>
      <w:r>
        <w:rPr>
          <w:spacing w:val="-6"/>
        </w:rPr>
        <w:t xml:space="preserve"> </w:t>
      </w:r>
      <w:r>
        <w:t>promoting</w:t>
      </w:r>
      <w:r>
        <w:rPr>
          <w:spacing w:val="-3"/>
        </w:rPr>
        <w:t xml:space="preserve"> </w:t>
      </w:r>
      <w:r>
        <w:rPr>
          <w:rFonts w:ascii="Arial" w:hAnsi="Arial"/>
          <w:b/>
        </w:rPr>
        <w:t>the</w:t>
      </w:r>
      <w:r>
        <w:rPr>
          <w:rFonts w:ascii="Arial" w:hAnsi="Arial"/>
          <w:b/>
          <w:spacing w:val="-7"/>
        </w:rPr>
        <w:t xml:space="preserve"> </w:t>
      </w:r>
      <w:r>
        <w:rPr>
          <w:rFonts w:ascii="Arial" w:hAnsi="Arial"/>
          <w:b/>
        </w:rPr>
        <w:t>voice</w:t>
      </w:r>
      <w:r>
        <w:rPr>
          <w:rFonts w:ascii="Arial" w:hAnsi="Arial"/>
          <w:b/>
          <w:spacing w:val="-4"/>
        </w:rPr>
        <w:t xml:space="preserve"> </w:t>
      </w:r>
      <w:r>
        <w:rPr>
          <w:rFonts w:ascii="Arial" w:hAnsi="Arial"/>
          <w:b/>
        </w:rPr>
        <w:t>of</w:t>
      </w:r>
      <w:r>
        <w:rPr>
          <w:rFonts w:ascii="Arial" w:hAnsi="Arial"/>
          <w:b/>
          <w:spacing w:val="-5"/>
        </w:rPr>
        <w:t xml:space="preserve"> </w:t>
      </w:r>
      <w:r>
        <w:rPr>
          <w:rFonts w:ascii="Arial" w:hAnsi="Arial"/>
          <w:b/>
        </w:rPr>
        <w:t>the</w:t>
      </w:r>
      <w:r>
        <w:rPr>
          <w:rFonts w:ascii="Arial" w:hAnsi="Arial"/>
          <w:b/>
          <w:spacing w:val="-6"/>
        </w:rPr>
        <w:t xml:space="preserve"> </w:t>
      </w:r>
      <w:r>
        <w:rPr>
          <w:rFonts w:ascii="Arial" w:hAnsi="Arial"/>
          <w:b/>
          <w:spacing w:val="-2"/>
        </w:rPr>
        <w:t>child</w:t>
      </w:r>
    </w:p>
    <w:p w14:paraId="1BFD572E" w14:textId="77777777" w:rsidR="00FC4208" w:rsidRDefault="00000000">
      <w:pPr>
        <w:pStyle w:val="ListParagraph"/>
        <w:numPr>
          <w:ilvl w:val="1"/>
          <w:numId w:val="14"/>
        </w:numPr>
        <w:tabs>
          <w:tab w:val="left" w:pos="1310"/>
        </w:tabs>
        <w:spacing w:before="36" w:line="276" w:lineRule="auto"/>
        <w:ind w:right="867"/>
        <w:jc w:val="both"/>
      </w:pPr>
      <w:proofErr w:type="spellStart"/>
      <w:r>
        <w:rPr>
          <w:rFonts w:ascii="Arial" w:hAnsi="Arial"/>
          <w:b/>
        </w:rPr>
        <w:t>Recognise</w:t>
      </w:r>
      <w:proofErr w:type="spellEnd"/>
      <w:r>
        <w:rPr>
          <w:rFonts w:ascii="Arial" w:hAnsi="Arial"/>
          <w:b/>
        </w:rPr>
        <w:t xml:space="preserve"> the importance of information sharing</w:t>
      </w:r>
      <w:r>
        <w:t>, including within school, with other</w:t>
      </w:r>
      <w:r>
        <w:rPr>
          <w:spacing w:val="-16"/>
        </w:rPr>
        <w:t xml:space="preserve"> </w:t>
      </w:r>
      <w:r>
        <w:t>schools</w:t>
      </w:r>
      <w:r>
        <w:rPr>
          <w:spacing w:val="-15"/>
        </w:rPr>
        <w:t xml:space="preserve"> </w:t>
      </w:r>
      <w:r>
        <w:t>and</w:t>
      </w:r>
      <w:r>
        <w:rPr>
          <w:spacing w:val="-15"/>
        </w:rPr>
        <w:t xml:space="preserve"> </w:t>
      </w:r>
      <w:r>
        <w:t>with</w:t>
      </w:r>
      <w:r>
        <w:rPr>
          <w:spacing w:val="-16"/>
        </w:rPr>
        <w:t xml:space="preserve"> </w:t>
      </w:r>
      <w:r>
        <w:t>the</w:t>
      </w:r>
      <w:r>
        <w:rPr>
          <w:spacing w:val="-15"/>
        </w:rPr>
        <w:t xml:space="preserve"> </w:t>
      </w:r>
      <w:r>
        <w:t>safeguarding</w:t>
      </w:r>
      <w:r>
        <w:rPr>
          <w:spacing w:val="-14"/>
        </w:rPr>
        <w:t xml:space="preserve"> </w:t>
      </w:r>
      <w:r>
        <w:t>partners</w:t>
      </w:r>
      <w:r>
        <w:rPr>
          <w:spacing w:val="-15"/>
        </w:rPr>
        <w:t xml:space="preserve"> </w:t>
      </w:r>
      <w:r>
        <w:t>and</w:t>
      </w:r>
      <w:r>
        <w:rPr>
          <w:spacing w:val="-15"/>
        </w:rPr>
        <w:t xml:space="preserve"> </w:t>
      </w:r>
      <w:r>
        <w:t>other</w:t>
      </w:r>
      <w:r>
        <w:rPr>
          <w:spacing w:val="-14"/>
        </w:rPr>
        <w:t xml:space="preserve"> </w:t>
      </w:r>
      <w:r>
        <w:t>agencies</w:t>
      </w:r>
      <w:r>
        <w:rPr>
          <w:spacing w:val="-16"/>
        </w:rPr>
        <w:t xml:space="preserve"> </w:t>
      </w:r>
      <w:r>
        <w:t>by</w:t>
      </w:r>
      <w:r>
        <w:rPr>
          <w:spacing w:val="-13"/>
        </w:rPr>
        <w:t xml:space="preserve"> </w:t>
      </w:r>
      <w:r>
        <w:t>understanding relevant</w:t>
      </w:r>
      <w:r>
        <w:rPr>
          <w:spacing w:val="-1"/>
        </w:rPr>
        <w:t xml:space="preserve"> </w:t>
      </w:r>
      <w:r>
        <w:t>data</w:t>
      </w:r>
      <w:r>
        <w:rPr>
          <w:spacing w:val="-5"/>
        </w:rPr>
        <w:t xml:space="preserve"> </w:t>
      </w:r>
      <w:r>
        <w:t>protection</w:t>
      </w:r>
      <w:r>
        <w:rPr>
          <w:spacing w:val="-5"/>
        </w:rPr>
        <w:t xml:space="preserve"> </w:t>
      </w:r>
      <w:r>
        <w:t>legislation</w:t>
      </w:r>
      <w:r>
        <w:rPr>
          <w:spacing w:val="-5"/>
        </w:rPr>
        <w:t xml:space="preserve"> </w:t>
      </w:r>
      <w:r>
        <w:t>and</w:t>
      </w:r>
      <w:r>
        <w:rPr>
          <w:spacing w:val="-5"/>
        </w:rPr>
        <w:t xml:space="preserve"> </w:t>
      </w:r>
      <w:r>
        <w:t>regulations,</w:t>
      </w:r>
      <w:r>
        <w:rPr>
          <w:spacing w:val="-4"/>
        </w:rPr>
        <w:t xml:space="preserve"> </w:t>
      </w:r>
      <w:r>
        <w:t>especially</w:t>
      </w:r>
      <w:r>
        <w:rPr>
          <w:spacing w:val="-5"/>
        </w:rPr>
        <w:t xml:space="preserve"> </w:t>
      </w:r>
      <w:r>
        <w:t>the</w:t>
      </w:r>
      <w:r>
        <w:rPr>
          <w:spacing w:val="-5"/>
        </w:rPr>
        <w:t xml:space="preserve"> </w:t>
      </w:r>
      <w:r>
        <w:t>Data</w:t>
      </w:r>
      <w:r>
        <w:rPr>
          <w:spacing w:val="-5"/>
        </w:rPr>
        <w:t xml:space="preserve"> </w:t>
      </w:r>
      <w:r>
        <w:t>Protection</w:t>
      </w:r>
      <w:r>
        <w:rPr>
          <w:spacing w:val="-5"/>
        </w:rPr>
        <w:t xml:space="preserve"> </w:t>
      </w:r>
      <w:r>
        <w:t>Act 2018 and the UK GDPR</w:t>
      </w:r>
    </w:p>
    <w:p w14:paraId="6106398E" w14:textId="77777777" w:rsidR="00FC4208" w:rsidRDefault="00000000">
      <w:pPr>
        <w:pStyle w:val="ListParagraph"/>
        <w:numPr>
          <w:ilvl w:val="1"/>
          <w:numId w:val="14"/>
        </w:numPr>
        <w:tabs>
          <w:tab w:val="left" w:pos="1310"/>
        </w:tabs>
        <w:spacing w:line="265" w:lineRule="exact"/>
      </w:pPr>
      <w:r>
        <w:t>Undertake</w:t>
      </w:r>
      <w:r>
        <w:rPr>
          <w:spacing w:val="-9"/>
        </w:rPr>
        <w:t xml:space="preserve"> </w:t>
      </w:r>
      <w:r>
        <w:rPr>
          <w:rFonts w:ascii="Arial" w:hAnsi="Arial"/>
          <w:b/>
        </w:rPr>
        <w:t>Prevent</w:t>
      </w:r>
      <w:r>
        <w:rPr>
          <w:rFonts w:ascii="Arial" w:hAnsi="Arial"/>
          <w:b/>
          <w:spacing w:val="-3"/>
        </w:rPr>
        <w:t xml:space="preserve"> </w:t>
      </w:r>
      <w:r>
        <w:t>awareness</w:t>
      </w:r>
      <w:r>
        <w:rPr>
          <w:spacing w:val="-5"/>
        </w:rPr>
        <w:t xml:space="preserve"> </w:t>
      </w:r>
      <w:r>
        <w:t>training</w:t>
      </w:r>
      <w:r>
        <w:rPr>
          <w:spacing w:val="-5"/>
        </w:rPr>
        <w:t xml:space="preserve"> </w:t>
      </w:r>
      <w:r>
        <w:t>(at</w:t>
      </w:r>
      <w:r>
        <w:rPr>
          <w:spacing w:val="-3"/>
        </w:rPr>
        <w:t xml:space="preserve"> </w:t>
      </w:r>
      <w:r>
        <w:t>least)</w:t>
      </w:r>
      <w:r>
        <w:rPr>
          <w:spacing w:val="-8"/>
        </w:rPr>
        <w:t xml:space="preserve"> </w:t>
      </w:r>
      <w:r>
        <w:t>every</w:t>
      </w:r>
      <w:r>
        <w:rPr>
          <w:spacing w:val="-5"/>
        </w:rPr>
        <w:t xml:space="preserve"> </w:t>
      </w:r>
      <w:r>
        <w:t>two</w:t>
      </w:r>
      <w:r>
        <w:rPr>
          <w:spacing w:val="-2"/>
        </w:rPr>
        <w:t xml:space="preserve"> years</w:t>
      </w:r>
    </w:p>
    <w:p w14:paraId="46DADF1E" w14:textId="77777777" w:rsidR="00FC4208" w:rsidRDefault="00000000">
      <w:pPr>
        <w:pStyle w:val="ListParagraph"/>
        <w:numPr>
          <w:ilvl w:val="1"/>
          <w:numId w:val="14"/>
        </w:numPr>
        <w:tabs>
          <w:tab w:val="left" w:pos="1310"/>
        </w:tabs>
        <w:spacing w:before="37" w:line="273" w:lineRule="auto"/>
        <w:ind w:right="870"/>
      </w:pPr>
      <w:r>
        <w:t xml:space="preserve">Be provided with appropriate support and </w:t>
      </w:r>
      <w:r>
        <w:rPr>
          <w:rFonts w:ascii="Arial" w:hAnsi="Arial"/>
          <w:b/>
        </w:rPr>
        <w:t xml:space="preserve">supervision </w:t>
      </w:r>
      <w:proofErr w:type="gramStart"/>
      <w:r>
        <w:t>in order to</w:t>
      </w:r>
      <w:proofErr w:type="gramEnd"/>
      <w:r>
        <w:t xml:space="preserve"> carry out the role safely and effectively</w:t>
      </w:r>
    </w:p>
    <w:p w14:paraId="55AE5644" w14:textId="77777777" w:rsidR="00FC4208" w:rsidRDefault="00000000">
      <w:pPr>
        <w:pStyle w:val="ListParagraph"/>
        <w:numPr>
          <w:ilvl w:val="1"/>
          <w:numId w:val="14"/>
        </w:numPr>
        <w:tabs>
          <w:tab w:val="left" w:pos="1310"/>
        </w:tabs>
        <w:spacing w:before="2"/>
      </w:pPr>
      <w:r>
        <w:t>Liaise</w:t>
      </w:r>
      <w:r>
        <w:rPr>
          <w:spacing w:val="-6"/>
        </w:rPr>
        <w:t xml:space="preserve"> </w:t>
      </w:r>
      <w:r>
        <w:t>with</w:t>
      </w:r>
      <w:r>
        <w:rPr>
          <w:spacing w:val="-4"/>
        </w:rPr>
        <w:t xml:space="preserve"> </w:t>
      </w:r>
      <w:r>
        <w:t>the</w:t>
      </w:r>
      <w:r>
        <w:rPr>
          <w:spacing w:val="-6"/>
        </w:rPr>
        <w:t xml:space="preserve"> </w:t>
      </w:r>
      <w:r>
        <w:t>Local</w:t>
      </w:r>
      <w:r>
        <w:rPr>
          <w:spacing w:val="-5"/>
        </w:rPr>
        <w:t xml:space="preserve"> </w:t>
      </w:r>
      <w:r>
        <w:t>Authority</w:t>
      </w:r>
      <w:r>
        <w:rPr>
          <w:spacing w:val="-6"/>
        </w:rPr>
        <w:t xml:space="preserve"> </w:t>
      </w:r>
      <w:r>
        <w:t>Personal</w:t>
      </w:r>
      <w:r>
        <w:rPr>
          <w:spacing w:val="-5"/>
        </w:rPr>
        <w:t xml:space="preserve"> </w:t>
      </w:r>
      <w:r>
        <w:t>Advisors</w:t>
      </w:r>
      <w:r>
        <w:rPr>
          <w:spacing w:val="-5"/>
        </w:rPr>
        <w:t xml:space="preserve"> </w:t>
      </w:r>
      <w:r>
        <w:t>for</w:t>
      </w:r>
      <w:r>
        <w:rPr>
          <w:spacing w:val="-5"/>
        </w:rPr>
        <w:t xml:space="preserve"> </w:t>
      </w:r>
      <w:r>
        <w:t>any</w:t>
      </w:r>
      <w:r>
        <w:rPr>
          <w:spacing w:val="-5"/>
        </w:rPr>
        <w:t xml:space="preserve"> </w:t>
      </w:r>
      <w:r>
        <w:t>Care</w:t>
      </w:r>
      <w:r>
        <w:rPr>
          <w:spacing w:val="-3"/>
        </w:rPr>
        <w:t xml:space="preserve"> </w:t>
      </w:r>
      <w:r>
        <w:rPr>
          <w:spacing w:val="-2"/>
        </w:rPr>
        <w:t>Leavers</w:t>
      </w:r>
    </w:p>
    <w:p w14:paraId="1C305CC6" w14:textId="77777777" w:rsidR="00FC4208" w:rsidRDefault="00000000">
      <w:pPr>
        <w:pStyle w:val="ListParagraph"/>
        <w:numPr>
          <w:ilvl w:val="1"/>
          <w:numId w:val="14"/>
        </w:numPr>
        <w:tabs>
          <w:tab w:val="left" w:pos="1310"/>
        </w:tabs>
        <w:spacing w:before="38" w:line="271" w:lineRule="auto"/>
        <w:ind w:right="866"/>
      </w:pPr>
      <w:r>
        <w:t>Have due regard to Appendix C of Keeping Children Safe in Education 2025– 'The</w:t>
      </w:r>
      <w:r>
        <w:rPr>
          <w:spacing w:val="40"/>
        </w:rPr>
        <w:t xml:space="preserve"> </w:t>
      </w:r>
      <w:r>
        <w:t>Role of the Designated Safeguarding Lead'</w:t>
      </w:r>
    </w:p>
    <w:p w14:paraId="0663EB41" w14:textId="77777777" w:rsidR="00FC4208" w:rsidRDefault="00FC4208">
      <w:pPr>
        <w:pStyle w:val="BodyText"/>
        <w:spacing w:before="45"/>
        <w:ind w:left="0"/>
      </w:pPr>
    </w:p>
    <w:p w14:paraId="4244CF7D" w14:textId="77777777" w:rsidR="00FC4208" w:rsidRDefault="00000000">
      <w:pPr>
        <w:pStyle w:val="BodyText"/>
        <w:ind w:left="590"/>
      </w:pPr>
      <w:r>
        <w:rPr>
          <w:color w:val="FF0000"/>
        </w:rPr>
        <w:t>RAMJS</w:t>
      </w:r>
      <w:r>
        <w:rPr>
          <w:color w:val="FF0000"/>
          <w:spacing w:val="-6"/>
        </w:rPr>
        <w:t xml:space="preserve"> </w:t>
      </w:r>
      <w:proofErr w:type="spellStart"/>
      <w:r>
        <w:t>recognises</w:t>
      </w:r>
      <w:proofErr w:type="spellEnd"/>
      <w:r>
        <w:rPr>
          <w:spacing w:val="-5"/>
        </w:rPr>
        <w:t xml:space="preserve"> </w:t>
      </w:r>
      <w:r>
        <w:t>that</w:t>
      </w:r>
      <w:r>
        <w:rPr>
          <w:spacing w:val="-6"/>
        </w:rPr>
        <w:t xml:space="preserve"> </w:t>
      </w:r>
      <w:r>
        <w:t>Deputy</w:t>
      </w:r>
      <w:r>
        <w:rPr>
          <w:spacing w:val="-4"/>
        </w:rPr>
        <w:t xml:space="preserve"> </w:t>
      </w:r>
      <w:r>
        <w:t>DSL's</w:t>
      </w:r>
      <w:r>
        <w:rPr>
          <w:spacing w:val="-5"/>
        </w:rPr>
        <w:t xml:space="preserve"> </w:t>
      </w:r>
      <w:r>
        <w:t>must</w:t>
      </w:r>
      <w:r>
        <w:rPr>
          <w:spacing w:val="-4"/>
        </w:rPr>
        <w:t xml:space="preserve"> </w:t>
      </w:r>
      <w:r>
        <w:t>be</w:t>
      </w:r>
      <w:r>
        <w:rPr>
          <w:spacing w:val="-5"/>
        </w:rPr>
        <w:t xml:space="preserve"> </w:t>
      </w:r>
      <w:r>
        <w:t>trained</w:t>
      </w:r>
      <w:r>
        <w:rPr>
          <w:spacing w:val="-3"/>
        </w:rPr>
        <w:t xml:space="preserve"> </w:t>
      </w:r>
      <w:r>
        <w:t>to</w:t>
      </w:r>
      <w:r>
        <w:rPr>
          <w:spacing w:val="-3"/>
        </w:rPr>
        <w:t xml:space="preserve"> </w:t>
      </w:r>
      <w:r>
        <w:t>same</w:t>
      </w:r>
      <w:r>
        <w:rPr>
          <w:spacing w:val="-5"/>
        </w:rPr>
        <w:t xml:space="preserve"> </w:t>
      </w:r>
      <w:r>
        <w:t>standard</w:t>
      </w:r>
      <w:r>
        <w:rPr>
          <w:spacing w:val="-5"/>
        </w:rPr>
        <w:t xml:space="preserve"> </w:t>
      </w:r>
      <w:r>
        <w:t>as</w:t>
      </w:r>
      <w:r>
        <w:rPr>
          <w:spacing w:val="-3"/>
        </w:rPr>
        <w:t xml:space="preserve"> </w:t>
      </w:r>
      <w:proofErr w:type="gramStart"/>
      <w:r>
        <w:t>the</w:t>
      </w:r>
      <w:r>
        <w:rPr>
          <w:spacing w:val="-5"/>
        </w:rPr>
        <w:t xml:space="preserve"> </w:t>
      </w:r>
      <w:r>
        <w:rPr>
          <w:spacing w:val="-4"/>
        </w:rPr>
        <w:t>DSL</w:t>
      </w:r>
      <w:proofErr w:type="gramEnd"/>
      <w:r>
        <w:rPr>
          <w:spacing w:val="-4"/>
        </w:rPr>
        <w:t>.</w:t>
      </w:r>
    </w:p>
    <w:p w14:paraId="64D8D50F" w14:textId="77777777" w:rsidR="00FC4208" w:rsidRDefault="00FC4208">
      <w:pPr>
        <w:pStyle w:val="BodyText"/>
        <w:spacing w:before="236"/>
        <w:ind w:left="0"/>
      </w:pPr>
    </w:p>
    <w:p w14:paraId="6D729ACE" w14:textId="77777777" w:rsidR="00FC4208" w:rsidRDefault="00000000">
      <w:pPr>
        <w:ind w:left="590"/>
      </w:pPr>
      <w:r>
        <w:rPr>
          <w:rFonts w:ascii="Arial"/>
          <w:b/>
          <w:u w:val="single"/>
        </w:rPr>
        <w:t>RAMJS</w:t>
      </w:r>
      <w:r>
        <w:rPr>
          <w:rFonts w:ascii="Arial"/>
          <w:b/>
          <w:spacing w:val="-7"/>
          <w:u w:val="single"/>
        </w:rPr>
        <w:t xml:space="preserve"> </w:t>
      </w:r>
      <w:r>
        <w:rPr>
          <w:rFonts w:ascii="Arial"/>
          <w:b/>
          <w:u w:val="single"/>
        </w:rPr>
        <w:t>DSL</w:t>
      </w:r>
      <w:r>
        <w:rPr>
          <w:rFonts w:ascii="Arial"/>
          <w:b/>
          <w:spacing w:val="-4"/>
          <w:u w:val="single"/>
        </w:rPr>
        <w:t xml:space="preserve"> </w:t>
      </w:r>
      <w:r>
        <w:rPr>
          <w:rFonts w:ascii="Arial"/>
          <w:b/>
          <w:u w:val="single"/>
        </w:rPr>
        <w:t>LIST-</w:t>
      </w:r>
      <w:r>
        <w:rPr>
          <w:rFonts w:ascii="Arial"/>
          <w:b/>
          <w:spacing w:val="-2"/>
          <w:u w:val="single"/>
        </w:rPr>
        <w:t xml:space="preserve"> </w:t>
      </w:r>
      <w:proofErr w:type="gramStart"/>
      <w:r>
        <w:t>report</w:t>
      </w:r>
      <w:proofErr w:type="gramEnd"/>
      <w:r>
        <w:rPr>
          <w:spacing w:val="-5"/>
        </w:rPr>
        <w:t xml:space="preserve"> </w:t>
      </w:r>
      <w:r>
        <w:t>any</w:t>
      </w:r>
      <w:r>
        <w:rPr>
          <w:spacing w:val="-6"/>
        </w:rPr>
        <w:t xml:space="preserve"> </w:t>
      </w:r>
      <w:r>
        <w:t>safeguarding</w:t>
      </w:r>
      <w:r>
        <w:rPr>
          <w:spacing w:val="-4"/>
        </w:rPr>
        <w:t xml:space="preserve"> </w:t>
      </w:r>
      <w:r>
        <w:t>concerns</w:t>
      </w:r>
      <w:r>
        <w:rPr>
          <w:spacing w:val="-5"/>
        </w:rPr>
        <w:t xml:space="preserve"> </w:t>
      </w:r>
      <w:r>
        <w:t>to</w:t>
      </w:r>
      <w:r>
        <w:rPr>
          <w:spacing w:val="-4"/>
        </w:rPr>
        <w:t xml:space="preserve"> </w:t>
      </w:r>
      <w:r>
        <w:t>one</w:t>
      </w:r>
      <w:r>
        <w:rPr>
          <w:spacing w:val="-6"/>
        </w:rPr>
        <w:t xml:space="preserve"> </w:t>
      </w:r>
      <w:r>
        <w:t>of</w:t>
      </w:r>
      <w:r>
        <w:rPr>
          <w:spacing w:val="-2"/>
        </w:rPr>
        <w:t xml:space="preserve"> </w:t>
      </w:r>
      <w:r>
        <w:t>the</w:t>
      </w:r>
      <w:r>
        <w:rPr>
          <w:spacing w:val="-8"/>
        </w:rPr>
        <w:t xml:space="preserve"> </w:t>
      </w:r>
      <w:r>
        <w:rPr>
          <w:spacing w:val="-2"/>
        </w:rPr>
        <w:t>following:</w:t>
      </w:r>
    </w:p>
    <w:p w14:paraId="60A9C26D" w14:textId="77777777" w:rsidR="00FC4208" w:rsidRDefault="00FC4208">
      <w:pPr>
        <w:pStyle w:val="BodyText"/>
        <w:spacing w:before="240"/>
        <w:ind w:left="0"/>
      </w:pPr>
    </w:p>
    <w:p w14:paraId="6B94B785" w14:textId="77777777" w:rsidR="00FC4208" w:rsidRDefault="00000000">
      <w:pPr>
        <w:pStyle w:val="BodyText"/>
        <w:ind w:left="590" w:right="870"/>
        <w:jc w:val="both"/>
      </w:pPr>
      <w:r>
        <w:rPr>
          <w:rFonts w:ascii="Arial"/>
          <w:b/>
        </w:rPr>
        <w:t xml:space="preserve">The designated teacher </w:t>
      </w:r>
      <w:r>
        <w:t>has a responsibility for promoting the educational achievement of CLA</w:t>
      </w:r>
      <w:r>
        <w:rPr>
          <w:spacing w:val="-16"/>
        </w:rPr>
        <w:t xml:space="preserve"> </w:t>
      </w:r>
      <w:r>
        <w:t>and</w:t>
      </w:r>
      <w:r>
        <w:rPr>
          <w:spacing w:val="-14"/>
        </w:rPr>
        <w:t xml:space="preserve"> </w:t>
      </w:r>
      <w:r>
        <w:t>previously</w:t>
      </w:r>
      <w:r>
        <w:rPr>
          <w:spacing w:val="-16"/>
        </w:rPr>
        <w:t xml:space="preserve"> </w:t>
      </w:r>
      <w:r>
        <w:t>CLA</w:t>
      </w:r>
      <w:r>
        <w:rPr>
          <w:spacing w:val="-14"/>
        </w:rPr>
        <w:t xml:space="preserve"> </w:t>
      </w:r>
      <w:r>
        <w:t>(PLAC),</w:t>
      </w:r>
      <w:r>
        <w:rPr>
          <w:spacing w:val="-10"/>
        </w:rPr>
        <w:t xml:space="preserve"> </w:t>
      </w:r>
      <w:r>
        <w:t>and</w:t>
      </w:r>
      <w:r>
        <w:rPr>
          <w:spacing w:val="-16"/>
        </w:rPr>
        <w:t xml:space="preserve"> </w:t>
      </w:r>
      <w:r>
        <w:t>for</w:t>
      </w:r>
      <w:r>
        <w:rPr>
          <w:spacing w:val="-12"/>
        </w:rPr>
        <w:t xml:space="preserve"> </w:t>
      </w:r>
      <w:r>
        <w:t>children</w:t>
      </w:r>
      <w:r>
        <w:rPr>
          <w:spacing w:val="-16"/>
        </w:rPr>
        <w:t xml:space="preserve"> </w:t>
      </w:r>
      <w:r>
        <w:t>who</w:t>
      </w:r>
      <w:r>
        <w:rPr>
          <w:spacing w:val="-13"/>
        </w:rPr>
        <w:t xml:space="preserve"> </w:t>
      </w:r>
      <w:r>
        <w:t>have</w:t>
      </w:r>
      <w:r>
        <w:rPr>
          <w:spacing w:val="-14"/>
        </w:rPr>
        <w:t xml:space="preserve"> </w:t>
      </w:r>
      <w:r>
        <w:t>left</w:t>
      </w:r>
      <w:r>
        <w:rPr>
          <w:spacing w:val="-15"/>
        </w:rPr>
        <w:t xml:space="preserve"> </w:t>
      </w:r>
      <w:r>
        <w:t>care</w:t>
      </w:r>
      <w:r>
        <w:rPr>
          <w:spacing w:val="-16"/>
        </w:rPr>
        <w:t xml:space="preserve"> </w:t>
      </w:r>
      <w:r>
        <w:t>through</w:t>
      </w:r>
      <w:r>
        <w:rPr>
          <w:spacing w:val="-13"/>
        </w:rPr>
        <w:t xml:space="preserve"> </w:t>
      </w:r>
      <w:r>
        <w:t>adoption,</w:t>
      </w:r>
      <w:r>
        <w:rPr>
          <w:spacing w:val="-12"/>
        </w:rPr>
        <w:t xml:space="preserve"> </w:t>
      </w:r>
      <w:r>
        <w:t xml:space="preserve">special guardianship or child arrangement orders or who were adopted from state care outside England and Wales. </w:t>
      </w:r>
      <w:r>
        <w:rPr>
          <w:color w:val="FF0000"/>
        </w:rPr>
        <w:t>In our setting, this is Fran Nickson with Roxy Bleasdale acting as the Deputy Designated Teacher having both completed the training.</w:t>
      </w:r>
    </w:p>
    <w:p w14:paraId="4351670C" w14:textId="77777777" w:rsidR="00FC4208" w:rsidRDefault="00FC4208">
      <w:pPr>
        <w:pStyle w:val="BodyText"/>
        <w:ind w:left="0"/>
      </w:pPr>
    </w:p>
    <w:p w14:paraId="24EB0968" w14:textId="77777777" w:rsidR="00FC4208" w:rsidRDefault="00FC4208">
      <w:pPr>
        <w:pStyle w:val="BodyText"/>
        <w:spacing w:before="69"/>
        <w:ind w:left="0"/>
      </w:pPr>
    </w:p>
    <w:p w14:paraId="67D4B0A6" w14:textId="77777777" w:rsidR="00FC4208" w:rsidRDefault="00000000">
      <w:pPr>
        <w:pStyle w:val="Heading2"/>
        <w:numPr>
          <w:ilvl w:val="0"/>
          <w:numId w:val="18"/>
        </w:numPr>
        <w:tabs>
          <w:tab w:val="left" w:pos="1308"/>
        </w:tabs>
        <w:ind w:left="1308" w:hanging="358"/>
        <w:jc w:val="left"/>
        <w:rPr>
          <w:sz w:val="24"/>
        </w:rPr>
      </w:pPr>
      <w:r>
        <w:t>Training</w:t>
      </w:r>
      <w:r>
        <w:rPr>
          <w:spacing w:val="-2"/>
        </w:rPr>
        <w:t xml:space="preserve"> </w:t>
      </w:r>
      <w:r>
        <w:t>and</w:t>
      </w:r>
      <w:r>
        <w:rPr>
          <w:spacing w:val="-3"/>
        </w:rPr>
        <w:t xml:space="preserve"> </w:t>
      </w:r>
      <w:r>
        <w:rPr>
          <w:spacing w:val="-2"/>
        </w:rPr>
        <w:t>Induction</w:t>
      </w:r>
    </w:p>
    <w:p w14:paraId="6589B049" w14:textId="77777777" w:rsidR="00FC4208" w:rsidRDefault="00000000">
      <w:pPr>
        <w:pStyle w:val="BodyText"/>
        <w:spacing w:before="235"/>
        <w:ind w:left="590" w:right="865"/>
        <w:jc w:val="both"/>
      </w:pPr>
      <w:r>
        <w:rPr>
          <w:color w:val="FF0000"/>
        </w:rPr>
        <w:t xml:space="preserve">RAMJS </w:t>
      </w:r>
      <w:proofErr w:type="spellStart"/>
      <w:r>
        <w:t>recognise</w:t>
      </w:r>
      <w:proofErr w:type="spellEnd"/>
      <w:r>
        <w:t xml:space="preserve"> the importance of ongoing staff training and development to keep staff aware of emerging issues and</w:t>
      </w:r>
      <w:r>
        <w:rPr>
          <w:spacing w:val="-2"/>
        </w:rPr>
        <w:t xml:space="preserve"> </w:t>
      </w:r>
      <w:r>
        <w:t>keeping the ethos</w:t>
      </w:r>
      <w:r>
        <w:rPr>
          <w:spacing w:val="-1"/>
        </w:rPr>
        <w:t xml:space="preserve"> </w:t>
      </w:r>
      <w:r>
        <w:t>of safeguarding high. Everybody</w:t>
      </w:r>
      <w:r>
        <w:rPr>
          <w:spacing w:val="-2"/>
        </w:rPr>
        <w:t xml:space="preserve"> </w:t>
      </w:r>
      <w:r>
        <w:t>has a role to play in safeguarding our children and we strive to ensure all staff are well informed and know</w:t>
      </w:r>
      <w:r>
        <w:rPr>
          <w:spacing w:val="22"/>
        </w:rPr>
        <w:t xml:space="preserve"> </w:t>
      </w:r>
      <w:r>
        <w:t>what</w:t>
      </w:r>
      <w:r>
        <w:rPr>
          <w:spacing w:val="23"/>
        </w:rPr>
        <w:t xml:space="preserve"> </w:t>
      </w:r>
      <w:r>
        <w:t>to</w:t>
      </w:r>
      <w:r>
        <w:rPr>
          <w:spacing w:val="22"/>
        </w:rPr>
        <w:t xml:space="preserve"> </w:t>
      </w:r>
      <w:r>
        <w:t>do</w:t>
      </w:r>
      <w:r>
        <w:rPr>
          <w:spacing w:val="22"/>
        </w:rPr>
        <w:t xml:space="preserve"> </w:t>
      </w:r>
      <w:r>
        <w:t>if</w:t>
      </w:r>
      <w:r>
        <w:rPr>
          <w:spacing w:val="26"/>
        </w:rPr>
        <w:t xml:space="preserve"> </w:t>
      </w:r>
      <w:r>
        <w:t>they</w:t>
      </w:r>
      <w:r>
        <w:rPr>
          <w:spacing w:val="20"/>
        </w:rPr>
        <w:t xml:space="preserve"> </w:t>
      </w:r>
      <w:r>
        <w:t>have</w:t>
      </w:r>
      <w:r>
        <w:rPr>
          <w:spacing w:val="25"/>
        </w:rPr>
        <w:t xml:space="preserve"> </w:t>
      </w:r>
      <w:r>
        <w:t>any</w:t>
      </w:r>
      <w:r>
        <w:rPr>
          <w:spacing w:val="22"/>
        </w:rPr>
        <w:t xml:space="preserve"> </w:t>
      </w:r>
      <w:r>
        <w:t>concerns.</w:t>
      </w:r>
      <w:r>
        <w:rPr>
          <w:spacing w:val="24"/>
        </w:rPr>
        <w:t xml:space="preserve"> </w:t>
      </w:r>
      <w:r>
        <w:t>Staff</w:t>
      </w:r>
      <w:r>
        <w:rPr>
          <w:spacing w:val="23"/>
        </w:rPr>
        <w:t xml:space="preserve"> </w:t>
      </w:r>
      <w:r>
        <w:t>members,</w:t>
      </w:r>
      <w:r>
        <w:rPr>
          <w:spacing w:val="21"/>
        </w:rPr>
        <w:t xml:space="preserve"> </w:t>
      </w:r>
      <w:r>
        <w:t>governors</w:t>
      </w:r>
      <w:r>
        <w:rPr>
          <w:spacing w:val="23"/>
        </w:rPr>
        <w:t xml:space="preserve"> </w:t>
      </w:r>
      <w:r>
        <w:t>and</w:t>
      </w:r>
      <w:r>
        <w:rPr>
          <w:spacing w:val="24"/>
        </w:rPr>
        <w:t xml:space="preserve"> </w:t>
      </w:r>
      <w:r>
        <w:t>volunteers</w:t>
      </w:r>
      <w:r>
        <w:rPr>
          <w:spacing w:val="22"/>
        </w:rPr>
        <w:t xml:space="preserve"> </w:t>
      </w:r>
      <w:r>
        <w:t>will</w:t>
      </w:r>
    </w:p>
    <w:p w14:paraId="6E3CD482" w14:textId="77777777" w:rsidR="00FC4208" w:rsidRDefault="00FC4208">
      <w:pPr>
        <w:pStyle w:val="BodyText"/>
        <w:jc w:val="both"/>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2EB15FF6" w14:textId="77777777" w:rsidR="00FC4208" w:rsidRDefault="00000000">
      <w:pPr>
        <w:pStyle w:val="BodyText"/>
        <w:spacing w:before="93"/>
        <w:ind w:left="590" w:right="1060"/>
      </w:pPr>
      <w:r>
        <w:lastRenderedPageBreak/>
        <w:t>undergo safeguarding and child protection training at induction, which will be updated on a regular basis and/or whenever there is a change in legislation.</w:t>
      </w:r>
    </w:p>
    <w:p w14:paraId="65BB2706" w14:textId="77777777" w:rsidR="00FC4208" w:rsidRDefault="00000000">
      <w:pPr>
        <w:pStyle w:val="BodyText"/>
        <w:spacing w:before="121"/>
        <w:ind w:left="590" w:right="868"/>
      </w:pPr>
      <w:r>
        <w:t>The</w:t>
      </w:r>
      <w:r>
        <w:rPr>
          <w:spacing w:val="-12"/>
        </w:rPr>
        <w:t xml:space="preserve"> </w:t>
      </w:r>
      <w:r>
        <w:t>induction</w:t>
      </w:r>
      <w:r>
        <w:rPr>
          <w:spacing w:val="-12"/>
        </w:rPr>
        <w:t xml:space="preserve"> </w:t>
      </w:r>
      <w:r>
        <w:t>training</w:t>
      </w:r>
      <w:r>
        <w:rPr>
          <w:spacing w:val="-10"/>
        </w:rPr>
        <w:t xml:space="preserve"> </w:t>
      </w:r>
      <w:r>
        <w:t>will</w:t>
      </w:r>
      <w:r>
        <w:rPr>
          <w:spacing w:val="-8"/>
        </w:rPr>
        <w:t xml:space="preserve"> </w:t>
      </w:r>
      <w:r>
        <w:t>cover:</w:t>
      </w:r>
      <w:r>
        <w:rPr>
          <w:spacing w:val="-9"/>
        </w:rPr>
        <w:t xml:space="preserve"> </w:t>
      </w:r>
      <w:r>
        <w:rPr>
          <w:color w:val="FF0000"/>
        </w:rPr>
        <w:t>(Amend</w:t>
      </w:r>
      <w:r>
        <w:rPr>
          <w:color w:val="FF0000"/>
          <w:spacing w:val="-12"/>
        </w:rPr>
        <w:t xml:space="preserve"> </w:t>
      </w:r>
      <w:r>
        <w:rPr>
          <w:color w:val="FF0000"/>
        </w:rPr>
        <w:t>/</w:t>
      </w:r>
      <w:r>
        <w:rPr>
          <w:color w:val="FF0000"/>
          <w:spacing w:val="-11"/>
        </w:rPr>
        <w:t xml:space="preserve"> </w:t>
      </w:r>
      <w:r>
        <w:rPr>
          <w:color w:val="FF0000"/>
        </w:rPr>
        <w:t>remove</w:t>
      </w:r>
      <w:r>
        <w:rPr>
          <w:color w:val="FF0000"/>
          <w:spacing w:val="-12"/>
        </w:rPr>
        <w:t xml:space="preserve"> </w:t>
      </w:r>
      <w:r>
        <w:rPr>
          <w:color w:val="FF0000"/>
        </w:rPr>
        <w:t>and</w:t>
      </w:r>
      <w:r>
        <w:rPr>
          <w:color w:val="FF0000"/>
          <w:spacing w:val="-10"/>
        </w:rPr>
        <w:t xml:space="preserve"> </w:t>
      </w:r>
      <w:r>
        <w:rPr>
          <w:color w:val="FF0000"/>
        </w:rPr>
        <w:t>add</w:t>
      </w:r>
      <w:r>
        <w:rPr>
          <w:color w:val="FF0000"/>
          <w:spacing w:val="-12"/>
        </w:rPr>
        <w:t xml:space="preserve"> </w:t>
      </w:r>
      <w:r>
        <w:rPr>
          <w:color w:val="FF0000"/>
        </w:rPr>
        <w:t>other</w:t>
      </w:r>
      <w:r>
        <w:rPr>
          <w:color w:val="FF0000"/>
          <w:spacing w:val="-9"/>
        </w:rPr>
        <w:t xml:space="preserve"> </w:t>
      </w:r>
      <w:r>
        <w:rPr>
          <w:color w:val="FF0000"/>
        </w:rPr>
        <w:t>documents</w:t>
      </w:r>
      <w:r>
        <w:rPr>
          <w:color w:val="FF0000"/>
          <w:spacing w:val="-9"/>
        </w:rPr>
        <w:t xml:space="preserve"> </w:t>
      </w:r>
      <w:r>
        <w:rPr>
          <w:color w:val="FF0000"/>
        </w:rPr>
        <w:t>prevalent</w:t>
      </w:r>
      <w:r>
        <w:rPr>
          <w:color w:val="FF0000"/>
          <w:spacing w:val="-11"/>
        </w:rPr>
        <w:t xml:space="preserve"> </w:t>
      </w:r>
      <w:r>
        <w:rPr>
          <w:color w:val="FF0000"/>
        </w:rPr>
        <w:t>to</w:t>
      </w:r>
      <w:r>
        <w:rPr>
          <w:color w:val="FF0000"/>
          <w:spacing w:val="-12"/>
        </w:rPr>
        <w:t xml:space="preserve"> </w:t>
      </w:r>
      <w:r>
        <w:rPr>
          <w:color w:val="FF0000"/>
        </w:rPr>
        <w:t>your setting – ensure this list is in sync with your induction documents)</w:t>
      </w:r>
    </w:p>
    <w:p w14:paraId="57D4F608" w14:textId="77777777" w:rsidR="00FC4208" w:rsidRDefault="00000000">
      <w:pPr>
        <w:pStyle w:val="ListParagraph"/>
        <w:numPr>
          <w:ilvl w:val="1"/>
          <w:numId w:val="18"/>
        </w:numPr>
        <w:tabs>
          <w:tab w:val="left" w:pos="1310"/>
        </w:tabs>
        <w:spacing w:before="120"/>
        <w:rPr>
          <w:rFonts w:ascii="Symbol" w:hAnsi="Symbol"/>
          <w:color w:val="FF0000"/>
        </w:rPr>
      </w:pPr>
      <w:r>
        <w:rPr>
          <w:color w:val="FF0000"/>
        </w:rPr>
        <w:t>The</w:t>
      </w:r>
      <w:r>
        <w:rPr>
          <w:color w:val="FF0000"/>
          <w:spacing w:val="-7"/>
        </w:rPr>
        <w:t xml:space="preserve"> </w:t>
      </w:r>
      <w:r>
        <w:rPr>
          <w:color w:val="FF0000"/>
        </w:rPr>
        <w:t>Child</w:t>
      </w:r>
      <w:r>
        <w:rPr>
          <w:color w:val="FF0000"/>
          <w:spacing w:val="-5"/>
        </w:rPr>
        <w:t xml:space="preserve"> </w:t>
      </w:r>
      <w:r>
        <w:rPr>
          <w:color w:val="FF0000"/>
        </w:rPr>
        <w:t>Protection</w:t>
      </w:r>
      <w:r>
        <w:rPr>
          <w:color w:val="FF0000"/>
          <w:spacing w:val="-6"/>
        </w:rPr>
        <w:t xml:space="preserve"> </w:t>
      </w:r>
      <w:r>
        <w:rPr>
          <w:color w:val="FF0000"/>
        </w:rPr>
        <w:t>and</w:t>
      </w:r>
      <w:r>
        <w:rPr>
          <w:color w:val="FF0000"/>
          <w:spacing w:val="-6"/>
        </w:rPr>
        <w:t xml:space="preserve"> </w:t>
      </w:r>
      <w:r>
        <w:rPr>
          <w:color w:val="FF0000"/>
        </w:rPr>
        <w:t>Safeguarding</w:t>
      </w:r>
      <w:r>
        <w:rPr>
          <w:color w:val="FF0000"/>
          <w:spacing w:val="-5"/>
        </w:rPr>
        <w:t xml:space="preserve"> </w:t>
      </w:r>
      <w:r>
        <w:rPr>
          <w:color w:val="FF0000"/>
          <w:spacing w:val="-2"/>
        </w:rPr>
        <w:t>Policy</w:t>
      </w:r>
    </w:p>
    <w:p w14:paraId="1FEF7D7B" w14:textId="77777777" w:rsidR="00FC4208" w:rsidRDefault="00000000">
      <w:pPr>
        <w:pStyle w:val="ListParagraph"/>
        <w:numPr>
          <w:ilvl w:val="1"/>
          <w:numId w:val="18"/>
        </w:numPr>
        <w:tabs>
          <w:tab w:val="left" w:pos="1310"/>
        </w:tabs>
        <w:spacing w:before="35"/>
        <w:rPr>
          <w:rFonts w:ascii="Symbol" w:hAnsi="Symbol"/>
          <w:color w:val="FF0000"/>
        </w:rPr>
      </w:pPr>
      <w:r>
        <w:rPr>
          <w:color w:val="FF0000"/>
        </w:rPr>
        <w:t>Child-On-Child</w:t>
      </w:r>
      <w:r>
        <w:rPr>
          <w:color w:val="FF0000"/>
          <w:spacing w:val="-10"/>
        </w:rPr>
        <w:t xml:space="preserve"> </w:t>
      </w:r>
      <w:r>
        <w:rPr>
          <w:color w:val="FF0000"/>
        </w:rPr>
        <w:t>Abuse</w:t>
      </w:r>
      <w:r>
        <w:rPr>
          <w:color w:val="FF0000"/>
          <w:spacing w:val="-10"/>
        </w:rPr>
        <w:t xml:space="preserve"> </w:t>
      </w:r>
      <w:r>
        <w:rPr>
          <w:color w:val="FF0000"/>
          <w:spacing w:val="-2"/>
        </w:rPr>
        <w:t>procedures</w:t>
      </w:r>
    </w:p>
    <w:p w14:paraId="41AD92BA" w14:textId="77777777" w:rsidR="00FC4208" w:rsidRDefault="00000000">
      <w:pPr>
        <w:pStyle w:val="ListParagraph"/>
        <w:numPr>
          <w:ilvl w:val="1"/>
          <w:numId w:val="18"/>
        </w:numPr>
        <w:tabs>
          <w:tab w:val="left" w:pos="1310"/>
        </w:tabs>
        <w:spacing w:before="36"/>
        <w:rPr>
          <w:rFonts w:ascii="Symbol" w:hAnsi="Symbol"/>
          <w:color w:val="FF0000"/>
        </w:rPr>
      </w:pPr>
      <w:r>
        <w:rPr>
          <w:color w:val="FF0000"/>
        </w:rPr>
        <w:t>The</w:t>
      </w:r>
      <w:r>
        <w:rPr>
          <w:color w:val="FF0000"/>
          <w:spacing w:val="-5"/>
        </w:rPr>
        <w:t xml:space="preserve"> </w:t>
      </w:r>
      <w:r>
        <w:rPr>
          <w:color w:val="FF0000"/>
        </w:rPr>
        <w:t>Staff</w:t>
      </w:r>
      <w:r>
        <w:rPr>
          <w:color w:val="FF0000"/>
          <w:spacing w:val="-1"/>
        </w:rPr>
        <w:t xml:space="preserve"> </w:t>
      </w:r>
      <w:r>
        <w:rPr>
          <w:color w:val="FF0000"/>
        </w:rPr>
        <w:t>Code</w:t>
      </w:r>
      <w:r>
        <w:rPr>
          <w:color w:val="FF0000"/>
          <w:spacing w:val="-5"/>
        </w:rPr>
        <w:t xml:space="preserve"> </w:t>
      </w:r>
      <w:r>
        <w:rPr>
          <w:color w:val="FF0000"/>
        </w:rPr>
        <w:t xml:space="preserve">of </w:t>
      </w:r>
      <w:r>
        <w:rPr>
          <w:color w:val="FF0000"/>
          <w:spacing w:val="-2"/>
        </w:rPr>
        <w:t>Conduct</w:t>
      </w:r>
    </w:p>
    <w:p w14:paraId="3AE2C881" w14:textId="77777777" w:rsidR="00FC4208" w:rsidRDefault="00000000">
      <w:pPr>
        <w:pStyle w:val="ListParagraph"/>
        <w:numPr>
          <w:ilvl w:val="1"/>
          <w:numId w:val="18"/>
        </w:numPr>
        <w:tabs>
          <w:tab w:val="left" w:pos="1310"/>
        </w:tabs>
        <w:spacing w:before="37"/>
        <w:rPr>
          <w:rFonts w:ascii="Symbol" w:hAnsi="Symbol"/>
          <w:color w:val="FF0000"/>
        </w:rPr>
      </w:pPr>
      <w:r>
        <w:rPr>
          <w:color w:val="FF0000"/>
        </w:rPr>
        <w:t>Part</w:t>
      </w:r>
      <w:r>
        <w:rPr>
          <w:color w:val="FF0000"/>
          <w:spacing w:val="-5"/>
        </w:rPr>
        <w:t xml:space="preserve"> </w:t>
      </w:r>
      <w:r>
        <w:rPr>
          <w:color w:val="FF0000"/>
        </w:rPr>
        <w:t>one</w:t>
      </w:r>
      <w:r>
        <w:rPr>
          <w:color w:val="FF0000"/>
          <w:spacing w:val="-5"/>
        </w:rPr>
        <w:t xml:space="preserve"> </w:t>
      </w:r>
      <w:r>
        <w:rPr>
          <w:color w:val="FF0000"/>
        </w:rPr>
        <w:t>and</w:t>
      </w:r>
      <w:r>
        <w:rPr>
          <w:color w:val="FF0000"/>
          <w:spacing w:val="-6"/>
        </w:rPr>
        <w:t xml:space="preserve"> </w:t>
      </w:r>
      <w:r>
        <w:rPr>
          <w:color w:val="FF0000"/>
        </w:rPr>
        <w:t>Annex</w:t>
      </w:r>
      <w:r>
        <w:rPr>
          <w:color w:val="FF0000"/>
          <w:spacing w:val="-6"/>
        </w:rPr>
        <w:t xml:space="preserve"> </w:t>
      </w:r>
      <w:r>
        <w:rPr>
          <w:color w:val="FF0000"/>
        </w:rPr>
        <w:t>B</w:t>
      </w:r>
      <w:r>
        <w:rPr>
          <w:color w:val="FF0000"/>
          <w:spacing w:val="-4"/>
        </w:rPr>
        <w:t xml:space="preserve"> </w:t>
      </w:r>
      <w:r>
        <w:rPr>
          <w:color w:val="FF0000"/>
        </w:rPr>
        <w:t>of</w:t>
      </w:r>
      <w:r>
        <w:rPr>
          <w:color w:val="FF0000"/>
          <w:spacing w:val="-2"/>
        </w:rPr>
        <w:t xml:space="preserve"> </w:t>
      </w:r>
      <w:r>
        <w:rPr>
          <w:color w:val="FF0000"/>
        </w:rPr>
        <w:t>‘Keeping</w:t>
      </w:r>
      <w:r>
        <w:rPr>
          <w:color w:val="FF0000"/>
          <w:spacing w:val="-2"/>
        </w:rPr>
        <w:t xml:space="preserve"> </w:t>
      </w:r>
      <w:r>
        <w:rPr>
          <w:color w:val="FF0000"/>
        </w:rPr>
        <w:t>children</w:t>
      </w:r>
      <w:r>
        <w:rPr>
          <w:color w:val="FF0000"/>
          <w:spacing w:val="-6"/>
        </w:rPr>
        <w:t xml:space="preserve"> </w:t>
      </w:r>
      <w:r>
        <w:rPr>
          <w:color w:val="FF0000"/>
        </w:rPr>
        <w:t>safe</w:t>
      </w:r>
      <w:r>
        <w:rPr>
          <w:color w:val="FF0000"/>
          <w:spacing w:val="-6"/>
        </w:rPr>
        <w:t xml:space="preserve"> </w:t>
      </w:r>
      <w:r>
        <w:rPr>
          <w:color w:val="FF0000"/>
        </w:rPr>
        <w:t>in</w:t>
      </w:r>
      <w:r>
        <w:rPr>
          <w:color w:val="FF0000"/>
          <w:spacing w:val="-4"/>
        </w:rPr>
        <w:t xml:space="preserve"> </w:t>
      </w:r>
      <w:r>
        <w:rPr>
          <w:color w:val="FF0000"/>
        </w:rPr>
        <w:t>education’</w:t>
      </w:r>
      <w:r>
        <w:rPr>
          <w:color w:val="FF0000"/>
          <w:spacing w:val="-7"/>
        </w:rPr>
        <w:t xml:space="preserve"> </w:t>
      </w:r>
      <w:r>
        <w:rPr>
          <w:color w:val="FF0000"/>
        </w:rPr>
        <w:t>(KCSIE</w:t>
      </w:r>
      <w:r>
        <w:rPr>
          <w:color w:val="FF0000"/>
          <w:spacing w:val="-3"/>
        </w:rPr>
        <w:t xml:space="preserve"> </w:t>
      </w:r>
      <w:r>
        <w:rPr>
          <w:color w:val="FF0000"/>
          <w:spacing w:val="-2"/>
        </w:rPr>
        <w:t>2025)</w:t>
      </w:r>
    </w:p>
    <w:p w14:paraId="2932DC06" w14:textId="77777777" w:rsidR="00FC4208" w:rsidRDefault="00000000">
      <w:pPr>
        <w:pStyle w:val="ListParagraph"/>
        <w:numPr>
          <w:ilvl w:val="1"/>
          <w:numId w:val="18"/>
        </w:numPr>
        <w:tabs>
          <w:tab w:val="left" w:pos="1310"/>
        </w:tabs>
        <w:spacing w:before="36"/>
        <w:rPr>
          <w:rFonts w:ascii="Symbol" w:hAnsi="Symbol"/>
          <w:color w:val="FF0000"/>
        </w:rPr>
      </w:pPr>
      <w:r>
        <w:rPr>
          <w:color w:val="FF0000"/>
        </w:rPr>
        <w:t>The</w:t>
      </w:r>
      <w:r>
        <w:rPr>
          <w:color w:val="FF0000"/>
          <w:spacing w:val="-9"/>
        </w:rPr>
        <w:t xml:space="preserve"> </w:t>
      </w:r>
      <w:proofErr w:type="spellStart"/>
      <w:r>
        <w:rPr>
          <w:color w:val="FF0000"/>
        </w:rPr>
        <w:t>Behaviour</w:t>
      </w:r>
      <w:proofErr w:type="spellEnd"/>
      <w:r>
        <w:rPr>
          <w:color w:val="FF0000"/>
          <w:spacing w:val="-4"/>
        </w:rPr>
        <w:t xml:space="preserve"> </w:t>
      </w:r>
      <w:r>
        <w:rPr>
          <w:color w:val="FF0000"/>
          <w:spacing w:val="-2"/>
        </w:rPr>
        <w:t>Policy</w:t>
      </w:r>
    </w:p>
    <w:p w14:paraId="1F2F9FE2" w14:textId="77777777" w:rsidR="00FC4208" w:rsidRDefault="00000000">
      <w:pPr>
        <w:pStyle w:val="ListParagraph"/>
        <w:numPr>
          <w:ilvl w:val="1"/>
          <w:numId w:val="18"/>
        </w:numPr>
        <w:tabs>
          <w:tab w:val="left" w:pos="1310"/>
        </w:tabs>
        <w:spacing w:before="37" w:line="271" w:lineRule="auto"/>
        <w:ind w:right="876"/>
        <w:rPr>
          <w:rFonts w:ascii="Symbol" w:hAnsi="Symbol"/>
          <w:color w:val="FF0000"/>
        </w:rPr>
      </w:pPr>
      <w:r>
        <w:rPr>
          <w:color w:val="FF0000"/>
        </w:rPr>
        <w:t>The School Attendance Policy, including the safeguarding response to children who have unexplained absences or go missing from education</w:t>
      </w:r>
    </w:p>
    <w:p w14:paraId="01156271" w14:textId="77777777" w:rsidR="00FC4208" w:rsidRDefault="00000000">
      <w:pPr>
        <w:pStyle w:val="ListParagraph"/>
        <w:numPr>
          <w:ilvl w:val="1"/>
          <w:numId w:val="18"/>
        </w:numPr>
        <w:tabs>
          <w:tab w:val="left" w:pos="1310"/>
        </w:tabs>
        <w:spacing w:before="5"/>
        <w:rPr>
          <w:rFonts w:ascii="Symbol" w:hAnsi="Symbol"/>
          <w:color w:val="FF0000"/>
        </w:rPr>
      </w:pPr>
      <w:r>
        <w:rPr>
          <w:color w:val="FF0000"/>
        </w:rPr>
        <w:t>Appropriate</w:t>
      </w:r>
      <w:r>
        <w:rPr>
          <w:color w:val="FF0000"/>
          <w:spacing w:val="-12"/>
        </w:rPr>
        <w:t xml:space="preserve"> </w:t>
      </w:r>
      <w:r>
        <w:rPr>
          <w:color w:val="FF0000"/>
        </w:rPr>
        <w:t>child</w:t>
      </w:r>
      <w:r>
        <w:rPr>
          <w:color w:val="FF0000"/>
          <w:spacing w:val="-8"/>
        </w:rPr>
        <w:t xml:space="preserve"> </w:t>
      </w:r>
      <w:r>
        <w:rPr>
          <w:color w:val="FF0000"/>
        </w:rPr>
        <w:t>protection</w:t>
      </w:r>
      <w:r>
        <w:rPr>
          <w:color w:val="FF0000"/>
          <w:spacing w:val="-8"/>
        </w:rPr>
        <w:t xml:space="preserve"> </w:t>
      </w:r>
      <w:r>
        <w:rPr>
          <w:color w:val="FF0000"/>
        </w:rPr>
        <w:t>and</w:t>
      </w:r>
      <w:r>
        <w:rPr>
          <w:color w:val="FF0000"/>
          <w:spacing w:val="-8"/>
        </w:rPr>
        <w:t xml:space="preserve"> </w:t>
      </w:r>
      <w:r>
        <w:rPr>
          <w:color w:val="FF0000"/>
        </w:rPr>
        <w:t>safeguarding</w:t>
      </w:r>
      <w:r>
        <w:rPr>
          <w:color w:val="FF0000"/>
          <w:spacing w:val="-9"/>
        </w:rPr>
        <w:t xml:space="preserve"> </w:t>
      </w:r>
      <w:r>
        <w:rPr>
          <w:color w:val="FF0000"/>
        </w:rPr>
        <w:t>training,</w:t>
      </w:r>
      <w:r>
        <w:rPr>
          <w:color w:val="FF0000"/>
          <w:spacing w:val="-9"/>
        </w:rPr>
        <w:t xml:space="preserve"> </w:t>
      </w:r>
      <w:r>
        <w:rPr>
          <w:color w:val="FF0000"/>
        </w:rPr>
        <w:t>including</w:t>
      </w:r>
      <w:r>
        <w:rPr>
          <w:color w:val="FF0000"/>
          <w:spacing w:val="-6"/>
        </w:rPr>
        <w:t xml:space="preserve"> </w:t>
      </w:r>
      <w:r>
        <w:rPr>
          <w:color w:val="FF0000"/>
        </w:rPr>
        <w:t>online</w:t>
      </w:r>
      <w:r>
        <w:rPr>
          <w:color w:val="FF0000"/>
          <w:spacing w:val="-8"/>
        </w:rPr>
        <w:t xml:space="preserve"> </w:t>
      </w:r>
      <w:r>
        <w:rPr>
          <w:color w:val="FF0000"/>
        </w:rPr>
        <w:t>safety</w:t>
      </w:r>
      <w:r>
        <w:rPr>
          <w:color w:val="FF0000"/>
          <w:spacing w:val="-9"/>
        </w:rPr>
        <w:t xml:space="preserve"> </w:t>
      </w:r>
      <w:r>
        <w:rPr>
          <w:color w:val="FF0000"/>
          <w:spacing w:val="-2"/>
        </w:rPr>
        <w:t>training</w:t>
      </w:r>
    </w:p>
    <w:p w14:paraId="2C6E4B84" w14:textId="77777777" w:rsidR="00FC4208" w:rsidRDefault="00000000">
      <w:pPr>
        <w:pStyle w:val="ListParagraph"/>
        <w:numPr>
          <w:ilvl w:val="1"/>
          <w:numId w:val="18"/>
        </w:numPr>
        <w:tabs>
          <w:tab w:val="left" w:pos="1310"/>
        </w:tabs>
        <w:spacing w:before="38"/>
        <w:rPr>
          <w:rFonts w:ascii="Symbol" w:hAnsi="Symbol"/>
          <w:color w:val="FF0000"/>
        </w:rPr>
      </w:pPr>
      <w:r>
        <w:rPr>
          <w:color w:val="FF0000"/>
        </w:rPr>
        <w:t>Information</w:t>
      </w:r>
      <w:r>
        <w:rPr>
          <w:color w:val="FF0000"/>
          <w:spacing w:val="-7"/>
        </w:rPr>
        <w:t xml:space="preserve"> </w:t>
      </w:r>
      <w:r>
        <w:rPr>
          <w:color w:val="FF0000"/>
        </w:rPr>
        <w:t>about</w:t>
      </w:r>
      <w:r>
        <w:rPr>
          <w:color w:val="FF0000"/>
          <w:spacing w:val="-5"/>
        </w:rPr>
        <w:t xml:space="preserve"> </w:t>
      </w:r>
      <w:r>
        <w:rPr>
          <w:color w:val="FF0000"/>
        </w:rPr>
        <w:t>the</w:t>
      </w:r>
      <w:r>
        <w:rPr>
          <w:color w:val="FF0000"/>
          <w:spacing w:val="-5"/>
        </w:rPr>
        <w:t xml:space="preserve"> </w:t>
      </w:r>
      <w:r>
        <w:rPr>
          <w:color w:val="FF0000"/>
        </w:rPr>
        <w:t>role</w:t>
      </w:r>
      <w:r>
        <w:rPr>
          <w:color w:val="FF0000"/>
          <w:spacing w:val="-5"/>
        </w:rPr>
        <w:t xml:space="preserve"> </w:t>
      </w:r>
      <w:r>
        <w:rPr>
          <w:color w:val="FF0000"/>
        </w:rPr>
        <w:t>and</w:t>
      </w:r>
      <w:r>
        <w:rPr>
          <w:color w:val="FF0000"/>
          <w:spacing w:val="-4"/>
        </w:rPr>
        <w:t xml:space="preserve"> </w:t>
      </w:r>
      <w:r>
        <w:rPr>
          <w:color w:val="FF0000"/>
        </w:rPr>
        <w:t>identity</w:t>
      </w:r>
      <w:r>
        <w:rPr>
          <w:color w:val="FF0000"/>
          <w:spacing w:val="-6"/>
        </w:rPr>
        <w:t xml:space="preserve"> </w:t>
      </w:r>
      <w:r>
        <w:rPr>
          <w:color w:val="FF0000"/>
        </w:rPr>
        <w:t>of</w:t>
      </w:r>
      <w:r>
        <w:rPr>
          <w:color w:val="FF0000"/>
          <w:spacing w:val="-5"/>
        </w:rPr>
        <w:t xml:space="preserve"> </w:t>
      </w:r>
      <w:r>
        <w:rPr>
          <w:color w:val="FF0000"/>
        </w:rPr>
        <w:t>the</w:t>
      </w:r>
      <w:r>
        <w:rPr>
          <w:color w:val="FF0000"/>
          <w:spacing w:val="-4"/>
        </w:rPr>
        <w:t xml:space="preserve"> </w:t>
      </w:r>
      <w:r>
        <w:rPr>
          <w:color w:val="FF0000"/>
        </w:rPr>
        <w:t>DSL</w:t>
      </w:r>
      <w:r>
        <w:rPr>
          <w:color w:val="FF0000"/>
          <w:spacing w:val="-6"/>
        </w:rPr>
        <w:t xml:space="preserve"> </w:t>
      </w:r>
      <w:r>
        <w:rPr>
          <w:color w:val="FF0000"/>
        </w:rPr>
        <w:t>and</w:t>
      </w:r>
      <w:r>
        <w:rPr>
          <w:color w:val="FF0000"/>
          <w:spacing w:val="-4"/>
        </w:rPr>
        <w:t xml:space="preserve"> </w:t>
      </w:r>
      <w:r>
        <w:rPr>
          <w:color w:val="FF0000"/>
        </w:rPr>
        <w:t>deputy</w:t>
      </w:r>
      <w:r>
        <w:rPr>
          <w:color w:val="FF0000"/>
          <w:spacing w:val="-5"/>
        </w:rPr>
        <w:t xml:space="preserve"> </w:t>
      </w:r>
      <w:r>
        <w:rPr>
          <w:color w:val="FF0000"/>
          <w:spacing w:val="-2"/>
        </w:rPr>
        <w:t>DSL(s)</w:t>
      </w:r>
    </w:p>
    <w:p w14:paraId="1E53BEDA" w14:textId="77777777" w:rsidR="00FC4208" w:rsidRDefault="00000000">
      <w:pPr>
        <w:pStyle w:val="ListParagraph"/>
        <w:numPr>
          <w:ilvl w:val="1"/>
          <w:numId w:val="18"/>
        </w:numPr>
        <w:tabs>
          <w:tab w:val="left" w:pos="1310"/>
        </w:tabs>
        <w:spacing w:before="36"/>
        <w:rPr>
          <w:rFonts w:ascii="Symbol" w:hAnsi="Symbol"/>
          <w:color w:val="FF0000"/>
        </w:rPr>
      </w:pPr>
      <w:r>
        <w:rPr>
          <w:color w:val="FF0000"/>
        </w:rPr>
        <w:t>How</w:t>
      </w:r>
      <w:r>
        <w:rPr>
          <w:color w:val="FF0000"/>
          <w:spacing w:val="-7"/>
        </w:rPr>
        <w:t xml:space="preserve"> </w:t>
      </w:r>
      <w:r>
        <w:rPr>
          <w:color w:val="FF0000"/>
        </w:rPr>
        <w:t>to</w:t>
      </w:r>
      <w:r>
        <w:rPr>
          <w:color w:val="FF0000"/>
          <w:spacing w:val="-3"/>
        </w:rPr>
        <w:t xml:space="preserve"> </w:t>
      </w:r>
      <w:r>
        <w:rPr>
          <w:color w:val="FF0000"/>
        </w:rPr>
        <w:t>record</w:t>
      </w:r>
      <w:r>
        <w:rPr>
          <w:color w:val="FF0000"/>
          <w:spacing w:val="-5"/>
        </w:rPr>
        <w:t xml:space="preserve"> </w:t>
      </w:r>
      <w:r>
        <w:rPr>
          <w:color w:val="FF0000"/>
        </w:rPr>
        <w:t>concerns</w:t>
      </w:r>
      <w:r>
        <w:rPr>
          <w:color w:val="FF0000"/>
          <w:spacing w:val="-3"/>
        </w:rPr>
        <w:t xml:space="preserve"> </w:t>
      </w:r>
      <w:r>
        <w:rPr>
          <w:color w:val="FF0000"/>
        </w:rPr>
        <w:t>in</w:t>
      </w:r>
      <w:r>
        <w:rPr>
          <w:color w:val="FF0000"/>
          <w:spacing w:val="-3"/>
        </w:rPr>
        <w:t xml:space="preserve"> </w:t>
      </w:r>
      <w:r>
        <w:rPr>
          <w:color w:val="FF0000"/>
        </w:rPr>
        <w:t>your</w:t>
      </w:r>
      <w:r>
        <w:rPr>
          <w:color w:val="FF0000"/>
          <w:spacing w:val="-2"/>
        </w:rPr>
        <w:t xml:space="preserve"> setting.</w:t>
      </w:r>
    </w:p>
    <w:p w14:paraId="0DCD8382" w14:textId="77777777" w:rsidR="00FC4208" w:rsidRDefault="00000000">
      <w:pPr>
        <w:pStyle w:val="ListParagraph"/>
        <w:numPr>
          <w:ilvl w:val="0"/>
          <w:numId w:val="13"/>
        </w:numPr>
        <w:tabs>
          <w:tab w:val="left" w:pos="2750"/>
        </w:tabs>
        <w:spacing w:before="35"/>
        <w:rPr>
          <w:rFonts w:ascii="Arial" w:hAnsi="Arial"/>
          <w:i/>
        </w:rPr>
      </w:pPr>
      <w:r>
        <w:rPr>
          <w:rFonts w:ascii="Arial" w:hAnsi="Arial"/>
          <w:i/>
          <w:color w:val="FF0000"/>
        </w:rPr>
        <w:t>Records</w:t>
      </w:r>
      <w:r>
        <w:rPr>
          <w:rFonts w:ascii="Arial" w:hAnsi="Arial"/>
          <w:i/>
          <w:color w:val="FF0000"/>
          <w:spacing w:val="-5"/>
        </w:rPr>
        <w:t xml:space="preserve"> </w:t>
      </w:r>
      <w:r>
        <w:rPr>
          <w:rFonts w:ascii="Arial" w:hAnsi="Arial"/>
          <w:i/>
          <w:color w:val="FF0000"/>
        </w:rPr>
        <w:t>will</w:t>
      </w:r>
      <w:r>
        <w:rPr>
          <w:rFonts w:ascii="Arial" w:hAnsi="Arial"/>
          <w:i/>
          <w:color w:val="FF0000"/>
          <w:spacing w:val="-3"/>
        </w:rPr>
        <w:t xml:space="preserve"> </w:t>
      </w:r>
      <w:r>
        <w:rPr>
          <w:rFonts w:ascii="Arial" w:hAnsi="Arial"/>
          <w:i/>
          <w:color w:val="FF0000"/>
        </w:rPr>
        <w:t>be</w:t>
      </w:r>
      <w:r>
        <w:rPr>
          <w:rFonts w:ascii="Arial" w:hAnsi="Arial"/>
          <w:i/>
          <w:color w:val="FF0000"/>
          <w:spacing w:val="-3"/>
        </w:rPr>
        <w:t xml:space="preserve"> </w:t>
      </w:r>
      <w:r>
        <w:rPr>
          <w:rFonts w:ascii="Arial" w:hAnsi="Arial"/>
          <w:i/>
          <w:color w:val="FF0000"/>
        </w:rPr>
        <w:t>kept</w:t>
      </w:r>
      <w:r>
        <w:rPr>
          <w:rFonts w:ascii="Arial" w:hAnsi="Arial"/>
          <w:i/>
          <w:color w:val="FF0000"/>
          <w:spacing w:val="-1"/>
        </w:rPr>
        <w:t xml:space="preserve"> </w:t>
      </w:r>
      <w:r>
        <w:rPr>
          <w:rFonts w:ascii="Arial" w:hAnsi="Arial"/>
          <w:i/>
          <w:color w:val="FF0000"/>
        </w:rPr>
        <w:t>of</w:t>
      </w:r>
      <w:r>
        <w:rPr>
          <w:rFonts w:ascii="Arial" w:hAnsi="Arial"/>
          <w:i/>
          <w:color w:val="FF0000"/>
          <w:spacing w:val="-1"/>
        </w:rPr>
        <w:t xml:space="preserve"> </w:t>
      </w:r>
      <w:r>
        <w:rPr>
          <w:rFonts w:ascii="Arial" w:hAnsi="Arial"/>
          <w:i/>
          <w:color w:val="FF0000"/>
        </w:rPr>
        <w:t>all</w:t>
      </w:r>
      <w:r>
        <w:rPr>
          <w:rFonts w:ascii="Arial" w:hAnsi="Arial"/>
          <w:i/>
          <w:color w:val="FF0000"/>
          <w:spacing w:val="-2"/>
        </w:rPr>
        <w:t xml:space="preserve"> inductions</w:t>
      </w:r>
    </w:p>
    <w:p w14:paraId="203AC6F1" w14:textId="77777777" w:rsidR="00FC4208" w:rsidRDefault="00FC4208">
      <w:pPr>
        <w:pStyle w:val="BodyText"/>
        <w:spacing w:before="75"/>
        <w:ind w:left="0"/>
        <w:rPr>
          <w:rFonts w:ascii="Arial"/>
          <w:i/>
        </w:rPr>
      </w:pPr>
    </w:p>
    <w:p w14:paraId="09EEC9EF" w14:textId="77777777" w:rsidR="00FC4208" w:rsidRDefault="00000000">
      <w:pPr>
        <w:pStyle w:val="Heading2"/>
        <w:spacing w:line="276" w:lineRule="auto"/>
        <w:ind w:left="590" w:firstLine="0"/>
      </w:pPr>
      <w:r>
        <w:t>All</w:t>
      </w:r>
      <w:r>
        <w:rPr>
          <w:spacing w:val="40"/>
        </w:rPr>
        <w:t xml:space="preserve"> </w:t>
      </w:r>
      <w:r>
        <w:t>Staff</w:t>
      </w:r>
      <w:r>
        <w:rPr>
          <w:spacing w:val="40"/>
        </w:rPr>
        <w:t xml:space="preserve"> </w:t>
      </w:r>
      <w:r>
        <w:t>have</w:t>
      </w:r>
      <w:r>
        <w:rPr>
          <w:spacing w:val="40"/>
        </w:rPr>
        <w:t xml:space="preserve"> </w:t>
      </w:r>
      <w:r>
        <w:t>completed</w:t>
      </w:r>
      <w:r>
        <w:rPr>
          <w:spacing w:val="40"/>
        </w:rPr>
        <w:t xml:space="preserve"> </w:t>
      </w:r>
      <w:r>
        <w:t>annual</w:t>
      </w:r>
      <w:r>
        <w:rPr>
          <w:spacing w:val="40"/>
        </w:rPr>
        <w:t xml:space="preserve"> </w:t>
      </w:r>
      <w:r>
        <w:t>safeguarding</w:t>
      </w:r>
      <w:r>
        <w:rPr>
          <w:spacing w:val="40"/>
        </w:rPr>
        <w:t xml:space="preserve"> </w:t>
      </w:r>
      <w:r>
        <w:t>training</w:t>
      </w:r>
      <w:r>
        <w:rPr>
          <w:spacing w:val="40"/>
        </w:rPr>
        <w:t xml:space="preserve"> </w:t>
      </w:r>
      <w:r>
        <w:t>on</w:t>
      </w:r>
      <w:r>
        <w:rPr>
          <w:spacing w:val="40"/>
        </w:rPr>
        <w:t xml:space="preserve"> </w:t>
      </w:r>
      <w:r>
        <w:t>24.02.2025</w:t>
      </w:r>
      <w:r>
        <w:rPr>
          <w:spacing w:val="40"/>
        </w:rPr>
        <w:t xml:space="preserve"> </w:t>
      </w:r>
      <w:r>
        <w:t>with</w:t>
      </w:r>
      <w:r>
        <w:rPr>
          <w:spacing w:val="40"/>
        </w:rPr>
        <w:t xml:space="preserve"> </w:t>
      </w:r>
      <w:r>
        <w:t>training scheduled for 03.11.2025</w:t>
      </w:r>
    </w:p>
    <w:p w14:paraId="28C57E66" w14:textId="77777777" w:rsidR="00FC4208" w:rsidRDefault="00FC4208">
      <w:pPr>
        <w:pStyle w:val="BodyText"/>
        <w:spacing w:before="39"/>
        <w:ind w:left="0"/>
        <w:rPr>
          <w:rFonts w:ascii="Arial"/>
          <w:b/>
        </w:rPr>
      </w:pPr>
    </w:p>
    <w:p w14:paraId="3B8EE376" w14:textId="77777777" w:rsidR="00FC4208" w:rsidRDefault="00000000">
      <w:pPr>
        <w:tabs>
          <w:tab w:val="left" w:pos="7757"/>
          <w:tab w:val="left" w:pos="9176"/>
        </w:tabs>
        <w:spacing w:line="276" w:lineRule="auto"/>
        <w:ind w:left="590" w:right="868"/>
        <w:rPr>
          <w:rFonts w:ascii="Arial"/>
          <w:b/>
        </w:rPr>
      </w:pPr>
      <w:r>
        <w:rPr>
          <w:rFonts w:ascii="Arial"/>
          <w:b/>
        </w:rPr>
        <w:t>All Governors have completed annual safeguarding training on</w:t>
      </w:r>
      <w:r>
        <w:rPr>
          <w:rFonts w:ascii="Arial"/>
          <w:b/>
        </w:rPr>
        <w:tab/>
      </w:r>
      <w:r>
        <w:rPr>
          <w:rFonts w:ascii="Arial"/>
          <w:b/>
          <w:spacing w:val="-2"/>
        </w:rPr>
        <w:t>10.10.2024</w:t>
      </w:r>
      <w:r>
        <w:rPr>
          <w:rFonts w:ascii="Arial"/>
          <w:b/>
        </w:rPr>
        <w:tab/>
      </w:r>
      <w:r>
        <w:rPr>
          <w:rFonts w:ascii="Arial"/>
          <w:b/>
          <w:spacing w:val="-4"/>
        </w:rPr>
        <w:t xml:space="preserve">with </w:t>
      </w:r>
      <w:r>
        <w:rPr>
          <w:rFonts w:ascii="Arial"/>
          <w:b/>
        </w:rPr>
        <w:t>training scheduled for 02.10.2025</w:t>
      </w:r>
    </w:p>
    <w:p w14:paraId="73B9043D" w14:textId="77777777" w:rsidR="00FC4208" w:rsidRDefault="00FC4208">
      <w:pPr>
        <w:pStyle w:val="BodyText"/>
        <w:ind w:left="0"/>
        <w:rPr>
          <w:rFonts w:ascii="Arial"/>
          <w:b/>
          <w:sz w:val="20"/>
        </w:rPr>
      </w:pPr>
    </w:p>
    <w:p w14:paraId="1BE47C91" w14:textId="77777777" w:rsidR="00FC4208" w:rsidRDefault="00FC4208">
      <w:pPr>
        <w:pStyle w:val="BodyText"/>
        <w:ind w:left="0"/>
        <w:rPr>
          <w:rFonts w:ascii="Arial"/>
          <w:b/>
          <w:sz w:val="20"/>
        </w:rPr>
      </w:pPr>
    </w:p>
    <w:p w14:paraId="278B8970" w14:textId="77777777" w:rsidR="00FC4208" w:rsidRDefault="00FC4208">
      <w:pPr>
        <w:pStyle w:val="BodyText"/>
        <w:ind w:left="0"/>
        <w:rPr>
          <w:rFonts w:ascii="Arial"/>
          <w:b/>
          <w:sz w:val="20"/>
        </w:rPr>
      </w:pPr>
    </w:p>
    <w:p w14:paraId="2F246175" w14:textId="77777777" w:rsidR="00FC4208" w:rsidRDefault="00FC4208">
      <w:pPr>
        <w:pStyle w:val="BodyText"/>
        <w:ind w:left="0"/>
        <w:rPr>
          <w:rFonts w:ascii="Arial"/>
          <w:b/>
          <w:sz w:val="20"/>
        </w:rPr>
      </w:pPr>
    </w:p>
    <w:p w14:paraId="21BBA231" w14:textId="77777777" w:rsidR="00FC4208" w:rsidRDefault="00FC4208">
      <w:pPr>
        <w:pStyle w:val="BodyText"/>
        <w:ind w:left="0"/>
        <w:rPr>
          <w:rFonts w:ascii="Arial"/>
          <w:b/>
          <w:sz w:val="20"/>
        </w:rPr>
      </w:pPr>
    </w:p>
    <w:p w14:paraId="3649FFBA" w14:textId="77777777" w:rsidR="00FC4208" w:rsidRDefault="00FC4208">
      <w:pPr>
        <w:pStyle w:val="BodyText"/>
        <w:ind w:left="0"/>
        <w:rPr>
          <w:rFonts w:ascii="Arial"/>
          <w:b/>
          <w:sz w:val="20"/>
        </w:rPr>
      </w:pPr>
    </w:p>
    <w:p w14:paraId="4FE458D0" w14:textId="77777777" w:rsidR="00FC4208" w:rsidRDefault="00FC4208">
      <w:pPr>
        <w:pStyle w:val="BodyText"/>
        <w:ind w:left="0"/>
        <w:rPr>
          <w:rFonts w:ascii="Arial"/>
          <w:b/>
          <w:sz w:val="20"/>
        </w:rPr>
      </w:pPr>
    </w:p>
    <w:p w14:paraId="06300007" w14:textId="77777777" w:rsidR="00FC4208" w:rsidRDefault="00FC4208">
      <w:pPr>
        <w:pStyle w:val="BodyText"/>
        <w:ind w:left="0"/>
        <w:rPr>
          <w:rFonts w:ascii="Arial"/>
          <w:b/>
          <w:sz w:val="20"/>
        </w:rPr>
      </w:pPr>
    </w:p>
    <w:p w14:paraId="7A7DC58F" w14:textId="77777777" w:rsidR="00FC4208" w:rsidRDefault="00FC4208">
      <w:pPr>
        <w:pStyle w:val="BodyText"/>
        <w:ind w:left="0"/>
        <w:rPr>
          <w:rFonts w:ascii="Arial"/>
          <w:b/>
          <w:sz w:val="20"/>
        </w:rPr>
      </w:pPr>
    </w:p>
    <w:p w14:paraId="461107EB" w14:textId="77777777" w:rsidR="00FC4208" w:rsidRDefault="00FC4208">
      <w:pPr>
        <w:pStyle w:val="BodyText"/>
        <w:ind w:left="0"/>
        <w:rPr>
          <w:rFonts w:ascii="Arial"/>
          <w:b/>
          <w:sz w:val="20"/>
        </w:rPr>
      </w:pPr>
    </w:p>
    <w:p w14:paraId="16699DB6" w14:textId="77777777" w:rsidR="00FC4208" w:rsidRDefault="00FC4208">
      <w:pPr>
        <w:pStyle w:val="BodyText"/>
        <w:ind w:left="0"/>
        <w:rPr>
          <w:rFonts w:ascii="Arial"/>
          <w:b/>
          <w:sz w:val="20"/>
        </w:rPr>
      </w:pPr>
    </w:p>
    <w:p w14:paraId="6CD412B3" w14:textId="77777777" w:rsidR="00FC4208" w:rsidRDefault="00FC4208">
      <w:pPr>
        <w:pStyle w:val="BodyText"/>
        <w:ind w:left="0"/>
        <w:rPr>
          <w:rFonts w:ascii="Arial"/>
          <w:b/>
          <w:sz w:val="20"/>
        </w:rPr>
      </w:pPr>
    </w:p>
    <w:p w14:paraId="1EDE5716" w14:textId="77777777" w:rsidR="00FC4208" w:rsidRDefault="00FC4208">
      <w:pPr>
        <w:pStyle w:val="BodyText"/>
        <w:ind w:left="0"/>
        <w:rPr>
          <w:rFonts w:ascii="Arial"/>
          <w:b/>
          <w:sz w:val="20"/>
        </w:rPr>
      </w:pPr>
    </w:p>
    <w:p w14:paraId="52BFBCC9" w14:textId="77777777" w:rsidR="00FC4208" w:rsidRDefault="00FC4208">
      <w:pPr>
        <w:pStyle w:val="BodyText"/>
        <w:ind w:left="0"/>
        <w:rPr>
          <w:rFonts w:ascii="Arial"/>
          <w:b/>
          <w:sz w:val="20"/>
        </w:rPr>
      </w:pPr>
    </w:p>
    <w:p w14:paraId="20BA4409" w14:textId="77777777" w:rsidR="00FC4208" w:rsidRDefault="00FC4208">
      <w:pPr>
        <w:pStyle w:val="BodyText"/>
        <w:ind w:left="0"/>
        <w:rPr>
          <w:rFonts w:ascii="Arial"/>
          <w:b/>
          <w:sz w:val="20"/>
        </w:rPr>
      </w:pPr>
    </w:p>
    <w:p w14:paraId="24D0DF05" w14:textId="77777777" w:rsidR="00FC4208" w:rsidRDefault="00FC4208">
      <w:pPr>
        <w:pStyle w:val="BodyText"/>
        <w:ind w:left="0"/>
        <w:rPr>
          <w:rFonts w:ascii="Arial"/>
          <w:b/>
          <w:sz w:val="20"/>
        </w:rPr>
      </w:pPr>
    </w:p>
    <w:p w14:paraId="7C087CCF" w14:textId="77777777" w:rsidR="00FC4208" w:rsidRDefault="00FC4208">
      <w:pPr>
        <w:pStyle w:val="BodyText"/>
        <w:spacing w:before="167"/>
        <w:ind w:left="0"/>
        <w:rPr>
          <w:rFonts w:ascii="Arial"/>
          <w:b/>
          <w:sz w:val="20"/>
        </w:rPr>
      </w:pPr>
    </w:p>
    <w:tbl>
      <w:tblPr>
        <w:tblW w:w="0" w:type="auto"/>
        <w:tblInd w:w="6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926"/>
        <w:gridCol w:w="3211"/>
        <w:gridCol w:w="2863"/>
      </w:tblGrid>
      <w:tr w:rsidR="00FC4208" w14:paraId="018544A8" w14:textId="77777777">
        <w:trPr>
          <w:trHeight w:val="373"/>
        </w:trPr>
        <w:tc>
          <w:tcPr>
            <w:tcW w:w="6137" w:type="dxa"/>
            <w:gridSpan w:val="2"/>
          </w:tcPr>
          <w:p w14:paraId="6CA901AA" w14:textId="77777777" w:rsidR="00FC4208" w:rsidRDefault="00000000">
            <w:pPr>
              <w:pStyle w:val="TableParagraph"/>
              <w:spacing w:line="248" w:lineRule="exact"/>
              <w:ind w:left="6"/>
              <w:rPr>
                <w:rFonts w:ascii="Arial"/>
                <w:b/>
              </w:rPr>
            </w:pPr>
            <w:r>
              <w:rPr>
                <w:rFonts w:ascii="Arial"/>
                <w:b/>
              </w:rPr>
              <w:t>Staff</w:t>
            </w:r>
            <w:r>
              <w:rPr>
                <w:rFonts w:ascii="Arial"/>
                <w:b/>
                <w:spacing w:val="-1"/>
              </w:rPr>
              <w:t xml:space="preserve"> </w:t>
            </w:r>
            <w:r>
              <w:rPr>
                <w:rFonts w:ascii="Arial"/>
                <w:b/>
                <w:spacing w:val="-2"/>
              </w:rPr>
              <w:t>Member</w:t>
            </w:r>
          </w:p>
        </w:tc>
        <w:tc>
          <w:tcPr>
            <w:tcW w:w="2863" w:type="dxa"/>
          </w:tcPr>
          <w:p w14:paraId="2AB1C953" w14:textId="77777777" w:rsidR="00FC4208" w:rsidRDefault="00000000">
            <w:pPr>
              <w:pStyle w:val="TableParagraph"/>
              <w:spacing w:line="248" w:lineRule="exact"/>
              <w:ind w:left="7"/>
              <w:rPr>
                <w:rFonts w:ascii="Arial"/>
                <w:b/>
              </w:rPr>
            </w:pPr>
            <w:r>
              <w:rPr>
                <w:rFonts w:ascii="Arial"/>
                <w:b/>
              </w:rPr>
              <w:t>Date</w:t>
            </w:r>
            <w:r>
              <w:rPr>
                <w:rFonts w:ascii="Arial"/>
                <w:b/>
                <w:spacing w:val="-1"/>
              </w:rPr>
              <w:t xml:space="preserve"> </w:t>
            </w:r>
            <w:r>
              <w:rPr>
                <w:rFonts w:ascii="Arial"/>
                <w:b/>
              </w:rPr>
              <w:t>of</w:t>
            </w:r>
            <w:r>
              <w:rPr>
                <w:rFonts w:ascii="Arial"/>
                <w:b/>
                <w:spacing w:val="-1"/>
              </w:rPr>
              <w:t xml:space="preserve"> </w:t>
            </w:r>
            <w:r>
              <w:rPr>
                <w:rFonts w:ascii="Arial"/>
                <w:b/>
                <w:spacing w:val="-2"/>
              </w:rPr>
              <w:t>training</w:t>
            </w:r>
          </w:p>
        </w:tc>
      </w:tr>
      <w:tr w:rsidR="00FC4208" w14:paraId="17EEAA1F" w14:textId="77777777">
        <w:trPr>
          <w:trHeight w:val="677"/>
        </w:trPr>
        <w:tc>
          <w:tcPr>
            <w:tcW w:w="2926" w:type="dxa"/>
            <w:tcBorders>
              <w:bottom w:val="nil"/>
            </w:tcBorders>
          </w:tcPr>
          <w:p w14:paraId="70A789CA" w14:textId="77777777" w:rsidR="00FC4208" w:rsidRDefault="00FC4208">
            <w:pPr>
              <w:pStyle w:val="TableParagraph"/>
              <w:rPr>
                <w:rFonts w:ascii="Times New Roman"/>
              </w:rPr>
            </w:pPr>
          </w:p>
        </w:tc>
        <w:tc>
          <w:tcPr>
            <w:tcW w:w="3211" w:type="dxa"/>
            <w:vMerge w:val="restart"/>
          </w:tcPr>
          <w:p w14:paraId="665E0364" w14:textId="77777777" w:rsidR="00FC4208" w:rsidRDefault="00000000">
            <w:pPr>
              <w:pStyle w:val="TableParagraph"/>
              <w:ind w:left="6"/>
              <w:rPr>
                <w:rFonts w:ascii="Arial"/>
                <w:sz w:val="20"/>
              </w:rPr>
            </w:pPr>
            <w:r>
              <w:rPr>
                <w:rFonts w:ascii="Arial"/>
                <w:noProof/>
                <w:sz w:val="20"/>
              </w:rPr>
              <w:drawing>
                <wp:inline distT="0" distB="0" distL="0" distR="0" wp14:anchorId="75557AEB" wp14:editId="6B5990D7">
                  <wp:extent cx="1507677" cy="1857089"/>
                  <wp:effectExtent l="0" t="0" r="0" b="0"/>
                  <wp:docPr id="11" name="Image 11" descr="A person smiling at the camera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A person smiling at the camera  Description automatically generated"/>
                          <pic:cNvPicPr/>
                        </pic:nvPicPr>
                        <pic:blipFill>
                          <a:blip r:embed="rId15" cstate="print"/>
                          <a:stretch>
                            <a:fillRect/>
                          </a:stretch>
                        </pic:blipFill>
                        <pic:spPr>
                          <a:xfrm>
                            <a:off x="0" y="0"/>
                            <a:ext cx="1507677" cy="1857089"/>
                          </a:xfrm>
                          <a:prstGeom prst="rect">
                            <a:avLst/>
                          </a:prstGeom>
                        </pic:spPr>
                      </pic:pic>
                    </a:graphicData>
                  </a:graphic>
                </wp:inline>
              </w:drawing>
            </w:r>
          </w:p>
        </w:tc>
        <w:tc>
          <w:tcPr>
            <w:tcW w:w="2863" w:type="dxa"/>
            <w:tcBorders>
              <w:bottom w:val="nil"/>
            </w:tcBorders>
          </w:tcPr>
          <w:p w14:paraId="3FB50632" w14:textId="77777777" w:rsidR="00FC4208" w:rsidRDefault="00FC4208">
            <w:pPr>
              <w:pStyle w:val="TableParagraph"/>
              <w:spacing w:before="116"/>
              <w:rPr>
                <w:rFonts w:ascii="Arial"/>
                <w:b/>
              </w:rPr>
            </w:pPr>
          </w:p>
          <w:p w14:paraId="1EBB711A" w14:textId="77777777" w:rsidR="00FC4208" w:rsidRDefault="00000000">
            <w:pPr>
              <w:pStyle w:val="TableParagraph"/>
              <w:ind w:left="7"/>
            </w:pPr>
            <w:r>
              <w:rPr>
                <w:spacing w:val="-2"/>
              </w:rPr>
              <w:t>06.12.2023</w:t>
            </w:r>
          </w:p>
        </w:tc>
      </w:tr>
      <w:tr w:rsidR="00FC4208" w14:paraId="759AD508" w14:textId="77777777">
        <w:trPr>
          <w:trHeight w:val="358"/>
        </w:trPr>
        <w:tc>
          <w:tcPr>
            <w:tcW w:w="2926" w:type="dxa"/>
            <w:tcBorders>
              <w:top w:val="nil"/>
              <w:bottom w:val="nil"/>
            </w:tcBorders>
          </w:tcPr>
          <w:p w14:paraId="3A01192A" w14:textId="77777777" w:rsidR="00FC4208" w:rsidRDefault="00000000">
            <w:pPr>
              <w:pStyle w:val="TableParagraph"/>
              <w:spacing w:before="49"/>
              <w:ind w:left="6"/>
              <w:rPr>
                <w:rFonts w:ascii="Arial"/>
                <w:b/>
              </w:rPr>
            </w:pPr>
            <w:r>
              <w:rPr>
                <w:rFonts w:ascii="Arial"/>
                <w:b/>
              </w:rPr>
              <w:t xml:space="preserve">Fran </w:t>
            </w:r>
            <w:r>
              <w:rPr>
                <w:rFonts w:ascii="Arial"/>
                <w:b/>
                <w:spacing w:val="-2"/>
              </w:rPr>
              <w:t>Nickson</w:t>
            </w:r>
          </w:p>
        </w:tc>
        <w:tc>
          <w:tcPr>
            <w:tcW w:w="3211" w:type="dxa"/>
            <w:vMerge/>
            <w:tcBorders>
              <w:top w:val="nil"/>
            </w:tcBorders>
          </w:tcPr>
          <w:p w14:paraId="572F390C" w14:textId="77777777" w:rsidR="00FC4208" w:rsidRDefault="00FC4208">
            <w:pPr>
              <w:rPr>
                <w:sz w:val="2"/>
                <w:szCs w:val="2"/>
              </w:rPr>
            </w:pPr>
          </w:p>
        </w:tc>
        <w:tc>
          <w:tcPr>
            <w:tcW w:w="2863" w:type="dxa"/>
            <w:tcBorders>
              <w:top w:val="nil"/>
              <w:bottom w:val="nil"/>
            </w:tcBorders>
          </w:tcPr>
          <w:p w14:paraId="49AC6490" w14:textId="77777777" w:rsidR="00FC4208" w:rsidRDefault="00FC4208">
            <w:pPr>
              <w:pStyle w:val="TableParagraph"/>
              <w:rPr>
                <w:rFonts w:ascii="Times New Roman"/>
              </w:rPr>
            </w:pPr>
          </w:p>
        </w:tc>
      </w:tr>
      <w:tr w:rsidR="00FC4208" w14:paraId="4B0B564E" w14:textId="77777777">
        <w:trPr>
          <w:trHeight w:val="299"/>
        </w:trPr>
        <w:tc>
          <w:tcPr>
            <w:tcW w:w="2926" w:type="dxa"/>
            <w:tcBorders>
              <w:top w:val="nil"/>
              <w:bottom w:val="nil"/>
            </w:tcBorders>
          </w:tcPr>
          <w:p w14:paraId="4FEB8340" w14:textId="77777777" w:rsidR="00FC4208" w:rsidRDefault="00000000">
            <w:pPr>
              <w:pStyle w:val="TableParagraph"/>
              <w:spacing w:before="50" w:line="230" w:lineRule="exact"/>
              <w:ind w:left="6"/>
            </w:pPr>
            <w:r>
              <w:rPr>
                <w:spacing w:val="-2"/>
              </w:rPr>
              <w:t>(Headteacher)</w:t>
            </w:r>
          </w:p>
        </w:tc>
        <w:tc>
          <w:tcPr>
            <w:tcW w:w="3211" w:type="dxa"/>
            <w:vMerge/>
            <w:tcBorders>
              <w:top w:val="nil"/>
            </w:tcBorders>
          </w:tcPr>
          <w:p w14:paraId="19170518" w14:textId="77777777" w:rsidR="00FC4208" w:rsidRDefault="00FC4208">
            <w:pPr>
              <w:rPr>
                <w:sz w:val="2"/>
                <w:szCs w:val="2"/>
              </w:rPr>
            </w:pPr>
          </w:p>
        </w:tc>
        <w:tc>
          <w:tcPr>
            <w:tcW w:w="2863" w:type="dxa"/>
            <w:tcBorders>
              <w:top w:val="nil"/>
              <w:bottom w:val="nil"/>
            </w:tcBorders>
          </w:tcPr>
          <w:p w14:paraId="232B3134" w14:textId="77777777" w:rsidR="00FC4208" w:rsidRDefault="00000000">
            <w:pPr>
              <w:pStyle w:val="TableParagraph"/>
              <w:tabs>
                <w:tab w:val="left" w:pos="743"/>
                <w:tab w:val="left" w:pos="2134"/>
              </w:tabs>
              <w:spacing w:before="50" w:line="230" w:lineRule="exact"/>
              <w:ind w:left="7" w:right="-15"/>
            </w:pPr>
            <w:r>
              <w:rPr>
                <w:spacing w:val="-2"/>
              </w:rPr>
              <w:t>Safer</w:t>
            </w:r>
            <w:r>
              <w:tab/>
            </w:r>
            <w:r>
              <w:rPr>
                <w:spacing w:val="-2"/>
              </w:rPr>
              <w:t>Recruitment</w:t>
            </w:r>
            <w:r>
              <w:tab/>
            </w:r>
            <w:r>
              <w:rPr>
                <w:spacing w:val="-2"/>
              </w:rPr>
              <w:t>training</w:t>
            </w:r>
          </w:p>
        </w:tc>
      </w:tr>
      <w:tr w:rsidR="00FC4208" w14:paraId="225A7C51" w14:textId="77777777">
        <w:trPr>
          <w:trHeight w:val="298"/>
        </w:trPr>
        <w:tc>
          <w:tcPr>
            <w:tcW w:w="2926" w:type="dxa"/>
            <w:tcBorders>
              <w:top w:val="nil"/>
              <w:bottom w:val="nil"/>
            </w:tcBorders>
          </w:tcPr>
          <w:p w14:paraId="0CFAD3F1" w14:textId="77777777" w:rsidR="00FC4208" w:rsidRDefault="00FC4208">
            <w:pPr>
              <w:pStyle w:val="TableParagraph"/>
              <w:rPr>
                <w:rFonts w:ascii="Times New Roman"/>
              </w:rPr>
            </w:pPr>
          </w:p>
        </w:tc>
        <w:tc>
          <w:tcPr>
            <w:tcW w:w="3211" w:type="dxa"/>
            <w:vMerge/>
            <w:tcBorders>
              <w:top w:val="nil"/>
            </w:tcBorders>
          </w:tcPr>
          <w:p w14:paraId="0DA183B8" w14:textId="77777777" w:rsidR="00FC4208" w:rsidRDefault="00FC4208">
            <w:pPr>
              <w:rPr>
                <w:sz w:val="2"/>
                <w:szCs w:val="2"/>
              </w:rPr>
            </w:pPr>
          </w:p>
        </w:tc>
        <w:tc>
          <w:tcPr>
            <w:tcW w:w="2863" w:type="dxa"/>
            <w:tcBorders>
              <w:top w:val="nil"/>
              <w:bottom w:val="nil"/>
            </w:tcBorders>
          </w:tcPr>
          <w:p w14:paraId="0846E20B" w14:textId="77777777" w:rsidR="00FC4208" w:rsidRDefault="00000000">
            <w:pPr>
              <w:pStyle w:val="TableParagraph"/>
              <w:spacing w:line="243" w:lineRule="exact"/>
              <w:ind w:left="7"/>
            </w:pPr>
            <w:r>
              <w:rPr>
                <w:spacing w:val="-2"/>
              </w:rPr>
              <w:t>12.03.2025</w:t>
            </w:r>
          </w:p>
        </w:tc>
      </w:tr>
      <w:tr w:rsidR="00FC4208" w14:paraId="2265892D" w14:textId="77777777">
        <w:trPr>
          <w:trHeight w:val="296"/>
        </w:trPr>
        <w:tc>
          <w:tcPr>
            <w:tcW w:w="2926" w:type="dxa"/>
            <w:tcBorders>
              <w:top w:val="nil"/>
              <w:bottom w:val="nil"/>
            </w:tcBorders>
          </w:tcPr>
          <w:p w14:paraId="045FEB5F" w14:textId="77777777" w:rsidR="00FC4208" w:rsidRDefault="00FC4208">
            <w:pPr>
              <w:pStyle w:val="TableParagraph"/>
              <w:rPr>
                <w:rFonts w:ascii="Times New Roman"/>
              </w:rPr>
            </w:pPr>
          </w:p>
        </w:tc>
        <w:tc>
          <w:tcPr>
            <w:tcW w:w="3211" w:type="dxa"/>
            <w:vMerge/>
            <w:tcBorders>
              <w:top w:val="nil"/>
            </w:tcBorders>
          </w:tcPr>
          <w:p w14:paraId="6ED55AF9" w14:textId="77777777" w:rsidR="00FC4208" w:rsidRDefault="00FC4208">
            <w:pPr>
              <w:rPr>
                <w:sz w:val="2"/>
                <w:szCs w:val="2"/>
              </w:rPr>
            </w:pPr>
          </w:p>
        </w:tc>
        <w:tc>
          <w:tcPr>
            <w:tcW w:w="2863" w:type="dxa"/>
            <w:tcBorders>
              <w:top w:val="nil"/>
              <w:bottom w:val="nil"/>
            </w:tcBorders>
          </w:tcPr>
          <w:p w14:paraId="0A0FFCE5" w14:textId="77777777" w:rsidR="00FC4208" w:rsidRDefault="00000000">
            <w:pPr>
              <w:pStyle w:val="TableParagraph"/>
              <w:spacing w:before="48" w:line="228" w:lineRule="exact"/>
              <w:ind w:left="7" w:right="-15"/>
            </w:pPr>
            <w:r>
              <w:t>Designated</w:t>
            </w:r>
            <w:r>
              <w:rPr>
                <w:spacing w:val="32"/>
              </w:rPr>
              <w:t xml:space="preserve"> </w:t>
            </w:r>
            <w:r>
              <w:t>Teacher</w:t>
            </w:r>
            <w:r>
              <w:rPr>
                <w:spacing w:val="34"/>
              </w:rPr>
              <w:t xml:space="preserve"> </w:t>
            </w:r>
            <w:r>
              <w:rPr>
                <w:spacing w:val="-2"/>
              </w:rPr>
              <w:t>training</w:t>
            </w:r>
          </w:p>
        </w:tc>
      </w:tr>
      <w:tr w:rsidR="00FC4208" w14:paraId="6E801667" w14:textId="77777777">
        <w:trPr>
          <w:trHeight w:val="1077"/>
        </w:trPr>
        <w:tc>
          <w:tcPr>
            <w:tcW w:w="2926" w:type="dxa"/>
            <w:tcBorders>
              <w:top w:val="nil"/>
            </w:tcBorders>
          </w:tcPr>
          <w:p w14:paraId="2C4C4EBA" w14:textId="77777777" w:rsidR="00FC4208" w:rsidRDefault="00FC4208">
            <w:pPr>
              <w:pStyle w:val="TableParagraph"/>
              <w:rPr>
                <w:rFonts w:ascii="Times New Roman"/>
              </w:rPr>
            </w:pPr>
          </w:p>
        </w:tc>
        <w:tc>
          <w:tcPr>
            <w:tcW w:w="3211" w:type="dxa"/>
            <w:vMerge/>
            <w:tcBorders>
              <w:top w:val="nil"/>
            </w:tcBorders>
          </w:tcPr>
          <w:p w14:paraId="06750513" w14:textId="77777777" w:rsidR="00FC4208" w:rsidRDefault="00FC4208">
            <w:pPr>
              <w:rPr>
                <w:sz w:val="2"/>
                <w:szCs w:val="2"/>
              </w:rPr>
            </w:pPr>
          </w:p>
        </w:tc>
        <w:tc>
          <w:tcPr>
            <w:tcW w:w="2863" w:type="dxa"/>
            <w:tcBorders>
              <w:top w:val="nil"/>
            </w:tcBorders>
          </w:tcPr>
          <w:p w14:paraId="525052AA" w14:textId="77777777" w:rsidR="00FC4208" w:rsidRDefault="00000000">
            <w:pPr>
              <w:pStyle w:val="TableParagraph"/>
              <w:spacing w:line="242" w:lineRule="exact"/>
              <w:ind w:left="7"/>
            </w:pPr>
            <w:r>
              <w:t>09.05.2025</w:t>
            </w:r>
            <w:r>
              <w:rPr>
                <w:spacing w:val="-5"/>
              </w:rPr>
              <w:t xml:space="preserve"> </w:t>
            </w:r>
            <w:r>
              <w:rPr>
                <w:spacing w:val="-2"/>
              </w:rPr>
              <w:t>(Lead)</w:t>
            </w:r>
          </w:p>
        </w:tc>
      </w:tr>
    </w:tbl>
    <w:p w14:paraId="42E854AB" w14:textId="77777777" w:rsidR="00FC4208" w:rsidRDefault="00FC4208">
      <w:pPr>
        <w:pStyle w:val="TableParagraph"/>
        <w:spacing w:line="242" w:lineRule="exact"/>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660509A6" w14:textId="77777777" w:rsidR="00FC4208" w:rsidRDefault="00FC4208">
      <w:pPr>
        <w:pStyle w:val="BodyText"/>
        <w:spacing w:before="4"/>
        <w:ind w:left="0"/>
        <w:rPr>
          <w:rFonts w:ascii="Arial"/>
          <w:b/>
          <w:sz w:val="8"/>
        </w:rPr>
      </w:pPr>
    </w:p>
    <w:tbl>
      <w:tblPr>
        <w:tblW w:w="0" w:type="auto"/>
        <w:tblInd w:w="6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926"/>
        <w:gridCol w:w="3211"/>
        <w:gridCol w:w="2863"/>
      </w:tblGrid>
      <w:tr w:rsidR="00FC4208" w14:paraId="14E87545" w14:textId="77777777">
        <w:trPr>
          <w:trHeight w:val="3143"/>
        </w:trPr>
        <w:tc>
          <w:tcPr>
            <w:tcW w:w="2926" w:type="dxa"/>
          </w:tcPr>
          <w:p w14:paraId="6A5003DD" w14:textId="77777777" w:rsidR="00FC4208" w:rsidRDefault="00FC4208">
            <w:pPr>
              <w:pStyle w:val="TableParagraph"/>
              <w:rPr>
                <w:rFonts w:ascii="Arial"/>
                <w:b/>
              </w:rPr>
            </w:pPr>
          </w:p>
          <w:p w14:paraId="1AB117F8" w14:textId="77777777" w:rsidR="00FC4208" w:rsidRDefault="00FC4208">
            <w:pPr>
              <w:pStyle w:val="TableParagraph"/>
              <w:rPr>
                <w:rFonts w:ascii="Arial"/>
                <w:b/>
              </w:rPr>
            </w:pPr>
          </w:p>
          <w:p w14:paraId="16F1410A" w14:textId="77777777" w:rsidR="00FC4208" w:rsidRDefault="00FC4208">
            <w:pPr>
              <w:pStyle w:val="TableParagraph"/>
              <w:rPr>
                <w:rFonts w:ascii="Arial"/>
                <w:b/>
              </w:rPr>
            </w:pPr>
          </w:p>
          <w:p w14:paraId="4058DC19" w14:textId="77777777" w:rsidR="00FC4208" w:rsidRDefault="00FC4208">
            <w:pPr>
              <w:pStyle w:val="TableParagraph"/>
              <w:spacing w:before="101"/>
              <w:rPr>
                <w:rFonts w:ascii="Arial"/>
                <w:b/>
              </w:rPr>
            </w:pPr>
          </w:p>
          <w:p w14:paraId="2C007F27" w14:textId="77777777" w:rsidR="00FC4208" w:rsidRDefault="00000000">
            <w:pPr>
              <w:pStyle w:val="TableParagraph"/>
              <w:spacing w:before="1"/>
              <w:ind w:left="6"/>
              <w:rPr>
                <w:rFonts w:ascii="Arial"/>
                <w:b/>
              </w:rPr>
            </w:pPr>
            <w:r>
              <w:rPr>
                <w:rFonts w:ascii="Arial"/>
                <w:b/>
              </w:rPr>
              <w:t>Roxy</w:t>
            </w:r>
            <w:r>
              <w:rPr>
                <w:rFonts w:ascii="Arial"/>
                <w:b/>
                <w:spacing w:val="-5"/>
              </w:rPr>
              <w:t xml:space="preserve"> </w:t>
            </w:r>
            <w:r>
              <w:rPr>
                <w:rFonts w:ascii="Arial"/>
                <w:b/>
                <w:spacing w:val="-2"/>
              </w:rPr>
              <w:t>Bleasdale</w:t>
            </w:r>
          </w:p>
          <w:p w14:paraId="2A1ACD5E" w14:textId="77777777" w:rsidR="00FC4208" w:rsidRDefault="00000000">
            <w:pPr>
              <w:pStyle w:val="TableParagraph"/>
              <w:spacing w:before="123"/>
              <w:ind w:left="50"/>
            </w:pPr>
            <w:r>
              <w:t>(Deputy</w:t>
            </w:r>
            <w:r>
              <w:rPr>
                <w:spacing w:val="-5"/>
              </w:rPr>
              <w:t xml:space="preserve"> </w:t>
            </w:r>
            <w:r>
              <w:rPr>
                <w:spacing w:val="-2"/>
              </w:rPr>
              <w:t>Headteacher)</w:t>
            </w:r>
          </w:p>
        </w:tc>
        <w:tc>
          <w:tcPr>
            <w:tcW w:w="3211" w:type="dxa"/>
          </w:tcPr>
          <w:p w14:paraId="61454C97" w14:textId="77777777" w:rsidR="00FC4208" w:rsidRDefault="00000000">
            <w:pPr>
              <w:pStyle w:val="TableParagraph"/>
              <w:ind w:left="6"/>
              <w:rPr>
                <w:rFonts w:ascii="Arial"/>
                <w:sz w:val="20"/>
              </w:rPr>
            </w:pPr>
            <w:r>
              <w:rPr>
                <w:rFonts w:ascii="Arial"/>
                <w:noProof/>
                <w:sz w:val="20"/>
              </w:rPr>
              <w:drawing>
                <wp:inline distT="0" distB="0" distL="0" distR="0" wp14:anchorId="66167187" wp14:editId="060E37C4">
                  <wp:extent cx="1337600" cy="1895379"/>
                  <wp:effectExtent l="0" t="0" r="0" b="0"/>
                  <wp:docPr id="12" name="Image 12" descr="A person with long hair smiling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A person with long hair smiling  Description automatically generated"/>
                          <pic:cNvPicPr/>
                        </pic:nvPicPr>
                        <pic:blipFill>
                          <a:blip r:embed="rId16" cstate="print"/>
                          <a:stretch>
                            <a:fillRect/>
                          </a:stretch>
                        </pic:blipFill>
                        <pic:spPr>
                          <a:xfrm>
                            <a:off x="0" y="0"/>
                            <a:ext cx="1337600" cy="1895379"/>
                          </a:xfrm>
                          <a:prstGeom prst="rect">
                            <a:avLst/>
                          </a:prstGeom>
                        </pic:spPr>
                      </pic:pic>
                    </a:graphicData>
                  </a:graphic>
                </wp:inline>
              </w:drawing>
            </w:r>
          </w:p>
        </w:tc>
        <w:tc>
          <w:tcPr>
            <w:tcW w:w="2863" w:type="dxa"/>
          </w:tcPr>
          <w:p w14:paraId="3A981499" w14:textId="77777777" w:rsidR="00FC4208" w:rsidRDefault="00FC4208">
            <w:pPr>
              <w:pStyle w:val="TableParagraph"/>
              <w:rPr>
                <w:rFonts w:ascii="Arial"/>
                <w:b/>
              </w:rPr>
            </w:pPr>
          </w:p>
          <w:p w14:paraId="775AFFF4" w14:textId="77777777" w:rsidR="00FC4208" w:rsidRDefault="00FC4208">
            <w:pPr>
              <w:pStyle w:val="TableParagraph"/>
              <w:rPr>
                <w:rFonts w:ascii="Arial"/>
                <w:b/>
              </w:rPr>
            </w:pPr>
          </w:p>
          <w:p w14:paraId="791A33B1" w14:textId="77777777" w:rsidR="00FC4208" w:rsidRDefault="00FC4208">
            <w:pPr>
              <w:pStyle w:val="TableParagraph"/>
              <w:rPr>
                <w:rFonts w:ascii="Arial"/>
                <w:b/>
              </w:rPr>
            </w:pPr>
          </w:p>
          <w:p w14:paraId="7D3DF779" w14:textId="77777777" w:rsidR="00FC4208" w:rsidRDefault="00FC4208">
            <w:pPr>
              <w:pStyle w:val="TableParagraph"/>
              <w:spacing w:before="104"/>
              <w:rPr>
                <w:rFonts w:ascii="Arial"/>
                <w:b/>
              </w:rPr>
            </w:pPr>
          </w:p>
          <w:p w14:paraId="4D4BC5A2" w14:textId="77777777" w:rsidR="00FC4208" w:rsidRDefault="00000000">
            <w:pPr>
              <w:pStyle w:val="TableParagraph"/>
              <w:ind w:left="7" w:right="-15"/>
            </w:pPr>
            <w:r>
              <w:t>06.12.2023</w:t>
            </w:r>
            <w:r>
              <w:rPr>
                <w:spacing w:val="-5"/>
              </w:rPr>
              <w:t xml:space="preserve"> </w:t>
            </w:r>
            <w:r>
              <w:t>DSL</w:t>
            </w:r>
            <w:r>
              <w:rPr>
                <w:spacing w:val="-3"/>
              </w:rPr>
              <w:t xml:space="preserve"> </w:t>
            </w:r>
            <w:r>
              <w:rPr>
                <w:spacing w:val="-2"/>
              </w:rPr>
              <w:t>training</w:t>
            </w:r>
          </w:p>
          <w:p w14:paraId="6EE9A83F" w14:textId="77777777" w:rsidR="00FC4208" w:rsidRDefault="00000000">
            <w:pPr>
              <w:pStyle w:val="TableParagraph"/>
              <w:spacing w:before="121"/>
              <w:ind w:left="7" w:right="-15"/>
            </w:pPr>
            <w:r>
              <w:t>Designated</w:t>
            </w:r>
            <w:r>
              <w:rPr>
                <w:spacing w:val="25"/>
              </w:rPr>
              <w:t xml:space="preserve"> </w:t>
            </w:r>
            <w:r>
              <w:t>Teacher</w:t>
            </w:r>
            <w:r>
              <w:rPr>
                <w:spacing w:val="26"/>
              </w:rPr>
              <w:t xml:space="preserve"> </w:t>
            </w:r>
            <w:r>
              <w:t>training 09.05.2025 (deputy)</w:t>
            </w:r>
          </w:p>
        </w:tc>
      </w:tr>
      <w:tr w:rsidR="00FC4208" w14:paraId="225B0EF6" w14:textId="77777777">
        <w:trPr>
          <w:trHeight w:val="2685"/>
        </w:trPr>
        <w:tc>
          <w:tcPr>
            <w:tcW w:w="2926" w:type="dxa"/>
          </w:tcPr>
          <w:p w14:paraId="34E79FA0" w14:textId="77777777" w:rsidR="00FC4208" w:rsidRDefault="00FC4208">
            <w:pPr>
              <w:pStyle w:val="TableParagraph"/>
              <w:rPr>
                <w:rFonts w:ascii="Arial"/>
                <w:b/>
              </w:rPr>
            </w:pPr>
          </w:p>
          <w:p w14:paraId="34E38282" w14:textId="77777777" w:rsidR="00FC4208" w:rsidRDefault="00FC4208">
            <w:pPr>
              <w:pStyle w:val="TableParagraph"/>
              <w:spacing w:before="235"/>
              <w:rPr>
                <w:rFonts w:ascii="Arial"/>
                <w:b/>
              </w:rPr>
            </w:pPr>
          </w:p>
          <w:p w14:paraId="171296B6" w14:textId="77777777" w:rsidR="00FC4208" w:rsidRDefault="00000000">
            <w:pPr>
              <w:pStyle w:val="TableParagraph"/>
              <w:ind w:left="6"/>
              <w:rPr>
                <w:rFonts w:ascii="Arial"/>
                <w:b/>
              </w:rPr>
            </w:pPr>
            <w:r>
              <w:rPr>
                <w:rFonts w:ascii="Arial"/>
                <w:b/>
              </w:rPr>
              <w:t>Mandy</w:t>
            </w:r>
            <w:r>
              <w:rPr>
                <w:rFonts w:ascii="Arial"/>
                <w:b/>
                <w:spacing w:val="-7"/>
              </w:rPr>
              <w:t xml:space="preserve"> </w:t>
            </w:r>
            <w:r>
              <w:rPr>
                <w:rFonts w:ascii="Arial"/>
                <w:b/>
                <w:spacing w:val="-2"/>
              </w:rPr>
              <w:t>Gaitens</w:t>
            </w:r>
          </w:p>
          <w:p w14:paraId="3F2C83A8" w14:textId="77777777" w:rsidR="00FC4208" w:rsidRDefault="00000000">
            <w:pPr>
              <w:pStyle w:val="TableParagraph"/>
              <w:spacing w:before="122"/>
              <w:ind w:left="6"/>
            </w:pPr>
            <w:r>
              <w:t>(School</w:t>
            </w:r>
            <w:r>
              <w:rPr>
                <w:spacing w:val="-9"/>
              </w:rPr>
              <w:t xml:space="preserve"> </w:t>
            </w:r>
            <w:r>
              <w:t>Business</w:t>
            </w:r>
            <w:r>
              <w:rPr>
                <w:spacing w:val="-5"/>
              </w:rPr>
              <w:t xml:space="preserve"> </w:t>
            </w:r>
            <w:r>
              <w:rPr>
                <w:spacing w:val="-2"/>
              </w:rPr>
              <w:t>Manager)</w:t>
            </w:r>
          </w:p>
        </w:tc>
        <w:tc>
          <w:tcPr>
            <w:tcW w:w="3211" w:type="dxa"/>
          </w:tcPr>
          <w:p w14:paraId="29C39F12" w14:textId="77777777" w:rsidR="00FC4208" w:rsidRDefault="00000000">
            <w:pPr>
              <w:pStyle w:val="TableParagraph"/>
              <w:ind w:left="6"/>
              <w:rPr>
                <w:rFonts w:ascii="Arial"/>
                <w:sz w:val="20"/>
              </w:rPr>
            </w:pPr>
            <w:r>
              <w:rPr>
                <w:rFonts w:ascii="Arial"/>
                <w:noProof/>
                <w:sz w:val="20"/>
              </w:rPr>
              <w:drawing>
                <wp:inline distT="0" distB="0" distL="0" distR="0" wp14:anchorId="6A7E0702" wp14:editId="7FDFC964">
                  <wp:extent cx="1210317" cy="1601819"/>
                  <wp:effectExtent l="0" t="0" r="0" b="0"/>
                  <wp:docPr id="13" name="Image 13" descr="A person with blonde hair wearing a white shirt with red lips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A person with blonde hair wearing a white shirt with red lips  Description automatically generated"/>
                          <pic:cNvPicPr/>
                        </pic:nvPicPr>
                        <pic:blipFill>
                          <a:blip r:embed="rId17" cstate="print"/>
                          <a:stretch>
                            <a:fillRect/>
                          </a:stretch>
                        </pic:blipFill>
                        <pic:spPr>
                          <a:xfrm>
                            <a:off x="0" y="0"/>
                            <a:ext cx="1210317" cy="1601819"/>
                          </a:xfrm>
                          <a:prstGeom prst="rect">
                            <a:avLst/>
                          </a:prstGeom>
                        </pic:spPr>
                      </pic:pic>
                    </a:graphicData>
                  </a:graphic>
                </wp:inline>
              </w:drawing>
            </w:r>
          </w:p>
        </w:tc>
        <w:tc>
          <w:tcPr>
            <w:tcW w:w="2863" w:type="dxa"/>
          </w:tcPr>
          <w:p w14:paraId="50BA439D" w14:textId="77777777" w:rsidR="00FC4208" w:rsidRDefault="00FC4208">
            <w:pPr>
              <w:pStyle w:val="TableParagraph"/>
              <w:spacing w:before="116"/>
              <w:rPr>
                <w:rFonts w:ascii="Arial"/>
                <w:b/>
              </w:rPr>
            </w:pPr>
          </w:p>
          <w:p w14:paraId="14C0C238" w14:textId="77777777" w:rsidR="00FC4208" w:rsidRDefault="00000000">
            <w:pPr>
              <w:pStyle w:val="TableParagraph"/>
              <w:ind w:left="7"/>
            </w:pPr>
            <w:r>
              <w:rPr>
                <w:spacing w:val="-2"/>
              </w:rPr>
              <w:t>14.03.2025</w:t>
            </w:r>
          </w:p>
          <w:p w14:paraId="41E78C33" w14:textId="77777777" w:rsidR="00FC4208" w:rsidRDefault="00FC4208">
            <w:pPr>
              <w:pStyle w:val="TableParagraph"/>
              <w:spacing w:before="241"/>
              <w:rPr>
                <w:rFonts w:ascii="Arial"/>
                <w:b/>
              </w:rPr>
            </w:pPr>
          </w:p>
          <w:p w14:paraId="6AFA60A8" w14:textId="77777777" w:rsidR="00FC4208" w:rsidRDefault="00000000">
            <w:pPr>
              <w:pStyle w:val="TableParagraph"/>
              <w:tabs>
                <w:tab w:val="left" w:pos="743"/>
                <w:tab w:val="left" w:pos="2134"/>
              </w:tabs>
              <w:ind w:left="7" w:right="-15"/>
            </w:pPr>
            <w:r>
              <w:rPr>
                <w:spacing w:val="-2"/>
              </w:rPr>
              <w:t>Safer</w:t>
            </w:r>
            <w:r>
              <w:tab/>
            </w:r>
            <w:r>
              <w:rPr>
                <w:spacing w:val="-2"/>
              </w:rPr>
              <w:t>Recruitment</w:t>
            </w:r>
            <w:r>
              <w:tab/>
            </w:r>
            <w:r>
              <w:rPr>
                <w:spacing w:val="-2"/>
              </w:rPr>
              <w:t>training 25.11.2024</w:t>
            </w:r>
          </w:p>
        </w:tc>
      </w:tr>
      <w:tr w:rsidR="00FC4208" w14:paraId="14E1DE42" w14:textId="77777777">
        <w:trPr>
          <w:trHeight w:val="2543"/>
        </w:trPr>
        <w:tc>
          <w:tcPr>
            <w:tcW w:w="2926" w:type="dxa"/>
          </w:tcPr>
          <w:p w14:paraId="1A59A5A6" w14:textId="77777777" w:rsidR="00FC4208" w:rsidRDefault="00FC4208">
            <w:pPr>
              <w:pStyle w:val="TableParagraph"/>
              <w:rPr>
                <w:rFonts w:ascii="Arial"/>
                <w:b/>
              </w:rPr>
            </w:pPr>
          </w:p>
          <w:p w14:paraId="7C348035" w14:textId="77777777" w:rsidR="00FC4208" w:rsidRDefault="00FC4208">
            <w:pPr>
              <w:pStyle w:val="TableParagraph"/>
              <w:spacing w:before="235"/>
              <w:rPr>
                <w:rFonts w:ascii="Arial"/>
                <w:b/>
              </w:rPr>
            </w:pPr>
          </w:p>
          <w:p w14:paraId="05276639" w14:textId="77777777" w:rsidR="00FC4208" w:rsidRDefault="00000000">
            <w:pPr>
              <w:pStyle w:val="TableParagraph"/>
              <w:ind w:left="6"/>
              <w:rPr>
                <w:rFonts w:ascii="Arial"/>
                <w:b/>
              </w:rPr>
            </w:pPr>
            <w:r>
              <w:rPr>
                <w:rFonts w:ascii="Arial"/>
                <w:b/>
              </w:rPr>
              <w:t>Caroline</w:t>
            </w:r>
            <w:r>
              <w:rPr>
                <w:rFonts w:ascii="Arial"/>
                <w:b/>
                <w:spacing w:val="-5"/>
              </w:rPr>
              <w:t xml:space="preserve"> </w:t>
            </w:r>
            <w:r>
              <w:rPr>
                <w:rFonts w:ascii="Arial"/>
                <w:b/>
                <w:spacing w:val="-4"/>
              </w:rPr>
              <w:t>Bloor</w:t>
            </w:r>
          </w:p>
          <w:p w14:paraId="53893AA6" w14:textId="77777777" w:rsidR="00FC4208" w:rsidRDefault="00000000">
            <w:pPr>
              <w:pStyle w:val="TableParagraph"/>
              <w:spacing w:before="124"/>
              <w:ind w:left="6"/>
            </w:pPr>
            <w:r>
              <w:t>(Worship</w:t>
            </w:r>
            <w:r>
              <w:rPr>
                <w:spacing w:val="-8"/>
              </w:rPr>
              <w:t xml:space="preserve"> </w:t>
            </w:r>
            <w:r>
              <w:rPr>
                <w:spacing w:val="-2"/>
              </w:rPr>
              <w:t>Lead)</w:t>
            </w:r>
          </w:p>
        </w:tc>
        <w:tc>
          <w:tcPr>
            <w:tcW w:w="3211" w:type="dxa"/>
          </w:tcPr>
          <w:p w14:paraId="529BD702" w14:textId="77777777" w:rsidR="00FC4208" w:rsidRDefault="00000000">
            <w:pPr>
              <w:pStyle w:val="TableParagraph"/>
              <w:ind w:left="6"/>
              <w:rPr>
                <w:rFonts w:ascii="Arial"/>
                <w:sz w:val="20"/>
              </w:rPr>
            </w:pPr>
            <w:r>
              <w:rPr>
                <w:rFonts w:ascii="Arial"/>
                <w:noProof/>
                <w:sz w:val="20"/>
              </w:rPr>
              <w:drawing>
                <wp:inline distT="0" distB="0" distL="0" distR="0" wp14:anchorId="473DF039" wp14:editId="2E358DF4">
                  <wp:extent cx="1139448" cy="1512474"/>
                  <wp:effectExtent l="0" t="0" r="0" b="0"/>
                  <wp:docPr id="14" name="Image 14" descr="A person smiling for the camera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descr="A person smiling for the camera  Description automatically generated"/>
                          <pic:cNvPicPr/>
                        </pic:nvPicPr>
                        <pic:blipFill>
                          <a:blip r:embed="rId18" cstate="print"/>
                          <a:stretch>
                            <a:fillRect/>
                          </a:stretch>
                        </pic:blipFill>
                        <pic:spPr>
                          <a:xfrm>
                            <a:off x="0" y="0"/>
                            <a:ext cx="1139448" cy="1512474"/>
                          </a:xfrm>
                          <a:prstGeom prst="rect">
                            <a:avLst/>
                          </a:prstGeom>
                        </pic:spPr>
                      </pic:pic>
                    </a:graphicData>
                  </a:graphic>
                </wp:inline>
              </w:drawing>
            </w:r>
          </w:p>
        </w:tc>
        <w:tc>
          <w:tcPr>
            <w:tcW w:w="2863" w:type="dxa"/>
          </w:tcPr>
          <w:p w14:paraId="3F94465D" w14:textId="77777777" w:rsidR="00FC4208" w:rsidRDefault="00FC4208">
            <w:pPr>
              <w:pStyle w:val="TableParagraph"/>
              <w:rPr>
                <w:rFonts w:ascii="Arial"/>
                <w:b/>
              </w:rPr>
            </w:pPr>
          </w:p>
          <w:p w14:paraId="365C2112" w14:textId="77777777" w:rsidR="00FC4208" w:rsidRDefault="00FC4208">
            <w:pPr>
              <w:pStyle w:val="TableParagraph"/>
              <w:rPr>
                <w:rFonts w:ascii="Arial"/>
                <w:b/>
              </w:rPr>
            </w:pPr>
          </w:p>
          <w:p w14:paraId="076D8DBA" w14:textId="77777777" w:rsidR="00FC4208" w:rsidRDefault="00FC4208">
            <w:pPr>
              <w:pStyle w:val="TableParagraph"/>
              <w:rPr>
                <w:rFonts w:ascii="Arial"/>
                <w:b/>
              </w:rPr>
            </w:pPr>
          </w:p>
          <w:p w14:paraId="10E2D86A" w14:textId="77777777" w:rsidR="00FC4208" w:rsidRDefault="00FC4208">
            <w:pPr>
              <w:pStyle w:val="TableParagraph"/>
              <w:spacing w:before="106"/>
              <w:rPr>
                <w:rFonts w:ascii="Arial"/>
                <w:b/>
              </w:rPr>
            </w:pPr>
          </w:p>
          <w:p w14:paraId="699504B1" w14:textId="77777777" w:rsidR="00FC4208" w:rsidRDefault="00000000">
            <w:pPr>
              <w:pStyle w:val="TableParagraph"/>
              <w:ind w:left="7"/>
            </w:pPr>
            <w:r>
              <w:rPr>
                <w:spacing w:val="-2"/>
              </w:rPr>
              <w:t>14.03.2025</w:t>
            </w:r>
          </w:p>
        </w:tc>
      </w:tr>
      <w:tr w:rsidR="00FC4208" w14:paraId="2C5B28E1" w14:textId="77777777">
        <w:trPr>
          <w:trHeight w:val="2687"/>
        </w:trPr>
        <w:tc>
          <w:tcPr>
            <w:tcW w:w="2926" w:type="dxa"/>
          </w:tcPr>
          <w:p w14:paraId="3818494B" w14:textId="77777777" w:rsidR="00FC4208" w:rsidRDefault="00FC4208">
            <w:pPr>
              <w:pStyle w:val="TableParagraph"/>
              <w:rPr>
                <w:rFonts w:ascii="Arial"/>
                <w:b/>
              </w:rPr>
            </w:pPr>
          </w:p>
          <w:p w14:paraId="16C08862" w14:textId="77777777" w:rsidR="00FC4208" w:rsidRDefault="00FC4208">
            <w:pPr>
              <w:pStyle w:val="TableParagraph"/>
              <w:spacing w:before="235"/>
              <w:rPr>
                <w:rFonts w:ascii="Arial"/>
                <w:b/>
              </w:rPr>
            </w:pPr>
          </w:p>
          <w:p w14:paraId="733CCBAD" w14:textId="77777777" w:rsidR="00FC4208" w:rsidRDefault="00000000">
            <w:pPr>
              <w:pStyle w:val="TableParagraph"/>
              <w:ind w:left="6"/>
              <w:rPr>
                <w:rFonts w:ascii="Arial"/>
                <w:b/>
              </w:rPr>
            </w:pPr>
            <w:r>
              <w:rPr>
                <w:rFonts w:ascii="Arial"/>
                <w:b/>
              </w:rPr>
              <w:t>Katy</w:t>
            </w:r>
            <w:r>
              <w:rPr>
                <w:rFonts w:ascii="Arial"/>
                <w:b/>
                <w:spacing w:val="-6"/>
              </w:rPr>
              <w:t xml:space="preserve"> </w:t>
            </w:r>
            <w:r>
              <w:rPr>
                <w:rFonts w:ascii="Arial"/>
                <w:b/>
                <w:spacing w:val="-2"/>
              </w:rPr>
              <w:t>Copping</w:t>
            </w:r>
          </w:p>
          <w:p w14:paraId="7E5E8EE6" w14:textId="77777777" w:rsidR="00FC4208" w:rsidRDefault="00000000">
            <w:pPr>
              <w:pStyle w:val="TableParagraph"/>
              <w:tabs>
                <w:tab w:val="left" w:pos="899"/>
                <w:tab w:val="left" w:pos="1496"/>
                <w:tab w:val="left" w:pos="2295"/>
              </w:tabs>
              <w:spacing w:before="124"/>
              <w:ind w:left="6" w:right="-15"/>
            </w:pPr>
            <w:r>
              <w:rPr>
                <w:spacing w:val="-2"/>
              </w:rPr>
              <w:t>(Lower</w:t>
            </w:r>
            <w:r>
              <w:tab/>
            </w:r>
            <w:r>
              <w:rPr>
                <w:spacing w:val="-4"/>
              </w:rPr>
              <w:t>Key</w:t>
            </w:r>
            <w:r>
              <w:tab/>
            </w:r>
            <w:r>
              <w:rPr>
                <w:spacing w:val="-4"/>
              </w:rPr>
              <w:t>Stage</w:t>
            </w:r>
            <w:r>
              <w:tab/>
            </w:r>
            <w:r>
              <w:rPr>
                <w:spacing w:val="-4"/>
              </w:rPr>
              <w:t xml:space="preserve">Phase </w:t>
            </w:r>
            <w:r>
              <w:rPr>
                <w:spacing w:val="-2"/>
              </w:rPr>
              <w:t>Leader)</w:t>
            </w:r>
          </w:p>
        </w:tc>
        <w:tc>
          <w:tcPr>
            <w:tcW w:w="3211" w:type="dxa"/>
          </w:tcPr>
          <w:p w14:paraId="0C9D12DB" w14:textId="77777777" w:rsidR="00FC4208" w:rsidRDefault="00000000">
            <w:pPr>
              <w:pStyle w:val="TableParagraph"/>
              <w:ind w:left="6"/>
              <w:rPr>
                <w:rFonts w:ascii="Arial"/>
                <w:sz w:val="20"/>
              </w:rPr>
            </w:pPr>
            <w:r>
              <w:rPr>
                <w:rFonts w:ascii="Arial"/>
                <w:noProof/>
                <w:sz w:val="20"/>
              </w:rPr>
              <w:drawing>
                <wp:inline distT="0" distB="0" distL="0" distR="0" wp14:anchorId="57939BE9" wp14:editId="54D1246B">
                  <wp:extent cx="1172480" cy="1608201"/>
                  <wp:effectExtent l="0" t="0" r="0" b="0"/>
                  <wp:docPr id="15" name="Image 15" descr="A person with red hair smiling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descr="A person with red hair smiling  Description automatically generated"/>
                          <pic:cNvPicPr/>
                        </pic:nvPicPr>
                        <pic:blipFill>
                          <a:blip r:embed="rId19" cstate="print"/>
                          <a:stretch>
                            <a:fillRect/>
                          </a:stretch>
                        </pic:blipFill>
                        <pic:spPr>
                          <a:xfrm>
                            <a:off x="0" y="0"/>
                            <a:ext cx="1172480" cy="1608201"/>
                          </a:xfrm>
                          <a:prstGeom prst="rect">
                            <a:avLst/>
                          </a:prstGeom>
                        </pic:spPr>
                      </pic:pic>
                    </a:graphicData>
                  </a:graphic>
                </wp:inline>
              </w:drawing>
            </w:r>
          </w:p>
        </w:tc>
        <w:tc>
          <w:tcPr>
            <w:tcW w:w="2863" w:type="dxa"/>
          </w:tcPr>
          <w:p w14:paraId="00E9146F" w14:textId="77777777" w:rsidR="00FC4208" w:rsidRDefault="00FC4208">
            <w:pPr>
              <w:pStyle w:val="TableParagraph"/>
              <w:rPr>
                <w:rFonts w:ascii="Arial"/>
                <w:b/>
              </w:rPr>
            </w:pPr>
          </w:p>
          <w:p w14:paraId="08C194A2" w14:textId="77777777" w:rsidR="00FC4208" w:rsidRDefault="00FC4208">
            <w:pPr>
              <w:pStyle w:val="TableParagraph"/>
              <w:spacing w:before="237"/>
              <w:rPr>
                <w:rFonts w:ascii="Arial"/>
                <w:b/>
              </w:rPr>
            </w:pPr>
          </w:p>
          <w:p w14:paraId="056FC813" w14:textId="77777777" w:rsidR="00FC4208" w:rsidRDefault="00000000">
            <w:pPr>
              <w:pStyle w:val="TableParagraph"/>
              <w:ind w:left="7"/>
            </w:pPr>
            <w:r>
              <w:rPr>
                <w:spacing w:val="-2"/>
              </w:rPr>
              <w:t>01.05.2025</w:t>
            </w:r>
          </w:p>
        </w:tc>
      </w:tr>
      <w:tr w:rsidR="00FC4208" w14:paraId="2BE954A7" w14:textId="77777777">
        <w:trPr>
          <w:trHeight w:val="2507"/>
        </w:trPr>
        <w:tc>
          <w:tcPr>
            <w:tcW w:w="2926" w:type="dxa"/>
          </w:tcPr>
          <w:p w14:paraId="403C02C3" w14:textId="77777777" w:rsidR="00FC4208" w:rsidRDefault="00FC4208">
            <w:pPr>
              <w:pStyle w:val="TableParagraph"/>
              <w:rPr>
                <w:rFonts w:ascii="Arial"/>
                <w:b/>
              </w:rPr>
            </w:pPr>
          </w:p>
          <w:p w14:paraId="5942CBD1" w14:textId="77777777" w:rsidR="00FC4208" w:rsidRDefault="00FC4208">
            <w:pPr>
              <w:pStyle w:val="TableParagraph"/>
              <w:spacing w:before="235"/>
              <w:rPr>
                <w:rFonts w:ascii="Arial"/>
                <w:b/>
              </w:rPr>
            </w:pPr>
          </w:p>
          <w:p w14:paraId="7291F254" w14:textId="77777777" w:rsidR="00FC4208" w:rsidRDefault="00000000">
            <w:pPr>
              <w:pStyle w:val="TableParagraph"/>
              <w:spacing w:before="1"/>
              <w:ind w:left="6"/>
              <w:rPr>
                <w:rFonts w:ascii="Arial"/>
                <w:b/>
              </w:rPr>
            </w:pPr>
            <w:r>
              <w:rPr>
                <w:rFonts w:ascii="Arial"/>
                <w:b/>
              </w:rPr>
              <w:t>David</w:t>
            </w:r>
            <w:r>
              <w:rPr>
                <w:rFonts w:ascii="Arial"/>
                <w:b/>
                <w:spacing w:val="-7"/>
              </w:rPr>
              <w:t xml:space="preserve"> </w:t>
            </w:r>
            <w:r>
              <w:rPr>
                <w:rFonts w:ascii="Arial"/>
                <w:b/>
                <w:spacing w:val="-2"/>
              </w:rPr>
              <w:t>Smith</w:t>
            </w:r>
          </w:p>
          <w:p w14:paraId="640A85D0" w14:textId="77777777" w:rsidR="00FC4208" w:rsidRDefault="00000000">
            <w:pPr>
              <w:pStyle w:val="TableParagraph"/>
              <w:tabs>
                <w:tab w:val="left" w:pos="901"/>
                <w:tab w:val="left" w:pos="1498"/>
                <w:tab w:val="left" w:pos="2294"/>
              </w:tabs>
              <w:spacing w:before="121"/>
              <w:ind w:left="6" w:right="-15"/>
            </w:pPr>
            <w:r>
              <w:rPr>
                <w:spacing w:val="-2"/>
              </w:rPr>
              <w:t>(Upper</w:t>
            </w:r>
            <w:r>
              <w:tab/>
            </w:r>
            <w:r>
              <w:rPr>
                <w:spacing w:val="-4"/>
              </w:rPr>
              <w:t>Key</w:t>
            </w:r>
            <w:r>
              <w:tab/>
            </w:r>
            <w:r>
              <w:rPr>
                <w:spacing w:val="-4"/>
              </w:rPr>
              <w:t>Stage</w:t>
            </w:r>
            <w:r>
              <w:tab/>
            </w:r>
            <w:r>
              <w:rPr>
                <w:spacing w:val="-2"/>
              </w:rPr>
              <w:t>Phase Leader)</w:t>
            </w:r>
          </w:p>
        </w:tc>
        <w:tc>
          <w:tcPr>
            <w:tcW w:w="3211" w:type="dxa"/>
          </w:tcPr>
          <w:p w14:paraId="02BC5BCD" w14:textId="77777777" w:rsidR="00FC4208" w:rsidRDefault="00000000">
            <w:pPr>
              <w:pStyle w:val="TableParagraph"/>
              <w:ind w:left="6"/>
              <w:rPr>
                <w:rFonts w:ascii="Arial"/>
                <w:sz w:val="20"/>
              </w:rPr>
            </w:pPr>
            <w:r>
              <w:rPr>
                <w:rFonts w:ascii="Arial"/>
                <w:noProof/>
                <w:sz w:val="20"/>
              </w:rPr>
              <w:drawing>
                <wp:inline distT="0" distB="0" distL="0" distR="0" wp14:anchorId="766EF07D" wp14:editId="190CE087">
                  <wp:extent cx="1134222" cy="1493329"/>
                  <wp:effectExtent l="0" t="0" r="0" b="0"/>
                  <wp:docPr id="16" name="Image 16" descr="A person in a black sweater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A person in a black sweater  Description automatically generated"/>
                          <pic:cNvPicPr/>
                        </pic:nvPicPr>
                        <pic:blipFill>
                          <a:blip r:embed="rId20" cstate="print"/>
                          <a:stretch>
                            <a:fillRect/>
                          </a:stretch>
                        </pic:blipFill>
                        <pic:spPr>
                          <a:xfrm>
                            <a:off x="0" y="0"/>
                            <a:ext cx="1134222" cy="1493329"/>
                          </a:xfrm>
                          <a:prstGeom prst="rect">
                            <a:avLst/>
                          </a:prstGeom>
                        </pic:spPr>
                      </pic:pic>
                    </a:graphicData>
                  </a:graphic>
                </wp:inline>
              </w:drawing>
            </w:r>
          </w:p>
        </w:tc>
        <w:tc>
          <w:tcPr>
            <w:tcW w:w="2863" w:type="dxa"/>
          </w:tcPr>
          <w:p w14:paraId="0F1A75C8" w14:textId="77777777" w:rsidR="00FC4208" w:rsidRDefault="00FC4208">
            <w:pPr>
              <w:pStyle w:val="TableParagraph"/>
              <w:rPr>
                <w:rFonts w:ascii="Arial"/>
                <w:b/>
              </w:rPr>
            </w:pPr>
          </w:p>
          <w:p w14:paraId="052536E1" w14:textId="77777777" w:rsidR="00FC4208" w:rsidRDefault="00FC4208">
            <w:pPr>
              <w:pStyle w:val="TableParagraph"/>
              <w:spacing w:before="238"/>
              <w:rPr>
                <w:rFonts w:ascii="Arial"/>
                <w:b/>
              </w:rPr>
            </w:pPr>
          </w:p>
          <w:p w14:paraId="7FB70936" w14:textId="77777777" w:rsidR="00FC4208" w:rsidRDefault="00000000">
            <w:pPr>
              <w:pStyle w:val="TableParagraph"/>
              <w:ind w:left="7"/>
            </w:pPr>
            <w:r>
              <w:rPr>
                <w:spacing w:val="-2"/>
              </w:rPr>
              <w:t>16.01.2025</w:t>
            </w:r>
          </w:p>
        </w:tc>
      </w:tr>
    </w:tbl>
    <w:p w14:paraId="31616435" w14:textId="77777777" w:rsidR="00FC4208" w:rsidRDefault="00FC4208">
      <w:pPr>
        <w:pStyle w:val="TableParagraph"/>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004E216B" w14:textId="77777777" w:rsidR="00FC4208" w:rsidRDefault="00FC4208">
      <w:pPr>
        <w:pStyle w:val="BodyText"/>
        <w:spacing w:before="4"/>
        <w:ind w:left="0"/>
        <w:rPr>
          <w:rFonts w:ascii="Arial"/>
          <w:b/>
          <w:sz w:val="8"/>
        </w:rPr>
      </w:pPr>
    </w:p>
    <w:tbl>
      <w:tblPr>
        <w:tblW w:w="0" w:type="auto"/>
        <w:tblInd w:w="6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926"/>
        <w:gridCol w:w="3211"/>
        <w:gridCol w:w="2863"/>
      </w:tblGrid>
      <w:tr w:rsidR="00FC4208" w14:paraId="6F7899D6" w14:textId="77777777">
        <w:trPr>
          <w:trHeight w:val="2783"/>
        </w:trPr>
        <w:tc>
          <w:tcPr>
            <w:tcW w:w="2926" w:type="dxa"/>
          </w:tcPr>
          <w:p w14:paraId="5064C961" w14:textId="77777777" w:rsidR="00FC4208" w:rsidRDefault="00FC4208">
            <w:pPr>
              <w:pStyle w:val="TableParagraph"/>
              <w:rPr>
                <w:rFonts w:ascii="Arial"/>
                <w:b/>
              </w:rPr>
            </w:pPr>
          </w:p>
          <w:p w14:paraId="458E8154" w14:textId="77777777" w:rsidR="00FC4208" w:rsidRDefault="00FC4208">
            <w:pPr>
              <w:pStyle w:val="TableParagraph"/>
              <w:spacing w:before="235"/>
              <w:rPr>
                <w:rFonts w:ascii="Arial"/>
                <w:b/>
              </w:rPr>
            </w:pPr>
          </w:p>
          <w:p w14:paraId="07045BBF" w14:textId="77777777" w:rsidR="00FC4208" w:rsidRDefault="00000000">
            <w:pPr>
              <w:pStyle w:val="TableParagraph"/>
              <w:ind w:left="6"/>
              <w:rPr>
                <w:rFonts w:ascii="Arial"/>
                <w:b/>
              </w:rPr>
            </w:pPr>
            <w:r>
              <w:rPr>
                <w:rFonts w:ascii="Arial"/>
                <w:b/>
              </w:rPr>
              <w:t>Louise</w:t>
            </w:r>
            <w:r>
              <w:rPr>
                <w:rFonts w:ascii="Arial"/>
                <w:b/>
                <w:spacing w:val="-5"/>
              </w:rPr>
              <w:t xml:space="preserve"> </w:t>
            </w:r>
            <w:r>
              <w:rPr>
                <w:rFonts w:ascii="Arial"/>
                <w:b/>
                <w:spacing w:val="-2"/>
              </w:rPr>
              <w:t>Leeming</w:t>
            </w:r>
          </w:p>
          <w:p w14:paraId="4D4054E6" w14:textId="77777777" w:rsidR="00FC4208" w:rsidRDefault="00000000">
            <w:pPr>
              <w:pStyle w:val="TableParagraph"/>
              <w:spacing w:before="122"/>
              <w:ind w:left="6"/>
            </w:pPr>
            <w:r>
              <w:t>(Family</w:t>
            </w:r>
            <w:r>
              <w:rPr>
                <w:spacing w:val="-8"/>
              </w:rPr>
              <w:t xml:space="preserve"> </w:t>
            </w:r>
            <w:r>
              <w:t>Support</w:t>
            </w:r>
            <w:r>
              <w:rPr>
                <w:spacing w:val="-10"/>
              </w:rPr>
              <w:t xml:space="preserve"> </w:t>
            </w:r>
            <w:r>
              <w:rPr>
                <w:spacing w:val="-2"/>
              </w:rPr>
              <w:t>Worker)</w:t>
            </w:r>
          </w:p>
        </w:tc>
        <w:tc>
          <w:tcPr>
            <w:tcW w:w="3211" w:type="dxa"/>
          </w:tcPr>
          <w:p w14:paraId="3805E355" w14:textId="77777777" w:rsidR="00FC4208" w:rsidRDefault="00000000">
            <w:pPr>
              <w:pStyle w:val="TableParagraph"/>
              <w:ind w:left="6"/>
              <w:rPr>
                <w:rFonts w:ascii="Arial"/>
                <w:sz w:val="20"/>
              </w:rPr>
            </w:pPr>
            <w:r>
              <w:rPr>
                <w:rFonts w:ascii="Arial"/>
                <w:noProof/>
                <w:sz w:val="20"/>
              </w:rPr>
              <w:drawing>
                <wp:inline distT="0" distB="0" distL="0" distR="0" wp14:anchorId="1E0E4AED" wp14:editId="255D1C33">
                  <wp:extent cx="1108005" cy="1659254"/>
                  <wp:effectExtent l="0" t="0" r="0" b="0"/>
                  <wp:docPr id="17" name="Image 17" descr="A close-up of a person smiling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descr="A close-up of a person smiling  Description automatically generated"/>
                          <pic:cNvPicPr/>
                        </pic:nvPicPr>
                        <pic:blipFill>
                          <a:blip r:embed="rId21" cstate="print"/>
                          <a:stretch>
                            <a:fillRect/>
                          </a:stretch>
                        </pic:blipFill>
                        <pic:spPr>
                          <a:xfrm>
                            <a:off x="0" y="0"/>
                            <a:ext cx="1108005" cy="1659254"/>
                          </a:xfrm>
                          <a:prstGeom prst="rect">
                            <a:avLst/>
                          </a:prstGeom>
                        </pic:spPr>
                      </pic:pic>
                    </a:graphicData>
                  </a:graphic>
                </wp:inline>
              </w:drawing>
            </w:r>
          </w:p>
        </w:tc>
        <w:tc>
          <w:tcPr>
            <w:tcW w:w="2863" w:type="dxa"/>
          </w:tcPr>
          <w:p w14:paraId="54EEFD4F" w14:textId="77777777" w:rsidR="00FC4208" w:rsidRDefault="00000000">
            <w:pPr>
              <w:pStyle w:val="TableParagraph"/>
              <w:spacing w:line="250" w:lineRule="exact"/>
              <w:ind w:left="7"/>
            </w:pPr>
            <w:r>
              <w:rPr>
                <w:spacing w:val="-2"/>
              </w:rPr>
              <w:t>08.02.2024</w:t>
            </w:r>
          </w:p>
        </w:tc>
      </w:tr>
      <w:tr w:rsidR="00FC4208" w14:paraId="4ADD8441" w14:textId="77777777">
        <w:trPr>
          <w:trHeight w:val="2507"/>
        </w:trPr>
        <w:tc>
          <w:tcPr>
            <w:tcW w:w="2926" w:type="dxa"/>
          </w:tcPr>
          <w:p w14:paraId="00B2944B" w14:textId="77777777" w:rsidR="00FC4208" w:rsidRDefault="00FC4208">
            <w:pPr>
              <w:pStyle w:val="TableParagraph"/>
              <w:rPr>
                <w:rFonts w:ascii="Arial"/>
                <w:b/>
              </w:rPr>
            </w:pPr>
          </w:p>
          <w:p w14:paraId="5DEFA3F0" w14:textId="77777777" w:rsidR="00FC4208" w:rsidRDefault="00FC4208">
            <w:pPr>
              <w:pStyle w:val="TableParagraph"/>
              <w:spacing w:before="235"/>
              <w:rPr>
                <w:rFonts w:ascii="Arial"/>
                <w:b/>
              </w:rPr>
            </w:pPr>
          </w:p>
          <w:p w14:paraId="4D710BD9" w14:textId="77777777" w:rsidR="00FC4208" w:rsidRDefault="00000000">
            <w:pPr>
              <w:pStyle w:val="TableParagraph"/>
              <w:ind w:left="6"/>
              <w:rPr>
                <w:rFonts w:ascii="Arial"/>
                <w:b/>
              </w:rPr>
            </w:pPr>
            <w:r>
              <w:rPr>
                <w:rFonts w:ascii="Arial"/>
                <w:b/>
              </w:rPr>
              <w:t>Helen</w:t>
            </w:r>
            <w:r>
              <w:rPr>
                <w:rFonts w:ascii="Arial"/>
                <w:b/>
                <w:spacing w:val="-2"/>
              </w:rPr>
              <w:t xml:space="preserve"> Tugwell</w:t>
            </w:r>
          </w:p>
          <w:p w14:paraId="04E06B16" w14:textId="77777777" w:rsidR="00FC4208" w:rsidRDefault="00000000">
            <w:pPr>
              <w:pStyle w:val="TableParagraph"/>
              <w:spacing w:before="122"/>
              <w:ind w:left="6"/>
            </w:pPr>
            <w:r>
              <w:t>(Heart</w:t>
            </w:r>
            <w:r>
              <w:rPr>
                <w:spacing w:val="-5"/>
              </w:rPr>
              <w:t xml:space="preserve"> </w:t>
            </w:r>
            <w:r>
              <w:rPr>
                <w:spacing w:val="-2"/>
              </w:rPr>
              <w:t>Room)</w:t>
            </w:r>
          </w:p>
        </w:tc>
        <w:tc>
          <w:tcPr>
            <w:tcW w:w="3211" w:type="dxa"/>
          </w:tcPr>
          <w:p w14:paraId="3078EA02" w14:textId="77777777" w:rsidR="00FC4208" w:rsidRDefault="00000000">
            <w:pPr>
              <w:pStyle w:val="TableParagraph"/>
              <w:ind w:left="6"/>
              <w:rPr>
                <w:rFonts w:ascii="Arial"/>
                <w:sz w:val="20"/>
              </w:rPr>
            </w:pPr>
            <w:r>
              <w:rPr>
                <w:rFonts w:ascii="Arial"/>
                <w:noProof/>
                <w:sz w:val="20"/>
              </w:rPr>
              <w:drawing>
                <wp:inline distT="0" distB="0" distL="0" distR="0" wp14:anchorId="000F898D" wp14:editId="6F1CA276">
                  <wp:extent cx="1210341" cy="1493329"/>
                  <wp:effectExtent l="0" t="0" r="0" b="0"/>
                  <wp:docPr id="18" name="Image 18" descr="A person smiling at the camera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descr="A person smiling at the camera  Description automatically generated"/>
                          <pic:cNvPicPr/>
                        </pic:nvPicPr>
                        <pic:blipFill>
                          <a:blip r:embed="rId22" cstate="print"/>
                          <a:stretch>
                            <a:fillRect/>
                          </a:stretch>
                        </pic:blipFill>
                        <pic:spPr>
                          <a:xfrm>
                            <a:off x="0" y="0"/>
                            <a:ext cx="1210341" cy="1493329"/>
                          </a:xfrm>
                          <a:prstGeom prst="rect">
                            <a:avLst/>
                          </a:prstGeom>
                        </pic:spPr>
                      </pic:pic>
                    </a:graphicData>
                  </a:graphic>
                </wp:inline>
              </w:drawing>
            </w:r>
          </w:p>
        </w:tc>
        <w:tc>
          <w:tcPr>
            <w:tcW w:w="2863" w:type="dxa"/>
          </w:tcPr>
          <w:p w14:paraId="29B61F5A" w14:textId="77777777" w:rsidR="00FC4208" w:rsidRDefault="00000000">
            <w:pPr>
              <w:pStyle w:val="TableParagraph"/>
              <w:spacing w:line="250" w:lineRule="exact"/>
              <w:ind w:left="7"/>
            </w:pPr>
            <w:r>
              <w:rPr>
                <w:spacing w:val="-2"/>
              </w:rPr>
              <w:t>08.02.2024</w:t>
            </w:r>
          </w:p>
        </w:tc>
      </w:tr>
    </w:tbl>
    <w:p w14:paraId="2F27932C" w14:textId="77777777" w:rsidR="00FC4208" w:rsidRDefault="00FC4208">
      <w:pPr>
        <w:pStyle w:val="BodyText"/>
        <w:ind w:left="0"/>
        <w:rPr>
          <w:rFonts w:ascii="Arial"/>
          <w:b/>
        </w:rPr>
      </w:pPr>
    </w:p>
    <w:p w14:paraId="1C45C57F" w14:textId="77777777" w:rsidR="00FC4208" w:rsidRDefault="00FC4208">
      <w:pPr>
        <w:pStyle w:val="BodyText"/>
        <w:spacing w:before="73"/>
        <w:ind w:left="0"/>
        <w:rPr>
          <w:rFonts w:ascii="Arial"/>
          <w:b/>
        </w:rPr>
      </w:pPr>
    </w:p>
    <w:p w14:paraId="3BB649B1" w14:textId="77777777" w:rsidR="00FC4208" w:rsidRDefault="00000000">
      <w:pPr>
        <w:pStyle w:val="BodyText"/>
        <w:ind w:left="590" w:right="872"/>
        <w:jc w:val="both"/>
      </w:pPr>
      <w:r>
        <w:t>Following</w:t>
      </w:r>
      <w:r>
        <w:rPr>
          <w:spacing w:val="-10"/>
        </w:rPr>
        <w:t xml:space="preserve"> </w:t>
      </w:r>
      <w:r>
        <w:t>induction,</w:t>
      </w:r>
      <w:r>
        <w:rPr>
          <w:spacing w:val="-13"/>
        </w:rPr>
        <w:t xml:space="preserve"> </w:t>
      </w:r>
      <w:r>
        <w:rPr>
          <w:color w:val="FF0000"/>
        </w:rPr>
        <w:t>RAMJS</w:t>
      </w:r>
      <w:r>
        <w:rPr>
          <w:color w:val="FF0000"/>
          <w:spacing w:val="-12"/>
        </w:rPr>
        <w:t xml:space="preserve"> </w:t>
      </w:r>
      <w:proofErr w:type="spellStart"/>
      <w:r>
        <w:t>recognises</w:t>
      </w:r>
      <w:proofErr w:type="spellEnd"/>
      <w:r>
        <w:rPr>
          <w:spacing w:val="-15"/>
        </w:rPr>
        <w:t xml:space="preserve"> </w:t>
      </w:r>
      <w:r>
        <w:t>the</w:t>
      </w:r>
      <w:r>
        <w:rPr>
          <w:spacing w:val="-15"/>
        </w:rPr>
        <w:t xml:space="preserve"> </w:t>
      </w:r>
      <w:r>
        <w:t>need</w:t>
      </w:r>
      <w:r>
        <w:rPr>
          <w:spacing w:val="-15"/>
        </w:rPr>
        <w:t xml:space="preserve"> </w:t>
      </w:r>
      <w:r>
        <w:t>to</w:t>
      </w:r>
      <w:r>
        <w:rPr>
          <w:spacing w:val="-15"/>
        </w:rPr>
        <w:t xml:space="preserve"> </w:t>
      </w:r>
      <w:r>
        <w:t>ensure</w:t>
      </w:r>
      <w:r>
        <w:rPr>
          <w:spacing w:val="-15"/>
        </w:rPr>
        <w:t xml:space="preserve"> </w:t>
      </w:r>
      <w:r>
        <w:t>continual,</w:t>
      </w:r>
      <w:r>
        <w:rPr>
          <w:spacing w:val="-13"/>
        </w:rPr>
        <w:t xml:space="preserve"> </w:t>
      </w:r>
      <w:r>
        <w:t>effective</w:t>
      </w:r>
      <w:r>
        <w:rPr>
          <w:spacing w:val="-12"/>
        </w:rPr>
        <w:t xml:space="preserve"> </w:t>
      </w:r>
      <w:r>
        <w:t>training</w:t>
      </w:r>
      <w:r>
        <w:rPr>
          <w:spacing w:val="-13"/>
        </w:rPr>
        <w:t xml:space="preserve"> </w:t>
      </w:r>
      <w:proofErr w:type="gramStart"/>
      <w:r>
        <w:t>to</w:t>
      </w:r>
      <w:proofErr w:type="gramEnd"/>
      <w:r>
        <w:rPr>
          <w:spacing w:val="-15"/>
        </w:rPr>
        <w:t xml:space="preserve"> </w:t>
      </w:r>
      <w:r>
        <w:t xml:space="preserve">staff and other stakeholders. We will </w:t>
      </w:r>
      <w:proofErr w:type="gramStart"/>
      <w:r>
        <w:t>ensure:-</w:t>
      </w:r>
      <w:proofErr w:type="gramEnd"/>
    </w:p>
    <w:p w14:paraId="5B35D9C0" w14:textId="77777777" w:rsidR="00FC4208" w:rsidRDefault="00000000">
      <w:pPr>
        <w:pStyle w:val="ListParagraph"/>
        <w:numPr>
          <w:ilvl w:val="1"/>
          <w:numId w:val="18"/>
        </w:numPr>
        <w:tabs>
          <w:tab w:val="left" w:pos="1310"/>
        </w:tabs>
        <w:spacing w:before="120" w:line="271" w:lineRule="auto"/>
        <w:ind w:right="877"/>
        <w:jc w:val="both"/>
        <w:rPr>
          <w:rFonts w:ascii="Symbol" w:hAnsi="Symbol"/>
        </w:rPr>
      </w:pPr>
      <w:r>
        <w:t xml:space="preserve">ALL staff, Governors and volunteers will receive Safeguarding Training (at least) </w:t>
      </w:r>
      <w:r>
        <w:rPr>
          <w:spacing w:val="-2"/>
        </w:rPr>
        <w:t>annually</w:t>
      </w:r>
    </w:p>
    <w:p w14:paraId="3BEF7B68" w14:textId="77777777" w:rsidR="00FC4208" w:rsidRDefault="00000000">
      <w:pPr>
        <w:pStyle w:val="ListParagraph"/>
        <w:numPr>
          <w:ilvl w:val="1"/>
          <w:numId w:val="18"/>
        </w:numPr>
        <w:tabs>
          <w:tab w:val="left" w:pos="1310"/>
        </w:tabs>
        <w:spacing w:before="5" w:line="273" w:lineRule="auto"/>
        <w:ind w:right="879"/>
        <w:jc w:val="both"/>
        <w:rPr>
          <w:rFonts w:ascii="Symbol" w:hAnsi="Symbol"/>
        </w:rPr>
      </w:pPr>
      <w:r>
        <w:t>The</w:t>
      </w:r>
      <w:r>
        <w:rPr>
          <w:spacing w:val="-1"/>
        </w:rPr>
        <w:t xml:space="preserve"> </w:t>
      </w:r>
      <w:r>
        <w:t>DSL/s will provide ALL staff, volunteers and</w:t>
      </w:r>
      <w:r>
        <w:rPr>
          <w:spacing w:val="-3"/>
        </w:rPr>
        <w:t xml:space="preserve"> </w:t>
      </w:r>
      <w:r>
        <w:t xml:space="preserve">governors with regular safeguarding </w:t>
      </w:r>
      <w:r>
        <w:rPr>
          <w:spacing w:val="-2"/>
        </w:rPr>
        <w:t>updates</w:t>
      </w:r>
    </w:p>
    <w:p w14:paraId="6D5E2AC2" w14:textId="77777777" w:rsidR="00FC4208" w:rsidRDefault="00000000">
      <w:pPr>
        <w:pStyle w:val="ListParagraph"/>
        <w:numPr>
          <w:ilvl w:val="1"/>
          <w:numId w:val="18"/>
        </w:numPr>
        <w:tabs>
          <w:tab w:val="left" w:pos="1310"/>
        </w:tabs>
        <w:spacing w:before="3" w:line="271" w:lineRule="auto"/>
        <w:ind w:right="876"/>
        <w:jc w:val="both"/>
        <w:rPr>
          <w:rFonts w:ascii="Symbol" w:hAnsi="Symbol"/>
        </w:rPr>
      </w:pPr>
      <w:r>
        <w:t xml:space="preserve">ALL </w:t>
      </w:r>
      <w:proofErr w:type="gramStart"/>
      <w:r>
        <w:t>staff,</w:t>
      </w:r>
      <w:proofErr w:type="gramEnd"/>
      <w:r>
        <w:t xml:space="preserve"> volunteers and governors will read and show an understanding of any updates that are provided</w:t>
      </w:r>
    </w:p>
    <w:p w14:paraId="509B367B" w14:textId="77777777" w:rsidR="00FC4208" w:rsidRDefault="00000000">
      <w:pPr>
        <w:pStyle w:val="ListParagraph"/>
        <w:numPr>
          <w:ilvl w:val="1"/>
          <w:numId w:val="18"/>
        </w:numPr>
        <w:tabs>
          <w:tab w:val="left" w:pos="1310"/>
        </w:tabs>
        <w:spacing w:before="7" w:line="271" w:lineRule="auto"/>
        <w:ind w:right="869"/>
        <w:jc w:val="both"/>
        <w:rPr>
          <w:rFonts w:ascii="Symbol" w:hAnsi="Symbol"/>
        </w:rPr>
      </w:pPr>
      <w:r>
        <w:t>DSLs will attend DSL training every 2 years and update their knowledge, skills and understanding of relevant safeguarding issues on a regular basis</w:t>
      </w:r>
    </w:p>
    <w:p w14:paraId="6D85FD00" w14:textId="77777777" w:rsidR="00FC4208" w:rsidRDefault="00000000">
      <w:pPr>
        <w:pStyle w:val="ListParagraph"/>
        <w:numPr>
          <w:ilvl w:val="1"/>
          <w:numId w:val="18"/>
        </w:numPr>
        <w:tabs>
          <w:tab w:val="left" w:pos="1310"/>
        </w:tabs>
        <w:spacing w:before="4" w:line="273" w:lineRule="auto"/>
        <w:ind w:right="870"/>
        <w:jc w:val="both"/>
        <w:rPr>
          <w:rFonts w:ascii="Symbol" w:hAnsi="Symbol"/>
        </w:rPr>
      </w:pPr>
      <w:r>
        <w:t>The</w:t>
      </w:r>
      <w:r>
        <w:rPr>
          <w:spacing w:val="-10"/>
        </w:rPr>
        <w:t xml:space="preserve"> </w:t>
      </w:r>
      <w:r>
        <w:t>DSL,</w:t>
      </w:r>
      <w:r>
        <w:rPr>
          <w:spacing w:val="-9"/>
        </w:rPr>
        <w:t xml:space="preserve"> </w:t>
      </w:r>
      <w:r>
        <w:t>along</w:t>
      </w:r>
      <w:r>
        <w:rPr>
          <w:spacing w:val="-8"/>
        </w:rPr>
        <w:t xml:space="preserve"> </w:t>
      </w:r>
      <w:r>
        <w:t>with</w:t>
      </w:r>
      <w:r>
        <w:rPr>
          <w:spacing w:val="-10"/>
        </w:rPr>
        <w:t xml:space="preserve"> </w:t>
      </w:r>
      <w:r>
        <w:t>Governors</w:t>
      </w:r>
      <w:r>
        <w:rPr>
          <w:spacing w:val="-11"/>
        </w:rPr>
        <w:t xml:space="preserve"> </w:t>
      </w:r>
      <w:r>
        <w:t>and</w:t>
      </w:r>
      <w:r>
        <w:rPr>
          <w:spacing w:val="-10"/>
        </w:rPr>
        <w:t xml:space="preserve"> </w:t>
      </w:r>
      <w:r>
        <w:t>all</w:t>
      </w:r>
      <w:r>
        <w:rPr>
          <w:spacing w:val="-11"/>
        </w:rPr>
        <w:t xml:space="preserve"> </w:t>
      </w:r>
      <w:proofErr w:type="gramStart"/>
      <w:r>
        <w:t>staff</w:t>
      </w:r>
      <w:proofErr w:type="gramEnd"/>
      <w:r>
        <w:rPr>
          <w:spacing w:val="-8"/>
        </w:rPr>
        <w:t xml:space="preserve"> </w:t>
      </w:r>
      <w:r>
        <w:t>will</w:t>
      </w:r>
      <w:r>
        <w:rPr>
          <w:spacing w:val="-11"/>
        </w:rPr>
        <w:t xml:space="preserve"> </w:t>
      </w:r>
      <w:r>
        <w:t>undertake</w:t>
      </w:r>
      <w:r>
        <w:rPr>
          <w:spacing w:val="-12"/>
        </w:rPr>
        <w:t xml:space="preserve"> </w:t>
      </w:r>
      <w:r>
        <w:t>Prevent</w:t>
      </w:r>
      <w:r>
        <w:rPr>
          <w:spacing w:val="-8"/>
        </w:rPr>
        <w:t xml:space="preserve"> </w:t>
      </w:r>
      <w:r>
        <w:t>awareness</w:t>
      </w:r>
      <w:r>
        <w:rPr>
          <w:spacing w:val="-10"/>
        </w:rPr>
        <w:t xml:space="preserve"> </w:t>
      </w:r>
      <w:r>
        <w:t>training (at least) every two years</w:t>
      </w:r>
    </w:p>
    <w:p w14:paraId="4847CD8E" w14:textId="77777777" w:rsidR="00FC4208" w:rsidRDefault="00000000">
      <w:pPr>
        <w:pStyle w:val="ListParagraph"/>
        <w:numPr>
          <w:ilvl w:val="1"/>
          <w:numId w:val="18"/>
        </w:numPr>
        <w:tabs>
          <w:tab w:val="left" w:pos="1310"/>
        </w:tabs>
        <w:spacing w:before="2" w:line="271" w:lineRule="auto"/>
        <w:ind w:right="868"/>
        <w:jc w:val="both"/>
        <w:rPr>
          <w:rFonts w:ascii="Symbol" w:hAnsi="Symbol"/>
        </w:rPr>
      </w:pPr>
      <w:r>
        <w:t xml:space="preserve">That at least one person on any recruitment panel has undertaken safer recruitment </w:t>
      </w:r>
      <w:r>
        <w:rPr>
          <w:spacing w:val="-2"/>
        </w:rPr>
        <w:t>training</w:t>
      </w:r>
    </w:p>
    <w:p w14:paraId="05A59170" w14:textId="77777777" w:rsidR="00FC4208" w:rsidRDefault="00000000">
      <w:pPr>
        <w:pStyle w:val="ListParagraph"/>
        <w:numPr>
          <w:ilvl w:val="1"/>
          <w:numId w:val="18"/>
        </w:numPr>
        <w:tabs>
          <w:tab w:val="left" w:pos="1310"/>
        </w:tabs>
        <w:spacing w:before="8" w:line="273" w:lineRule="auto"/>
        <w:ind w:right="868"/>
        <w:jc w:val="both"/>
        <w:rPr>
          <w:rFonts w:ascii="Symbol" w:hAnsi="Symbol"/>
        </w:rPr>
      </w:pPr>
      <w:r>
        <w:t xml:space="preserve">ALL staff, volunteers and governors will undertake any additional </w:t>
      </w:r>
      <w:proofErr w:type="spellStart"/>
      <w:r>
        <w:t>specialised</w:t>
      </w:r>
      <w:proofErr w:type="spellEnd"/>
      <w:r>
        <w:t xml:space="preserve"> training on matters such as Child Sexual Exploitation, Prevent, Child-on-Child abuse, Online Safety, FGM </w:t>
      </w:r>
      <w:proofErr w:type="spellStart"/>
      <w:r>
        <w:t>etc</w:t>
      </w:r>
      <w:proofErr w:type="spellEnd"/>
      <w:r>
        <w:t xml:space="preserve"> as is deemed necessary by the </w:t>
      </w:r>
      <w:r>
        <w:rPr>
          <w:color w:val="FF0000"/>
        </w:rPr>
        <w:t xml:space="preserve">SLT/DSL </w:t>
      </w:r>
      <w:r>
        <w:t>and that is particularly relevant to the context and needs of the setting</w:t>
      </w:r>
    </w:p>
    <w:p w14:paraId="3BC928CA" w14:textId="77777777" w:rsidR="00FC4208" w:rsidRDefault="00000000">
      <w:pPr>
        <w:pStyle w:val="ListParagraph"/>
        <w:numPr>
          <w:ilvl w:val="1"/>
          <w:numId w:val="18"/>
        </w:numPr>
        <w:tabs>
          <w:tab w:val="left" w:pos="1310"/>
        </w:tabs>
        <w:spacing w:before="6" w:line="271" w:lineRule="auto"/>
        <w:ind w:right="872"/>
        <w:jc w:val="both"/>
        <w:rPr>
          <w:rFonts w:ascii="Symbol" w:hAnsi="Symbol"/>
        </w:rPr>
      </w:pPr>
      <w:r>
        <w:t>Any</w:t>
      </w:r>
      <w:r>
        <w:rPr>
          <w:spacing w:val="-10"/>
        </w:rPr>
        <w:t xml:space="preserve"> </w:t>
      </w:r>
      <w:r>
        <w:t>staff</w:t>
      </w:r>
      <w:r>
        <w:rPr>
          <w:spacing w:val="-8"/>
        </w:rPr>
        <w:t xml:space="preserve"> </w:t>
      </w:r>
      <w:r>
        <w:t>member</w:t>
      </w:r>
      <w:r>
        <w:rPr>
          <w:spacing w:val="-6"/>
        </w:rPr>
        <w:t xml:space="preserve"> </w:t>
      </w:r>
      <w:r>
        <w:t>will</w:t>
      </w:r>
      <w:r>
        <w:rPr>
          <w:spacing w:val="-8"/>
        </w:rPr>
        <w:t xml:space="preserve"> </w:t>
      </w:r>
      <w:r>
        <w:t>discuss</w:t>
      </w:r>
      <w:r>
        <w:rPr>
          <w:spacing w:val="-7"/>
        </w:rPr>
        <w:t xml:space="preserve"> </w:t>
      </w:r>
      <w:r>
        <w:t>any</w:t>
      </w:r>
      <w:r>
        <w:rPr>
          <w:spacing w:val="-9"/>
        </w:rPr>
        <w:t xml:space="preserve"> </w:t>
      </w:r>
      <w:r>
        <w:t>specific</w:t>
      </w:r>
      <w:r>
        <w:rPr>
          <w:spacing w:val="-9"/>
        </w:rPr>
        <w:t xml:space="preserve"> </w:t>
      </w:r>
      <w:r>
        <w:t>training</w:t>
      </w:r>
      <w:r>
        <w:rPr>
          <w:spacing w:val="-8"/>
        </w:rPr>
        <w:t xml:space="preserve"> </w:t>
      </w:r>
      <w:r>
        <w:t>requirements</w:t>
      </w:r>
      <w:r>
        <w:rPr>
          <w:spacing w:val="-7"/>
        </w:rPr>
        <w:t xml:space="preserve"> </w:t>
      </w:r>
      <w:r>
        <w:t>or</w:t>
      </w:r>
      <w:r>
        <w:rPr>
          <w:spacing w:val="-9"/>
        </w:rPr>
        <w:t xml:space="preserve"> </w:t>
      </w:r>
      <w:r>
        <w:t>gaps</w:t>
      </w:r>
      <w:r>
        <w:rPr>
          <w:spacing w:val="-9"/>
        </w:rPr>
        <w:t xml:space="preserve"> </w:t>
      </w:r>
      <w:r>
        <w:t>in</w:t>
      </w:r>
      <w:r>
        <w:rPr>
          <w:spacing w:val="-10"/>
        </w:rPr>
        <w:t xml:space="preserve"> </w:t>
      </w:r>
      <w:r>
        <w:t>knowledge or understanding with the DSL/s</w:t>
      </w:r>
    </w:p>
    <w:p w14:paraId="2F2EA294" w14:textId="77777777" w:rsidR="00FC4208" w:rsidRDefault="00000000">
      <w:pPr>
        <w:pStyle w:val="ListParagraph"/>
        <w:numPr>
          <w:ilvl w:val="1"/>
          <w:numId w:val="18"/>
        </w:numPr>
        <w:tabs>
          <w:tab w:val="left" w:pos="1310"/>
        </w:tabs>
        <w:spacing w:before="5" w:line="273" w:lineRule="auto"/>
        <w:ind w:right="875"/>
        <w:jc w:val="both"/>
        <w:rPr>
          <w:rFonts w:ascii="Symbol" w:hAnsi="Symbol"/>
        </w:rPr>
      </w:pPr>
      <w:r>
        <w:t>Staff will receive opportunities to contribute towards and inform the safeguarding arrangements in the school</w:t>
      </w:r>
    </w:p>
    <w:p w14:paraId="2B1FCF66" w14:textId="77777777" w:rsidR="00FC4208" w:rsidRDefault="00000000">
      <w:pPr>
        <w:pStyle w:val="ListParagraph"/>
        <w:numPr>
          <w:ilvl w:val="1"/>
          <w:numId w:val="18"/>
        </w:numPr>
        <w:tabs>
          <w:tab w:val="left" w:pos="1310"/>
        </w:tabs>
        <w:spacing w:before="2" w:line="271" w:lineRule="auto"/>
        <w:ind w:right="878"/>
        <w:jc w:val="both"/>
        <w:rPr>
          <w:rFonts w:ascii="Symbol" w:hAnsi="Symbol"/>
        </w:rPr>
      </w:pPr>
      <w:r>
        <w:t>Detailed</w:t>
      </w:r>
      <w:r>
        <w:rPr>
          <w:spacing w:val="-1"/>
        </w:rPr>
        <w:t xml:space="preserve"> </w:t>
      </w:r>
      <w:r>
        <w:t>records</w:t>
      </w:r>
      <w:r>
        <w:rPr>
          <w:spacing w:val="-3"/>
        </w:rPr>
        <w:t xml:space="preserve"> </w:t>
      </w:r>
      <w:r>
        <w:t>will</w:t>
      </w:r>
      <w:r>
        <w:rPr>
          <w:spacing w:val="-1"/>
        </w:rPr>
        <w:t xml:space="preserve"> </w:t>
      </w:r>
      <w:r>
        <w:t>be</w:t>
      </w:r>
      <w:r>
        <w:rPr>
          <w:spacing w:val="-1"/>
        </w:rPr>
        <w:t xml:space="preserve"> </w:t>
      </w:r>
      <w:r>
        <w:t>held of staff safeguarding</w:t>
      </w:r>
      <w:r>
        <w:rPr>
          <w:spacing w:val="-1"/>
        </w:rPr>
        <w:t xml:space="preserve"> </w:t>
      </w:r>
      <w:r>
        <w:t>training and ensure</w:t>
      </w:r>
      <w:r>
        <w:rPr>
          <w:spacing w:val="-3"/>
        </w:rPr>
        <w:t xml:space="preserve"> </w:t>
      </w:r>
      <w:r>
        <w:t>that no</w:t>
      </w:r>
      <w:r>
        <w:rPr>
          <w:spacing w:val="-3"/>
        </w:rPr>
        <w:t xml:space="preserve"> </w:t>
      </w:r>
      <w:r>
        <w:t>training becomes out of date.</w:t>
      </w:r>
    </w:p>
    <w:p w14:paraId="7E644867" w14:textId="77777777" w:rsidR="00FC4208" w:rsidRDefault="00FC4208">
      <w:pPr>
        <w:pStyle w:val="BodyText"/>
        <w:spacing w:before="45"/>
        <w:ind w:left="0"/>
      </w:pPr>
    </w:p>
    <w:p w14:paraId="683A9B24" w14:textId="77777777" w:rsidR="00FC4208" w:rsidRDefault="00000000">
      <w:pPr>
        <w:pStyle w:val="BodyText"/>
        <w:ind w:left="590"/>
        <w:jc w:val="both"/>
      </w:pPr>
      <w:r>
        <w:rPr>
          <w:color w:val="FF0000"/>
        </w:rPr>
        <w:t>***At</w:t>
      </w:r>
      <w:r>
        <w:rPr>
          <w:color w:val="FF0000"/>
          <w:spacing w:val="-4"/>
        </w:rPr>
        <w:t xml:space="preserve"> </w:t>
      </w:r>
      <w:r>
        <w:rPr>
          <w:color w:val="FF0000"/>
        </w:rPr>
        <w:t>RAMJS, we</w:t>
      </w:r>
      <w:r>
        <w:rPr>
          <w:color w:val="FF0000"/>
          <w:spacing w:val="-2"/>
        </w:rPr>
        <w:t xml:space="preserve"> </w:t>
      </w:r>
      <w:r>
        <w:rPr>
          <w:color w:val="FF0000"/>
        </w:rPr>
        <w:t>have</w:t>
      </w:r>
      <w:r>
        <w:rPr>
          <w:color w:val="FF0000"/>
          <w:spacing w:val="-2"/>
        </w:rPr>
        <w:t xml:space="preserve"> </w:t>
      </w:r>
      <w:r>
        <w:rPr>
          <w:color w:val="FF0000"/>
        </w:rPr>
        <w:t>no</w:t>
      </w:r>
      <w:r>
        <w:rPr>
          <w:color w:val="FF0000"/>
          <w:spacing w:val="-2"/>
        </w:rPr>
        <w:t xml:space="preserve"> </w:t>
      </w:r>
      <w:r>
        <w:rPr>
          <w:color w:val="FF0000"/>
        </w:rPr>
        <w:t>EYFS</w:t>
      </w:r>
      <w:r>
        <w:rPr>
          <w:color w:val="FF0000"/>
          <w:spacing w:val="-3"/>
        </w:rPr>
        <w:t xml:space="preserve"> </w:t>
      </w:r>
      <w:r>
        <w:rPr>
          <w:color w:val="FF0000"/>
        </w:rPr>
        <w:t>as</w:t>
      </w:r>
      <w:r>
        <w:rPr>
          <w:color w:val="FF0000"/>
          <w:spacing w:val="-2"/>
        </w:rPr>
        <w:t xml:space="preserve"> </w:t>
      </w:r>
      <w:r>
        <w:rPr>
          <w:color w:val="FF0000"/>
        </w:rPr>
        <w:t>we</w:t>
      </w:r>
      <w:r>
        <w:rPr>
          <w:color w:val="FF0000"/>
          <w:spacing w:val="-2"/>
        </w:rPr>
        <w:t xml:space="preserve"> </w:t>
      </w:r>
      <w:r>
        <w:rPr>
          <w:color w:val="FF0000"/>
        </w:rPr>
        <w:t>are</w:t>
      </w:r>
      <w:r>
        <w:rPr>
          <w:color w:val="FF0000"/>
          <w:spacing w:val="-4"/>
        </w:rPr>
        <w:t xml:space="preserve"> </w:t>
      </w:r>
      <w:r>
        <w:rPr>
          <w:color w:val="FF0000"/>
        </w:rPr>
        <w:t>a</w:t>
      </w:r>
      <w:r>
        <w:rPr>
          <w:color w:val="FF0000"/>
          <w:spacing w:val="-4"/>
        </w:rPr>
        <w:t xml:space="preserve"> </w:t>
      </w:r>
      <w:r>
        <w:rPr>
          <w:color w:val="FF0000"/>
        </w:rPr>
        <w:t>junior</w:t>
      </w:r>
      <w:r>
        <w:rPr>
          <w:color w:val="FF0000"/>
          <w:spacing w:val="-1"/>
        </w:rPr>
        <w:t xml:space="preserve"> </w:t>
      </w:r>
      <w:r>
        <w:rPr>
          <w:color w:val="FF0000"/>
          <w:spacing w:val="-2"/>
        </w:rPr>
        <w:t>school.</w:t>
      </w:r>
    </w:p>
    <w:p w14:paraId="2B5E9A82" w14:textId="77777777" w:rsidR="00FC4208" w:rsidRDefault="00FC4208">
      <w:pPr>
        <w:pStyle w:val="BodyText"/>
        <w:jc w:val="both"/>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675A2C50" w14:textId="77777777" w:rsidR="00FC4208" w:rsidRDefault="00FC4208">
      <w:pPr>
        <w:pStyle w:val="BodyText"/>
        <w:spacing w:before="170"/>
        <w:ind w:left="0"/>
      </w:pPr>
    </w:p>
    <w:p w14:paraId="0962F705" w14:textId="77777777" w:rsidR="00FC4208" w:rsidRDefault="00000000">
      <w:pPr>
        <w:pStyle w:val="Heading2"/>
        <w:numPr>
          <w:ilvl w:val="0"/>
          <w:numId w:val="18"/>
        </w:numPr>
        <w:tabs>
          <w:tab w:val="left" w:pos="1372"/>
        </w:tabs>
        <w:ind w:left="1372" w:hanging="422"/>
        <w:jc w:val="left"/>
        <w:rPr>
          <w:sz w:val="24"/>
        </w:rPr>
      </w:pPr>
      <w:r>
        <w:t>Multi-Agency</w:t>
      </w:r>
      <w:r>
        <w:rPr>
          <w:spacing w:val="-14"/>
        </w:rPr>
        <w:t xml:space="preserve"> </w:t>
      </w:r>
      <w:r>
        <w:rPr>
          <w:spacing w:val="-2"/>
        </w:rPr>
        <w:t>Working</w:t>
      </w:r>
    </w:p>
    <w:p w14:paraId="34AB3B41" w14:textId="77777777" w:rsidR="00FC4208" w:rsidRDefault="00000000">
      <w:pPr>
        <w:pStyle w:val="BodyText"/>
        <w:spacing w:before="237"/>
        <w:ind w:left="590" w:right="867"/>
        <w:jc w:val="both"/>
      </w:pPr>
      <w:r>
        <w:t xml:space="preserve">The school contributes to multi-agency working as part of its statutory duty. The school is aware of and will follow the local safeguarding arrangements. Further details on </w:t>
      </w:r>
      <w:hyperlink r:id="rId23">
        <w:r w:rsidR="00FC4208">
          <w:rPr>
            <w:color w:val="0000FF"/>
            <w:u w:val="single" w:color="0000FF"/>
          </w:rPr>
          <w:t>Lancashire</w:t>
        </w:r>
      </w:hyperlink>
      <w:r>
        <w:rPr>
          <w:color w:val="0000FF"/>
        </w:rPr>
        <w:t xml:space="preserve"> </w:t>
      </w:r>
      <w:hyperlink r:id="rId24">
        <w:r w:rsidR="00FC4208">
          <w:rPr>
            <w:color w:val="0000FF"/>
            <w:u w:val="single" w:color="0000FF"/>
          </w:rPr>
          <w:t>Safeguarding Partnership - Safeguarding Children</w:t>
        </w:r>
      </w:hyperlink>
    </w:p>
    <w:p w14:paraId="280D0E8C" w14:textId="77777777" w:rsidR="00FC4208" w:rsidRDefault="00000000">
      <w:pPr>
        <w:pStyle w:val="BodyText"/>
        <w:spacing w:before="120"/>
        <w:ind w:left="590" w:right="874"/>
        <w:jc w:val="both"/>
      </w:pPr>
      <w:r>
        <w:t>The school will be fully engaged, involved, and share information with local safeguarding arrangements.</w:t>
      </w:r>
      <w:r>
        <w:rPr>
          <w:spacing w:val="-16"/>
        </w:rPr>
        <w:t xml:space="preserve"> </w:t>
      </w:r>
      <w:r>
        <w:t>Once</w:t>
      </w:r>
      <w:r>
        <w:rPr>
          <w:spacing w:val="-15"/>
        </w:rPr>
        <w:t xml:space="preserve"> </w:t>
      </w:r>
      <w:r>
        <w:t>the</w:t>
      </w:r>
      <w:r>
        <w:rPr>
          <w:spacing w:val="-15"/>
        </w:rPr>
        <w:t xml:space="preserve"> </w:t>
      </w:r>
      <w:r>
        <w:t>school</w:t>
      </w:r>
      <w:r>
        <w:rPr>
          <w:spacing w:val="-16"/>
        </w:rPr>
        <w:t xml:space="preserve"> </w:t>
      </w:r>
      <w:r>
        <w:t>is</w:t>
      </w:r>
      <w:r>
        <w:rPr>
          <w:spacing w:val="-15"/>
        </w:rPr>
        <w:t xml:space="preserve"> </w:t>
      </w:r>
      <w:r>
        <w:t>named</w:t>
      </w:r>
      <w:r>
        <w:rPr>
          <w:spacing w:val="-15"/>
        </w:rPr>
        <w:t xml:space="preserve"> </w:t>
      </w:r>
      <w:r>
        <w:t>as</w:t>
      </w:r>
      <w:r>
        <w:rPr>
          <w:spacing w:val="-15"/>
        </w:rPr>
        <w:t xml:space="preserve"> </w:t>
      </w:r>
      <w:r>
        <w:t>a</w:t>
      </w:r>
      <w:r>
        <w:rPr>
          <w:spacing w:val="-16"/>
        </w:rPr>
        <w:t xml:space="preserve"> </w:t>
      </w:r>
      <w:r>
        <w:t>relevant</w:t>
      </w:r>
      <w:r>
        <w:rPr>
          <w:spacing w:val="-13"/>
        </w:rPr>
        <w:t xml:space="preserve"> </w:t>
      </w:r>
      <w:r>
        <w:t>agency</w:t>
      </w:r>
      <w:r>
        <w:rPr>
          <w:spacing w:val="-16"/>
        </w:rPr>
        <w:t xml:space="preserve"> </w:t>
      </w:r>
      <w:r>
        <w:t>by</w:t>
      </w:r>
      <w:r>
        <w:rPr>
          <w:spacing w:val="-15"/>
        </w:rPr>
        <w:t xml:space="preserve"> </w:t>
      </w:r>
      <w:r>
        <w:t>local</w:t>
      </w:r>
      <w:r>
        <w:rPr>
          <w:spacing w:val="-14"/>
        </w:rPr>
        <w:t xml:space="preserve"> </w:t>
      </w:r>
      <w:r>
        <w:t>safeguarding</w:t>
      </w:r>
      <w:r>
        <w:rPr>
          <w:spacing w:val="-14"/>
        </w:rPr>
        <w:t xml:space="preserve"> </w:t>
      </w:r>
      <w:r>
        <w:t>partners, it will follow its statutory duty to cooperate with the published arrangements in the same way as other relevant agencies.</w:t>
      </w:r>
    </w:p>
    <w:p w14:paraId="17F3D3D9" w14:textId="77777777" w:rsidR="00FC4208" w:rsidRDefault="00000000">
      <w:pPr>
        <w:pStyle w:val="BodyText"/>
        <w:spacing w:before="121"/>
        <w:ind w:left="590" w:right="872"/>
        <w:jc w:val="both"/>
      </w:pPr>
      <w:r>
        <w:t>The school will work with Children &amp; Family Well – Being Team, CSC, the Police, Health services and other relevant partners and agencies for the benefit of families and children ensuring contribution to multi-agency plans to provide additional support.</w:t>
      </w:r>
    </w:p>
    <w:p w14:paraId="0012EE26" w14:textId="77777777" w:rsidR="00FC4208" w:rsidRDefault="00000000">
      <w:pPr>
        <w:pStyle w:val="BodyText"/>
        <w:spacing w:before="119"/>
        <w:ind w:left="590" w:right="870"/>
        <w:jc w:val="both"/>
      </w:pPr>
      <w:r>
        <w:t>Where a</w:t>
      </w:r>
      <w:r>
        <w:rPr>
          <w:spacing w:val="-1"/>
        </w:rPr>
        <w:t xml:space="preserve"> </w:t>
      </w:r>
      <w:r>
        <w:t>need</w:t>
      </w:r>
      <w:r>
        <w:rPr>
          <w:spacing w:val="-1"/>
        </w:rPr>
        <w:t xml:space="preserve"> </w:t>
      </w:r>
      <w:r>
        <w:t>for support is identified, the</w:t>
      </w:r>
      <w:r>
        <w:rPr>
          <w:spacing w:val="-1"/>
        </w:rPr>
        <w:t xml:space="preserve"> </w:t>
      </w:r>
      <w:r>
        <w:t>school</w:t>
      </w:r>
      <w:r>
        <w:rPr>
          <w:spacing w:val="-2"/>
        </w:rPr>
        <w:t xml:space="preserve"> </w:t>
      </w:r>
      <w:r>
        <w:t>will allow</w:t>
      </w:r>
      <w:r>
        <w:rPr>
          <w:spacing w:val="-1"/>
        </w:rPr>
        <w:t xml:space="preserve"> </w:t>
      </w:r>
      <w:r>
        <w:t>access for CSC</w:t>
      </w:r>
      <w:r>
        <w:rPr>
          <w:spacing w:val="-1"/>
        </w:rPr>
        <w:t xml:space="preserve"> </w:t>
      </w:r>
      <w:r>
        <w:t>from the host LA and,</w:t>
      </w:r>
      <w:r>
        <w:rPr>
          <w:spacing w:val="-1"/>
        </w:rPr>
        <w:t xml:space="preserve"> </w:t>
      </w:r>
      <w:r>
        <w:t>where</w:t>
      </w:r>
      <w:r>
        <w:rPr>
          <w:spacing w:val="-2"/>
        </w:rPr>
        <w:t xml:space="preserve"> </w:t>
      </w:r>
      <w:r>
        <w:t>appropriate,</w:t>
      </w:r>
      <w:r>
        <w:rPr>
          <w:spacing w:val="-3"/>
        </w:rPr>
        <w:t xml:space="preserve"> </w:t>
      </w:r>
      <w:r>
        <w:t>a</w:t>
      </w:r>
      <w:r>
        <w:rPr>
          <w:spacing w:val="-2"/>
        </w:rPr>
        <w:t xml:space="preserve"> </w:t>
      </w:r>
      <w:proofErr w:type="gramStart"/>
      <w:r>
        <w:t>placing</w:t>
      </w:r>
      <w:proofErr w:type="gramEnd"/>
      <w:r>
        <w:rPr>
          <w:spacing w:val="-2"/>
        </w:rPr>
        <w:t xml:space="preserve"> </w:t>
      </w:r>
      <w:r>
        <w:t>LA,</w:t>
      </w:r>
      <w:r>
        <w:rPr>
          <w:spacing w:val="-3"/>
        </w:rPr>
        <w:t xml:space="preserve"> </w:t>
      </w:r>
      <w:r>
        <w:t>for</w:t>
      </w:r>
      <w:r>
        <w:rPr>
          <w:spacing w:val="-3"/>
        </w:rPr>
        <w:t xml:space="preserve"> </w:t>
      </w:r>
      <w:r>
        <w:t>that</w:t>
      </w:r>
      <w:r>
        <w:rPr>
          <w:spacing w:val="-3"/>
        </w:rPr>
        <w:t xml:space="preserve"> </w:t>
      </w:r>
      <w:r>
        <w:t>LA</w:t>
      </w:r>
      <w:r>
        <w:rPr>
          <w:spacing w:val="-5"/>
        </w:rPr>
        <w:t xml:space="preserve"> </w:t>
      </w:r>
      <w:r>
        <w:t>to</w:t>
      </w:r>
      <w:r>
        <w:rPr>
          <w:spacing w:val="-2"/>
        </w:rPr>
        <w:t xml:space="preserve"> </w:t>
      </w:r>
      <w:r>
        <w:t>conduct</w:t>
      </w:r>
      <w:r>
        <w:rPr>
          <w:spacing w:val="-3"/>
        </w:rPr>
        <w:t xml:space="preserve"> </w:t>
      </w:r>
      <w:r>
        <w:t>(or</w:t>
      </w:r>
      <w:r>
        <w:rPr>
          <w:spacing w:val="-3"/>
        </w:rPr>
        <w:t xml:space="preserve"> </w:t>
      </w:r>
      <w:r>
        <w:t>consider</w:t>
      </w:r>
      <w:r>
        <w:rPr>
          <w:spacing w:val="-5"/>
        </w:rPr>
        <w:t xml:space="preserve"> </w:t>
      </w:r>
      <w:r>
        <w:t>whether</w:t>
      </w:r>
      <w:r>
        <w:rPr>
          <w:spacing w:val="-1"/>
        </w:rPr>
        <w:t xml:space="preserve"> </w:t>
      </w:r>
      <w:r>
        <w:t>to</w:t>
      </w:r>
      <w:r>
        <w:rPr>
          <w:spacing w:val="-4"/>
        </w:rPr>
        <w:t xml:space="preserve"> </w:t>
      </w:r>
      <w:r>
        <w:t>conduct) a section 17 or 47 assessment.</w:t>
      </w:r>
    </w:p>
    <w:p w14:paraId="7146D1C3" w14:textId="77777777" w:rsidR="00FC4208" w:rsidRDefault="00000000">
      <w:pPr>
        <w:pStyle w:val="BodyText"/>
        <w:spacing w:before="120"/>
        <w:ind w:left="590" w:right="869"/>
        <w:jc w:val="both"/>
      </w:pPr>
      <w:r>
        <w:rPr>
          <w:color w:val="FF0000"/>
        </w:rPr>
        <w:t xml:space="preserve">RAMJS </w:t>
      </w:r>
      <w:r>
        <w:t xml:space="preserve">also </w:t>
      </w:r>
      <w:proofErr w:type="spellStart"/>
      <w:r>
        <w:t>recognises</w:t>
      </w:r>
      <w:proofErr w:type="spellEnd"/>
      <w:r>
        <w:t xml:space="preserve"> the particular importance of inter-agency working in identifying and preventing CSE and CCE.</w:t>
      </w:r>
    </w:p>
    <w:p w14:paraId="44EA1B41" w14:textId="77777777" w:rsidR="00FC4208" w:rsidRDefault="00000000">
      <w:pPr>
        <w:pStyle w:val="Heading2"/>
        <w:numPr>
          <w:ilvl w:val="1"/>
          <w:numId w:val="18"/>
        </w:numPr>
        <w:tabs>
          <w:tab w:val="left" w:pos="1310"/>
        </w:tabs>
        <w:spacing w:before="118"/>
        <w:rPr>
          <w:rFonts w:ascii="Symbol" w:hAnsi="Symbol"/>
          <w:b w:val="0"/>
        </w:rPr>
      </w:pPr>
      <w:r>
        <w:t>Information</w:t>
      </w:r>
      <w:r>
        <w:rPr>
          <w:spacing w:val="-4"/>
        </w:rPr>
        <w:t xml:space="preserve"> </w:t>
      </w:r>
      <w:r>
        <w:rPr>
          <w:spacing w:val="-2"/>
        </w:rPr>
        <w:t>sharing</w:t>
      </w:r>
    </w:p>
    <w:p w14:paraId="64246600" w14:textId="77777777" w:rsidR="00FC4208" w:rsidRDefault="00FC4208">
      <w:pPr>
        <w:pStyle w:val="BodyText"/>
        <w:spacing w:before="77"/>
        <w:ind w:left="0"/>
        <w:rPr>
          <w:rFonts w:ascii="Arial"/>
          <w:b/>
        </w:rPr>
      </w:pPr>
    </w:p>
    <w:p w14:paraId="636A0296" w14:textId="77777777" w:rsidR="00FC4208" w:rsidRDefault="00000000">
      <w:pPr>
        <w:pStyle w:val="BodyText"/>
        <w:spacing w:before="1"/>
        <w:ind w:left="590" w:right="873"/>
        <w:jc w:val="both"/>
      </w:pPr>
      <w:r>
        <w:t>The</w:t>
      </w:r>
      <w:r>
        <w:rPr>
          <w:spacing w:val="-13"/>
        </w:rPr>
        <w:t xml:space="preserve"> </w:t>
      </w:r>
      <w:r>
        <w:t>school</w:t>
      </w:r>
      <w:r>
        <w:rPr>
          <w:spacing w:val="-14"/>
        </w:rPr>
        <w:t xml:space="preserve"> </w:t>
      </w:r>
      <w:proofErr w:type="spellStart"/>
      <w:r>
        <w:t>recognises</w:t>
      </w:r>
      <w:proofErr w:type="spellEnd"/>
      <w:r>
        <w:rPr>
          <w:spacing w:val="-13"/>
        </w:rPr>
        <w:t xml:space="preserve"> </w:t>
      </w:r>
      <w:r>
        <w:t>the</w:t>
      </w:r>
      <w:r>
        <w:rPr>
          <w:spacing w:val="-11"/>
        </w:rPr>
        <w:t xml:space="preserve"> </w:t>
      </w:r>
      <w:r>
        <w:t>importance</w:t>
      </w:r>
      <w:r>
        <w:rPr>
          <w:spacing w:val="-13"/>
        </w:rPr>
        <w:t xml:space="preserve"> </w:t>
      </w:r>
      <w:r>
        <w:t>of</w:t>
      </w:r>
      <w:r>
        <w:rPr>
          <w:spacing w:val="-7"/>
        </w:rPr>
        <w:t xml:space="preserve"> </w:t>
      </w:r>
      <w:r>
        <w:t>proactive</w:t>
      </w:r>
      <w:r>
        <w:rPr>
          <w:spacing w:val="-11"/>
        </w:rPr>
        <w:t xml:space="preserve"> </w:t>
      </w:r>
      <w:r>
        <w:t>information</w:t>
      </w:r>
      <w:r>
        <w:rPr>
          <w:spacing w:val="-13"/>
        </w:rPr>
        <w:t xml:space="preserve"> </w:t>
      </w:r>
      <w:r>
        <w:t>sharing</w:t>
      </w:r>
      <w:r>
        <w:rPr>
          <w:spacing w:val="-9"/>
        </w:rPr>
        <w:t xml:space="preserve"> </w:t>
      </w:r>
      <w:r>
        <w:t>between</w:t>
      </w:r>
      <w:r>
        <w:rPr>
          <w:spacing w:val="-11"/>
        </w:rPr>
        <w:t xml:space="preserve"> </w:t>
      </w:r>
      <w:r>
        <w:t xml:space="preserve">professionals and local agencies </w:t>
      </w:r>
      <w:proofErr w:type="gramStart"/>
      <w:r>
        <w:t>in order to</w:t>
      </w:r>
      <w:proofErr w:type="gramEnd"/>
      <w:r>
        <w:t xml:space="preserve"> effectively meet pupils’ needs and identify any need for early </w:t>
      </w:r>
      <w:r>
        <w:rPr>
          <w:spacing w:val="-2"/>
        </w:rPr>
        <w:t>help.</w:t>
      </w:r>
    </w:p>
    <w:p w14:paraId="74F2269B" w14:textId="77777777" w:rsidR="00FC4208" w:rsidRDefault="00000000">
      <w:pPr>
        <w:pStyle w:val="BodyText"/>
        <w:spacing w:before="119"/>
        <w:ind w:left="590" w:right="870"/>
        <w:jc w:val="both"/>
      </w:pPr>
      <w:r>
        <w:t>Considering the above, staff will be aware that whilst the UK GDPR and the Data Protection Act</w:t>
      </w:r>
      <w:r>
        <w:rPr>
          <w:spacing w:val="-5"/>
        </w:rPr>
        <w:t xml:space="preserve"> </w:t>
      </w:r>
      <w:r>
        <w:t>2018</w:t>
      </w:r>
      <w:r>
        <w:rPr>
          <w:spacing w:val="-9"/>
        </w:rPr>
        <w:t xml:space="preserve"> </w:t>
      </w:r>
      <w:r>
        <w:t>place</w:t>
      </w:r>
      <w:r>
        <w:rPr>
          <w:spacing w:val="-6"/>
        </w:rPr>
        <w:t xml:space="preserve"> </w:t>
      </w:r>
      <w:r>
        <w:t>a</w:t>
      </w:r>
      <w:r>
        <w:rPr>
          <w:spacing w:val="-9"/>
        </w:rPr>
        <w:t xml:space="preserve"> </w:t>
      </w:r>
      <w:r>
        <w:t>duty</w:t>
      </w:r>
      <w:r>
        <w:rPr>
          <w:spacing w:val="-8"/>
        </w:rPr>
        <w:t xml:space="preserve"> </w:t>
      </w:r>
      <w:r>
        <w:t>on</w:t>
      </w:r>
      <w:r>
        <w:rPr>
          <w:spacing w:val="-9"/>
        </w:rPr>
        <w:t xml:space="preserve"> </w:t>
      </w:r>
      <w:r>
        <w:t>schools</w:t>
      </w:r>
      <w:r>
        <w:rPr>
          <w:spacing w:val="-6"/>
        </w:rPr>
        <w:t xml:space="preserve"> </w:t>
      </w:r>
      <w:r>
        <w:t>to</w:t>
      </w:r>
      <w:r>
        <w:rPr>
          <w:spacing w:val="-9"/>
        </w:rPr>
        <w:t xml:space="preserve"> </w:t>
      </w:r>
      <w:r>
        <w:t>process</w:t>
      </w:r>
      <w:r>
        <w:rPr>
          <w:spacing w:val="-6"/>
        </w:rPr>
        <w:t xml:space="preserve"> </w:t>
      </w:r>
      <w:r>
        <w:t>personal</w:t>
      </w:r>
      <w:r>
        <w:rPr>
          <w:spacing w:val="-7"/>
        </w:rPr>
        <w:t xml:space="preserve"> </w:t>
      </w:r>
      <w:r>
        <w:t>information</w:t>
      </w:r>
      <w:r>
        <w:rPr>
          <w:spacing w:val="-9"/>
        </w:rPr>
        <w:t xml:space="preserve"> </w:t>
      </w:r>
      <w:r>
        <w:t>fairly</w:t>
      </w:r>
      <w:r>
        <w:rPr>
          <w:spacing w:val="-8"/>
        </w:rPr>
        <w:t xml:space="preserve"> </w:t>
      </w:r>
      <w:r>
        <w:t>and</w:t>
      </w:r>
      <w:r>
        <w:rPr>
          <w:spacing w:val="-9"/>
        </w:rPr>
        <w:t xml:space="preserve"> </w:t>
      </w:r>
      <w:r>
        <w:t>lawfully,</w:t>
      </w:r>
      <w:r>
        <w:rPr>
          <w:spacing w:val="-5"/>
        </w:rPr>
        <w:t xml:space="preserve"> </w:t>
      </w:r>
      <w:r>
        <w:t>they</w:t>
      </w:r>
      <w:r>
        <w:rPr>
          <w:spacing w:val="-8"/>
        </w:rPr>
        <w:t xml:space="preserve"> </w:t>
      </w:r>
      <w:r>
        <w:t>also allow for information to be stored and shared for safeguarding purposes – data protection regulations</w:t>
      </w:r>
      <w:r>
        <w:rPr>
          <w:spacing w:val="-6"/>
        </w:rPr>
        <w:t xml:space="preserve"> </w:t>
      </w:r>
      <w:r>
        <w:t>do</w:t>
      </w:r>
      <w:r>
        <w:rPr>
          <w:spacing w:val="-7"/>
        </w:rPr>
        <w:t xml:space="preserve"> </w:t>
      </w:r>
      <w:r>
        <w:t>not</w:t>
      </w:r>
      <w:r>
        <w:rPr>
          <w:spacing w:val="-5"/>
        </w:rPr>
        <w:t xml:space="preserve"> </w:t>
      </w:r>
      <w:r>
        <w:t>act</w:t>
      </w:r>
      <w:r>
        <w:rPr>
          <w:spacing w:val="-5"/>
        </w:rPr>
        <w:t xml:space="preserve"> </w:t>
      </w:r>
      <w:r>
        <w:t>as</w:t>
      </w:r>
      <w:r>
        <w:rPr>
          <w:spacing w:val="-9"/>
        </w:rPr>
        <w:t xml:space="preserve"> </w:t>
      </w:r>
      <w:r>
        <w:t>a</w:t>
      </w:r>
      <w:r>
        <w:rPr>
          <w:spacing w:val="-4"/>
        </w:rPr>
        <w:t xml:space="preserve"> </w:t>
      </w:r>
      <w:r>
        <w:t>barrier</w:t>
      </w:r>
      <w:r>
        <w:rPr>
          <w:spacing w:val="-8"/>
        </w:rPr>
        <w:t xml:space="preserve"> </w:t>
      </w:r>
      <w:r>
        <w:t>to</w:t>
      </w:r>
      <w:r>
        <w:rPr>
          <w:spacing w:val="-6"/>
        </w:rPr>
        <w:t xml:space="preserve"> </w:t>
      </w:r>
      <w:r>
        <w:t>sharing</w:t>
      </w:r>
      <w:r>
        <w:rPr>
          <w:spacing w:val="-4"/>
        </w:rPr>
        <w:t xml:space="preserve"> </w:t>
      </w:r>
      <w:r>
        <w:t>information</w:t>
      </w:r>
      <w:r>
        <w:rPr>
          <w:spacing w:val="-6"/>
        </w:rPr>
        <w:t xml:space="preserve"> </w:t>
      </w:r>
      <w:r>
        <w:t>where</w:t>
      </w:r>
      <w:r>
        <w:rPr>
          <w:spacing w:val="-6"/>
        </w:rPr>
        <w:t xml:space="preserve"> </w:t>
      </w:r>
      <w:r>
        <w:t>failure</w:t>
      </w:r>
      <w:r>
        <w:rPr>
          <w:spacing w:val="-6"/>
        </w:rPr>
        <w:t xml:space="preserve"> </w:t>
      </w:r>
      <w:r>
        <w:t>to</w:t>
      </w:r>
      <w:r>
        <w:rPr>
          <w:spacing w:val="-6"/>
        </w:rPr>
        <w:t xml:space="preserve"> </w:t>
      </w:r>
      <w:r>
        <w:t>do</w:t>
      </w:r>
      <w:r>
        <w:rPr>
          <w:spacing w:val="-4"/>
        </w:rPr>
        <w:t xml:space="preserve"> </w:t>
      </w:r>
      <w:r>
        <w:t>so</w:t>
      </w:r>
      <w:r>
        <w:rPr>
          <w:spacing w:val="-6"/>
        </w:rPr>
        <w:t xml:space="preserve"> </w:t>
      </w:r>
      <w:r>
        <w:t>would</w:t>
      </w:r>
      <w:r>
        <w:rPr>
          <w:spacing w:val="-4"/>
        </w:rPr>
        <w:t xml:space="preserve"> </w:t>
      </w:r>
      <w:r>
        <w:t>result</w:t>
      </w:r>
      <w:r>
        <w:rPr>
          <w:spacing w:val="-5"/>
        </w:rPr>
        <w:t xml:space="preserve"> </w:t>
      </w:r>
      <w:r>
        <w:t>in the pupil being placed at risk of harm.</w:t>
      </w:r>
    </w:p>
    <w:p w14:paraId="08BFFAA7" w14:textId="77777777" w:rsidR="00FC4208" w:rsidRDefault="00000000">
      <w:pPr>
        <w:spacing w:before="118"/>
        <w:ind w:left="590" w:right="871"/>
        <w:jc w:val="both"/>
      </w:pPr>
      <w:r>
        <w:rPr>
          <w:rFonts w:ascii="Arial"/>
          <w:b/>
        </w:rPr>
        <w:t>Staff</w:t>
      </w:r>
      <w:r>
        <w:rPr>
          <w:rFonts w:ascii="Arial"/>
          <w:b/>
          <w:spacing w:val="-6"/>
        </w:rPr>
        <w:t xml:space="preserve"> </w:t>
      </w:r>
      <w:r>
        <w:rPr>
          <w:rFonts w:ascii="Arial"/>
          <w:b/>
        </w:rPr>
        <w:t>members</w:t>
      </w:r>
      <w:r>
        <w:rPr>
          <w:rFonts w:ascii="Arial"/>
          <w:b/>
          <w:spacing w:val="-10"/>
        </w:rPr>
        <w:t xml:space="preserve"> </w:t>
      </w:r>
      <w:r>
        <w:rPr>
          <w:rFonts w:ascii="Arial"/>
          <w:b/>
        </w:rPr>
        <w:t>will</w:t>
      </w:r>
      <w:r>
        <w:rPr>
          <w:rFonts w:ascii="Arial"/>
          <w:b/>
          <w:spacing w:val="-4"/>
        </w:rPr>
        <w:t xml:space="preserve"> </w:t>
      </w:r>
      <w:r>
        <w:rPr>
          <w:rFonts w:ascii="Arial"/>
          <w:b/>
        </w:rPr>
        <w:t>ensure</w:t>
      </w:r>
      <w:r>
        <w:rPr>
          <w:rFonts w:ascii="Arial"/>
          <w:b/>
          <w:spacing w:val="-5"/>
        </w:rPr>
        <w:t xml:space="preserve"> </w:t>
      </w:r>
      <w:r>
        <w:rPr>
          <w:rFonts w:ascii="Arial"/>
          <w:b/>
        </w:rPr>
        <w:t>that</w:t>
      </w:r>
      <w:r>
        <w:rPr>
          <w:rFonts w:ascii="Arial"/>
          <w:b/>
          <w:spacing w:val="-4"/>
        </w:rPr>
        <w:t xml:space="preserve"> </w:t>
      </w:r>
      <w:r>
        <w:rPr>
          <w:rFonts w:ascii="Arial"/>
          <w:b/>
        </w:rPr>
        <w:t>fear</w:t>
      </w:r>
      <w:r>
        <w:rPr>
          <w:rFonts w:ascii="Arial"/>
          <w:b/>
          <w:spacing w:val="-2"/>
        </w:rPr>
        <w:t xml:space="preserve"> </w:t>
      </w:r>
      <w:r>
        <w:rPr>
          <w:rFonts w:ascii="Arial"/>
          <w:b/>
        </w:rPr>
        <w:t>of</w:t>
      </w:r>
      <w:r>
        <w:rPr>
          <w:rFonts w:ascii="Arial"/>
          <w:b/>
          <w:spacing w:val="-4"/>
        </w:rPr>
        <w:t xml:space="preserve"> </w:t>
      </w:r>
      <w:r>
        <w:rPr>
          <w:rFonts w:ascii="Arial"/>
          <w:b/>
        </w:rPr>
        <w:t>sharing</w:t>
      </w:r>
      <w:r>
        <w:rPr>
          <w:rFonts w:ascii="Arial"/>
          <w:b/>
          <w:spacing w:val="-6"/>
        </w:rPr>
        <w:t xml:space="preserve"> </w:t>
      </w:r>
      <w:r>
        <w:rPr>
          <w:rFonts w:ascii="Arial"/>
          <w:b/>
        </w:rPr>
        <w:t>information</w:t>
      </w:r>
      <w:r>
        <w:rPr>
          <w:rFonts w:ascii="Arial"/>
          <w:b/>
          <w:spacing w:val="-6"/>
        </w:rPr>
        <w:t xml:space="preserve"> </w:t>
      </w:r>
      <w:r>
        <w:rPr>
          <w:rFonts w:ascii="Arial"/>
          <w:b/>
        </w:rPr>
        <w:t>does</w:t>
      </w:r>
      <w:r>
        <w:rPr>
          <w:rFonts w:ascii="Arial"/>
          <w:b/>
          <w:spacing w:val="-3"/>
        </w:rPr>
        <w:t xml:space="preserve"> </w:t>
      </w:r>
      <w:r>
        <w:rPr>
          <w:rFonts w:ascii="Arial"/>
          <w:b/>
        </w:rPr>
        <w:t>not</w:t>
      </w:r>
      <w:r>
        <w:rPr>
          <w:rFonts w:ascii="Arial"/>
          <w:b/>
          <w:spacing w:val="-4"/>
        </w:rPr>
        <w:t xml:space="preserve"> </w:t>
      </w:r>
      <w:r>
        <w:rPr>
          <w:rFonts w:ascii="Arial"/>
          <w:b/>
        </w:rPr>
        <w:t>stand</w:t>
      </w:r>
      <w:r>
        <w:rPr>
          <w:rFonts w:ascii="Arial"/>
          <w:b/>
          <w:spacing w:val="-3"/>
        </w:rPr>
        <w:t xml:space="preserve"> </w:t>
      </w:r>
      <w:r>
        <w:rPr>
          <w:rFonts w:ascii="Arial"/>
          <w:b/>
        </w:rPr>
        <w:t>in</w:t>
      </w:r>
      <w:r>
        <w:rPr>
          <w:rFonts w:ascii="Arial"/>
          <w:b/>
          <w:spacing w:val="-8"/>
        </w:rPr>
        <w:t xml:space="preserve"> </w:t>
      </w:r>
      <w:r>
        <w:rPr>
          <w:rFonts w:ascii="Arial"/>
          <w:b/>
        </w:rPr>
        <w:t>the</w:t>
      </w:r>
      <w:r>
        <w:rPr>
          <w:rFonts w:ascii="Arial"/>
          <w:b/>
          <w:spacing w:val="-8"/>
        </w:rPr>
        <w:t xml:space="preserve"> </w:t>
      </w:r>
      <w:r>
        <w:rPr>
          <w:rFonts w:ascii="Arial"/>
          <w:b/>
        </w:rPr>
        <w:t>way</w:t>
      </w:r>
      <w:r>
        <w:rPr>
          <w:rFonts w:ascii="Arial"/>
          <w:b/>
          <w:spacing w:val="-8"/>
        </w:rPr>
        <w:t xml:space="preserve"> </w:t>
      </w:r>
      <w:r>
        <w:rPr>
          <w:rFonts w:ascii="Arial"/>
          <w:b/>
        </w:rPr>
        <w:t xml:space="preserve">of their responsibility to promote the welfare and safety of pupils. </w:t>
      </w:r>
      <w:r>
        <w:t>If staff members are in doubt about sharing information, they will speak to the DSL or deputy DSL(s).</w:t>
      </w:r>
    </w:p>
    <w:p w14:paraId="47FF9356" w14:textId="77777777" w:rsidR="00FC4208" w:rsidRDefault="00FC4208">
      <w:pPr>
        <w:pStyle w:val="BodyText"/>
        <w:ind w:left="0"/>
      </w:pPr>
    </w:p>
    <w:p w14:paraId="32C42CB3" w14:textId="77777777" w:rsidR="00FC4208" w:rsidRDefault="00FC4208">
      <w:pPr>
        <w:pStyle w:val="BodyText"/>
        <w:spacing w:before="67"/>
        <w:ind w:left="0"/>
      </w:pPr>
    </w:p>
    <w:p w14:paraId="2AF39C6E" w14:textId="77777777" w:rsidR="00FC4208" w:rsidRDefault="00000000">
      <w:pPr>
        <w:pStyle w:val="Heading2"/>
        <w:numPr>
          <w:ilvl w:val="0"/>
          <w:numId w:val="18"/>
        </w:numPr>
        <w:tabs>
          <w:tab w:val="left" w:pos="1372"/>
        </w:tabs>
        <w:spacing w:before="1"/>
        <w:ind w:left="1372" w:hanging="422"/>
        <w:jc w:val="left"/>
        <w:rPr>
          <w:sz w:val="24"/>
        </w:rPr>
      </w:pPr>
      <w:r>
        <w:t>Early</w:t>
      </w:r>
      <w:r>
        <w:rPr>
          <w:spacing w:val="-7"/>
        </w:rPr>
        <w:t xml:space="preserve"> </w:t>
      </w:r>
      <w:r>
        <w:rPr>
          <w:spacing w:val="-4"/>
        </w:rPr>
        <w:t>help</w:t>
      </w:r>
    </w:p>
    <w:p w14:paraId="5EC4F3C9" w14:textId="77777777" w:rsidR="00FC4208" w:rsidRDefault="00000000">
      <w:pPr>
        <w:pStyle w:val="BodyText"/>
        <w:spacing w:before="234"/>
        <w:ind w:left="590" w:right="870"/>
        <w:jc w:val="both"/>
      </w:pPr>
      <w:r>
        <w:t>Early</w:t>
      </w:r>
      <w:r>
        <w:rPr>
          <w:spacing w:val="-11"/>
        </w:rPr>
        <w:t xml:space="preserve"> </w:t>
      </w:r>
      <w:r>
        <w:t>help</w:t>
      </w:r>
      <w:r>
        <w:rPr>
          <w:spacing w:val="-9"/>
        </w:rPr>
        <w:t xml:space="preserve"> </w:t>
      </w:r>
      <w:r>
        <w:t>means</w:t>
      </w:r>
      <w:r>
        <w:rPr>
          <w:spacing w:val="-11"/>
        </w:rPr>
        <w:t xml:space="preserve"> </w:t>
      </w:r>
      <w:r>
        <w:t>providing</w:t>
      </w:r>
      <w:r>
        <w:rPr>
          <w:spacing w:val="-9"/>
        </w:rPr>
        <w:t xml:space="preserve"> </w:t>
      </w:r>
      <w:r>
        <w:t>support</w:t>
      </w:r>
      <w:r>
        <w:rPr>
          <w:spacing w:val="-10"/>
        </w:rPr>
        <w:t xml:space="preserve"> </w:t>
      </w:r>
      <w:r>
        <w:t>as</w:t>
      </w:r>
      <w:r>
        <w:rPr>
          <w:spacing w:val="-11"/>
        </w:rPr>
        <w:t xml:space="preserve"> </w:t>
      </w:r>
      <w:r>
        <w:t>soon</w:t>
      </w:r>
      <w:r>
        <w:rPr>
          <w:spacing w:val="-11"/>
        </w:rPr>
        <w:t xml:space="preserve"> </w:t>
      </w:r>
      <w:r>
        <w:t>as</w:t>
      </w:r>
      <w:r>
        <w:rPr>
          <w:spacing w:val="-11"/>
        </w:rPr>
        <w:t xml:space="preserve"> </w:t>
      </w:r>
      <w:r>
        <w:t>the</w:t>
      </w:r>
      <w:r>
        <w:rPr>
          <w:spacing w:val="-9"/>
        </w:rPr>
        <w:t xml:space="preserve"> </w:t>
      </w:r>
      <w:r>
        <w:t>need</w:t>
      </w:r>
      <w:r>
        <w:rPr>
          <w:spacing w:val="-12"/>
        </w:rPr>
        <w:t xml:space="preserve"> </w:t>
      </w:r>
      <w:r>
        <w:t>emerges,</w:t>
      </w:r>
      <w:r>
        <w:rPr>
          <w:spacing w:val="-7"/>
        </w:rPr>
        <w:t xml:space="preserve"> </w:t>
      </w:r>
      <w:r>
        <w:t>at</w:t>
      </w:r>
      <w:r>
        <w:rPr>
          <w:spacing w:val="-10"/>
        </w:rPr>
        <w:t xml:space="preserve"> </w:t>
      </w:r>
      <w:r>
        <w:t>any</w:t>
      </w:r>
      <w:r>
        <w:rPr>
          <w:spacing w:val="-11"/>
        </w:rPr>
        <w:t xml:space="preserve"> </w:t>
      </w:r>
      <w:r>
        <w:t>point</w:t>
      </w:r>
      <w:r>
        <w:rPr>
          <w:spacing w:val="-8"/>
        </w:rPr>
        <w:t xml:space="preserve"> </w:t>
      </w:r>
      <w:r>
        <w:t>in</w:t>
      </w:r>
      <w:r>
        <w:rPr>
          <w:spacing w:val="-9"/>
        </w:rPr>
        <w:t xml:space="preserve"> </w:t>
      </w:r>
      <w:r>
        <w:t>a</w:t>
      </w:r>
      <w:r>
        <w:rPr>
          <w:spacing w:val="-11"/>
        </w:rPr>
        <w:t xml:space="preserve"> </w:t>
      </w:r>
      <w:r>
        <w:t>child’s</w:t>
      </w:r>
      <w:r>
        <w:rPr>
          <w:spacing w:val="-8"/>
        </w:rPr>
        <w:t xml:space="preserve"> </w:t>
      </w:r>
      <w:r>
        <w:t xml:space="preserve">life. Staff at </w:t>
      </w:r>
      <w:r>
        <w:rPr>
          <w:color w:val="FF0000"/>
        </w:rPr>
        <w:t xml:space="preserve">RAMJS </w:t>
      </w:r>
      <w:proofErr w:type="spellStart"/>
      <w:r>
        <w:t>recognise</w:t>
      </w:r>
      <w:proofErr w:type="spellEnd"/>
      <w:r>
        <w:t xml:space="preserve"> that any professional can provide early help.</w:t>
      </w:r>
      <w:r>
        <w:rPr>
          <w:spacing w:val="40"/>
        </w:rPr>
        <w:t xml:space="preserve"> </w:t>
      </w:r>
      <w:r>
        <w:t>At RAMJS, we have a full-time family support worker, Louise Leeming, who is our first wave support for parents and carers.</w:t>
      </w:r>
      <w:r>
        <w:rPr>
          <w:spacing w:val="40"/>
        </w:rPr>
        <w:t xml:space="preserve"> </w:t>
      </w:r>
      <w:r>
        <w:t>We work in collaboration throughout school identifying who is best placed to support families in need, which may include the expertise of the Headteacher, Deputy/SENDCo or perhaps our in-house therapy team which includes our play therapist, Helen or our counsellor, Jackie.</w:t>
      </w:r>
      <w:r>
        <w:rPr>
          <w:spacing w:val="40"/>
        </w:rPr>
        <w:t xml:space="preserve"> </w:t>
      </w:r>
      <w:r>
        <w:t>Any</w:t>
      </w:r>
      <w:r>
        <w:rPr>
          <w:spacing w:val="-2"/>
        </w:rPr>
        <w:t xml:space="preserve"> </w:t>
      </w:r>
      <w:r>
        <w:t>pupil or</w:t>
      </w:r>
      <w:r>
        <w:rPr>
          <w:spacing w:val="-1"/>
        </w:rPr>
        <w:t xml:space="preserve"> </w:t>
      </w:r>
      <w:r>
        <w:t>family</w:t>
      </w:r>
      <w:r>
        <w:rPr>
          <w:spacing w:val="-2"/>
        </w:rPr>
        <w:t xml:space="preserve"> </w:t>
      </w:r>
      <w:r>
        <w:t>may</w:t>
      </w:r>
      <w:r>
        <w:rPr>
          <w:spacing w:val="-2"/>
        </w:rPr>
        <w:t xml:space="preserve"> </w:t>
      </w:r>
      <w:r>
        <w:t>benefit</w:t>
      </w:r>
      <w:r>
        <w:rPr>
          <w:spacing w:val="-3"/>
        </w:rPr>
        <w:t xml:space="preserve"> </w:t>
      </w:r>
      <w:r>
        <w:t>from</w:t>
      </w:r>
      <w:r>
        <w:rPr>
          <w:spacing w:val="-1"/>
        </w:rPr>
        <w:t xml:space="preserve"> </w:t>
      </w:r>
      <w:r>
        <w:t>early</w:t>
      </w:r>
      <w:r>
        <w:rPr>
          <w:spacing w:val="-2"/>
        </w:rPr>
        <w:t xml:space="preserve"> </w:t>
      </w:r>
      <w:r>
        <w:t>help, but staff will be alert to the potential need specifically for early help for pupils who:</w:t>
      </w:r>
    </w:p>
    <w:p w14:paraId="44C95F54" w14:textId="77777777" w:rsidR="00FC4208" w:rsidRDefault="00000000">
      <w:pPr>
        <w:pStyle w:val="ListParagraph"/>
        <w:numPr>
          <w:ilvl w:val="1"/>
          <w:numId w:val="18"/>
        </w:numPr>
        <w:tabs>
          <w:tab w:val="left" w:pos="1310"/>
        </w:tabs>
        <w:spacing w:before="122"/>
        <w:rPr>
          <w:rFonts w:ascii="Symbol" w:hAnsi="Symbol"/>
        </w:rPr>
      </w:pPr>
      <w:r>
        <w:t>Are</w:t>
      </w:r>
      <w:r>
        <w:rPr>
          <w:spacing w:val="-9"/>
        </w:rPr>
        <w:t xml:space="preserve"> </w:t>
      </w:r>
      <w:r>
        <w:t>disabled,</w:t>
      </w:r>
      <w:r>
        <w:rPr>
          <w:spacing w:val="-4"/>
        </w:rPr>
        <w:t xml:space="preserve"> </w:t>
      </w:r>
      <w:r>
        <w:t>have</w:t>
      </w:r>
      <w:r>
        <w:rPr>
          <w:spacing w:val="-6"/>
        </w:rPr>
        <w:t xml:space="preserve"> </w:t>
      </w:r>
      <w:r>
        <w:t>certain</w:t>
      </w:r>
      <w:r>
        <w:rPr>
          <w:spacing w:val="-7"/>
        </w:rPr>
        <w:t xml:space="preserve"> </w:t>
      </w:r>
      <w:r>
        <w:t>health</w:t>
      </w:r>
      <w:r>
        <w:rPr>
          <w:spacing w:val="-6"/>
        </w:rPr>
        <w:t xml:space="preserve"> </w:t>
      </w:r>
      <w:r>
        <w:t>conditions,</w:t>
      </w:r>
      <w:r>
        <w:rPr>
          <w:spacing w:val="-7"/>
        </w:rPr>
        <w:t xml:space="preserve"> </w:t>
      </w:r>
      <w:r>
        <w:t>or</w:t>
      </w:r>
      <w:r>
        <w:rPr>
          <w:spacing w:val="-7"/>
        </w:rPr>
        <w:t xml:space="preserve"> </w:t>
      </w:r>
      <w:r>
        <w:t>have</w:t>
      </w:r>
      <w:r>
        <w:rPr>
          <w:spacing w:val="-6"/>
        </w:rPr>
        <w:t xml:space="preserve"> </w:t>
      </w:r>
      <w:r>
        <w:t>specific</w:t>
      </w:r>
      <w:r>
        <w:rPr>
          <w:spacing w:val="-8"/>
        </w:rPr>
        <w:t xml:space="preserve"> </w:t>
      </w:r>
      <w:r>
        <w:t>additional</w:t>
      </w:r>
      <w:r>
        <w:rPr>
          <w:spacing w:val="-7"/>
        </w:rPr>
        <w:t xml:space="preserve"> </w:t>
      </w:r>
      <w:r>
        <w:rPr>
          <w:spacing w:val="-2"/>
        </w:rPr>
        <w:t>needs</w:t>
      </w:r>
    </w:p>
    <w:p w14:paraId="7C5AF646" w14:textId="77777777" w:rsidR="00FC4208" w:rsidRDefault="00000000">
      <w:pPr>
        <w:pStyle w:val="ListParagraph"/>
        <w:numPr>
          <w:ilvl w:val="1"/>
          <w:numId w:val="18"/>
        </w:numPr>
        <w:tabs>
          <w:tab w:val="left" w:pos="1310"/>
        </w:tabs>
        <w:spacing w:before="36"/>
        <w:rPr>
          <w:rFonts w:ascii="Symbol" w:hAnsi="Symbol"/>
        </w:rPr>
      </w:pPr>
      <w:r>
        <w:t>Have</w:t>
      </w:r>
      <w:r>
        <w:rPr>
          <w:spacing w:val="-5"/>
        </w:rPr>
        <w:t xml:space="preserve"> </w:t>
      </w:r>
      <w:r>
        <w:t>SEND,</w:t>
      </w:r>
      <w:r>
        <w:rPr>
          <w:spacing w:val="-3"/>
        </w:rPr>
        <w:t xml:space="preserve"> </w:t>
      </w:r>
      <w:r>
        <w:t>regardless</w:t>
      </w:r>
      <w:r>
        <w:rPr>
          <w:spacing w:val="-6"/>
        </w:rPr>
        <w:t xml:space="preserve"> </w:t>
      </w:r>
      <w:r>
        <w:t>of</w:t>
      </w:r>
      <w:r>
        <w:rPr>
          <w:spacing w:val="-1"/>
        </w:rPr>
        <w:t xml:space="preserve"> </w:t>
      </w:r>
      <w:r>
        <w:t>whether</w:t>
      </w:r>
      <w:r>
        <w:rPr>
          <w:spacing w:val="-6"/>
        </w:rPr>
        <w:t xml:space="preserve"> </w:t>
      </w:r>
      <w:r>
        <w:t>they</w:t>
      </w:r>
      <w:r>
        <w:rPr>
          <w:spacing w:val="-6"/>
        </w:rPr>
        <w:t xml:space="preserve"> </w:t>
      </w:r>
      <w:r>
        <w:t>have</w:t>
      </w:r>
      <w:r>
        <w:rPr>
          <w:spacing w:val="-5"/>
        </w:rPr>
        <w:t xml:space="preserve"> </w:t>
      </w:r>
      <w:r>
        <w:t>a</w:t>
      </w:r>
      <w:r>
        <w:rPr>
          <w:spacing w:val="-3"/>
        </w:rPr>
        <w:t xml:space="preserve"> </w:t>
      </w:r>
      <w:r>
        <w:t>statutory</w:t>
      </w:r>
      <w:r>
        <w:rPr>
          <w:spacing w:val="-6"/>
        </w:rPr>
        <w:t xml:space="preserve"> </w:t>
      </w:r>
      <w:r>
        <w:t>EHC</w:t>
      </w:r>
      <w:r>
        <w:rPr>
          <w:spacing w:val="-4"/>
        </w:rPr>
        <w:t xml:space="preserve"> plan</w:t>
      </w:r>
    </w:p>
    <w:p w14:paraId="48A6D6B0" w14:textId="77777777" w:rsidR="00FC4208" w:rsidRDefault="00000000">
      <w:pPr>
        <w:pStyle w:val="ListParagraph"/>
        <w:numPr>
          <w:ilvl w:val="1"/>
          <w:numId w:val="18"/>
        </w:numPr>
        <w:tabs>
          <w:tab w:val="left" w:pos="1310"/>
        </w:tabs>
        <w:spacing w:before="35"/>
        <w:rPr>
          <w:rFonts w:ascii="Symbol" w:hAnsi="Symbol"/>
        </w:rPr>
      </w:pPr>
      <w:r>
        <w:t>Have</w:t>
      </w:r>
      <w:r>
        <w:rPr>
          <w:spacing w:val="-5"/>
        </w:rPr>
        <w:t xml:space="preserve"> </w:t>
      </w:r>
      <w:r>
        <w:t>mental</w:t>
      </w:r>
      <w:r>
        <w:rPr>
          <w:spacing w:val="-5"/>
        </w:rPr>
        <w:t xml:space="preserve"> </w:t>
      </w:r>
      <w:r>
        <w:t>health</w:t>
      </w:r>
      <w:r>
        <w:rPr>
          <w:spacing w:val="-5"/>
        </w:rPr>
        <w:t xml:space="preserve"> </w:t>
      </w:r>
      <w:r>
        <w:rPr>
          <w:spacing w:val="-4"/>
        </w:rPr>
        <w:t>needs</w:t>
      </w:r>
    </w:p>
    <w:p w14:paraId="4386F022" w14:textId="77777777" w:rsidR="00FC4208" w:rsidRDefault="00000000">
      <w:pPr>
        <w:pStyle w:val="ListParagraph"/>
        <w:numPr>
          <w:ilvl w:val="1"/>
          <w:numId w:val="18"/>
        </w:numPr>
        <w:tabs>
          <w:tab w:val="left" w:pos="1310"/>
        </w:tabs>
        <w:spacing w:before="37"/>
        <w:rPr>
          <w:rFonts w:ascii="Symbol" w:hAnsi="Symbol"/>
        </w:rPr>
      </w:pPr>
      <w:r>
        <w:t>Are</w:t>
      </w:r>
      <w:r>
        <w:rPr>
          <w:spacing w:val="-3"/>
        </w:rPr>
        <w:t xml:space="preserve"> </w:t>
      </w:r>
      <w:r>
        <w:t>young</w:t>
      </w:r>
      <w:r>
        <w:rPr>
          <w:spacing w:val="-3"/>
        </w:rPr>
        <w:t xml:space="preserve"> </w:t>
      </w:r>
      <w:r>
        <w:rPr>
          <w:spacing w:val="-2"/>
        </w:rPr>
        <w:t>carers</w:t>
      </w:r>
    </w:p>
    <w:p w14:paraId="2AB72C28" w14:textId="77777777" w:rsidR="00FC4208" w:rsidRDefault="00000000">
      <w:pPr>
        <w:pStyle w:val="ListParagraph"/>
        <w:numPr>
          <w:ilvl w:val="1"/>
          <w:numId w:val="18"/>
        </w:numPr>
        <w:tabs>
          <w:tab w:val="left" w:pos="1310"/>
        </w:tabs>
        <w:spacing w:before="36" w:line="273" w:lineRule="auto"/>
        <w:ind w:right="872"/>
        <w:rPr>
          <w:rFonts w:ascii="Symbol" w:hAnsi="Symbol"/>
        </w:rPr>
      </w:pPr>
      <w:r>
        <w:t>Show</w:t>
      </w:r>
      <w:r>
        <w:rPr>
          <w:spacing w:val="40"/>
        </w:rPr>
        <w:t xml:space="preserve"> </w:t>
      </w:r>
      <w:r>
        <w:t>signs</w:t>
      </w:r>
      <w:r>
        <w:rPr>
          <w:spacing w:val="40"/>
        </w:rPr>
        <w:t xml:space="preserve"> </w:t>
      </w:r>
      <w:r>
        <w:t>of</w:t>
      </w:r>
      <w:r>
        <w:rPr>
          <w:spacing w:val="40"/>
        </w:rPr>
        <w:t xml:space="preserve"> </w:t>
      </w:r>
      <w:r>
        <w:t>being</w:t>
      </w:r>
      <w:r>
        <w:rPr>
          <w:spacing w:val="40"/>
        </w:rPr>
        <w:t xml:space="preserve"> </w:t>
      </w:r>
      <w:r>
        <w:t>drawn</w:t>
      </w:r>
      <w:r>
        <w:rPr>
          <w:spacing w:val="40"/>
        </w:rPr>
        <w:t xml:space="preserve"> </w:t>
      </w:r>
      <w:r>
        <w:t>into</w:t>
      </w:r>
      <w:r>
        <w:rPr>
          <w:spacing w:val="40"/>
        </w:rPr>
        <w:t xml:space="preserve"> </w:t>
      </w:r>
      <w:r>
        <w:t>anti-social</w:t>
      </w:r>
      <w:r>
        <w:rPr>
          <w:spacing w:val="40"/>
        </w:rPr>
        <w:t xml:space="preserve"> </w:t>
      </w:r>
      <w:r>
        <w:t>or</w:t>
      </w:r>
      <w:r>
        <w:rPr>
          <w:spacing w:val="40"/>
        </w:rPr>
        <w:t xml:space="preserve"> </w:t>
      </w:r>
      <w:r>
        <w:t>criminal</w:t>
      </w:r>
      <w:r>
        <w:rPr>
          <w:spacing w:val="40"/>
        </w:rPr>
        <w:t xml:space="preserve"> </w:t>
      </w:r>
      <w:proofErr w:type="spellStart"/>
      <w:r>
        <w:t>behaviour</w:t>
      </w:r>
      <w:proofErr w:type="spellEnd"/>
      <w:r>
        <w:t>,</w:t>
      </w:r>
      <w:r>
        <w:rPr>
          <w:spacing w:val="40"/>
        </w:rPr>
        <w:t xml:space="preserve"> </w:t>
      </w:r>
      <w:r>
        <w:t>including</w:t>
      </w:r>
      <w:r>
        <w:rPr>
          <w:spacing w:val="40"/>
        </w:rPr>
        <w:t xml:space="preserve"> </w:t>
      </w:r>
      <w:r>
        <w:t xml:space="preserve">gang involvement and association with </w:t>
      </w:r>
      <w:proofErr w:type="spellStart"/>
      <w:r>
        <w:t>organised</w:t>
      </w:r>
      <w:proofErr w:type="spellEnd"/>
      <w:r>
        <w:t xml:space="preserve"> crime groups or county lines</w:t>
      </w:r>
    </w:p>
    <w:p w14:paraId="5025D246" w14:textId="77777777" w:rsidR="00FC4208" w:rsidRDefault="00FC4208">
      <w:pPr>
        <w:pStyle w:val="ListParagraph"/>
        <w:spacing w:line="273" w:lineRule="auto"/>
        <w:rPr>
          <w:rFonts w:ascii="Symbol" w:hAnsi="Symbol"/>
        </w:rPr>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560095CE" w14:textId="77777777" w:rsidR="00FC4208" w:rsidRDefault="00000000">
      <w:pPr>
        <w:pStyle w:val="ListParagraph"/>
        <w:numPr>
          <w:ilvl w:val="1"/>
          <w:numId w:val="18"/>
        </w:numPr>
        <w:tabs>
          <w:tab w:val="left" w:pos="1310"/>
        </w:tabs>
        <w:spacing w:before="93"/>
        <w:rPr>
          <w:rFonts w:ascii="Symbol" w:hAnsi="Symbol"/>
        </w:rPr>
      </w:pPr>
      <w:r>
        <w:lastRenderedPageBreak/>
        <w:t>Are</w:t>
      </w:r>
      <w:r>
        <w:rPr>
          <w:spacing w:val="-5"/>
        </w:rPr>
        <w:t xml:space="preserve"> </w:t>
      </w:r>
      <w:r>
        <w:t>frequently</w:t>
      </w:r>
      <w:r>
        <w:rPr>
          <w:spacing w:val="-5"/>
        </w:rPr>
        <w:t xml:space="preserve"> </w:t>
      </w:r>
      <w:r>
        <w:t>missing</w:t>
      </w:r>
      <w:r>
        <w:rPr>
          <w:spacing w:val="-3"/>
        </w:rPr>
        <w:t xml:space="preserve"> </w:t>
      </w:r>
      <w:r>
        <w:t>or</w:t>
      </w:r>
      <w:r>
        <w:rPr>
          <w:spacing w:val="-6"/>
        </w:rPr>
        <w:t xml:space="preserve"> </w:t>
      </w:r>
      <w:r>
        <w:t>going</w:t>
      </w:r>
      <w:r>
        <w:rPr>
          <w:spacing w:val="-3"/>
        </w:rPr>
        <w:t xml:space="preserve"> </w:t>
      </w:r>
      <w:r>
        <w:t>missing</w:t>
      </w:r>
      <w:r>
        <w:rPr>
          <w:spacing w:val="-5"/>
        </w:rPr>
        <w:t xml:space="preserve"> </w:t>
      </w:r>
      <w:r>
        <w:t>from</w:t>
      </w:r>
      <w:r>
        <w:rPr>
          <w:spacing w:val="-4"/>
        </w:rPr>
        <w:t xml:space="preserve"> </w:t>
      </w:r>
      <w:r>
        <w:t>care</w:t>
      </w:r>
      <w:r>
        <w:rPr>
          <w:spacing w:val="-5"/>
        </w:rPr>
        <w:t xml:space="preserve"> </w:t>
      </w:r>
      <w:r>
        <w:t>or</w:t>
      </w:r>
      <w:r>
        <w:rPr>
          <w:spacing w:val="-7"/>
        </w:rPr>
        <w:t xml:space="preserve"> </w:t>
      </w:r>
      <w:r>
        <w:t>from</w:t>
      </w:r>
      <w:r>
        <w:rPr>
          <w:spacing w:val="-3"/>
        </w:rPr>
        <w:t xml:space="preserve"> </w:t>
      </w:r>
      <w:r>
        <w:rPr>
          <w:spacing w:val="-4"/>
        </w:rPr>
        <w:t>home</w:t>
      </w:r>
    </w:p>
    <w:p w14:paraId="6F7FD986" w14:textId="77777777" w:rsidR="00FC4208" w:rsidRDefault="00000000">
      <w:pPr>
        <w:pStyle w:val="ListParagraph"/>
        <w:numPr>
          <w:ilvl w:val="1"/>
          <w:numId w:val="18"/>
        </w:numPr>
        <w:tabs>
          <w:tab w:val="left" w:pos="1310"/>
        </w:tabs>
        <w:spacing w:before="36"/>
        <w:rPr>
          <w:rFonts w:ascii="Symbol" w:hAnsi="Symbol"/>
        </w:rPr>
      </w:pPr>
      <w:r>
        <w:t>Are</w:t>
      </w:r>
      <w:r>
        <w:rPr>
          <w:spacing w:val="-7"/>
        </w:rPr>
        <w:t xml:space="preserve"> </w:t>
      </w:r>
      <w:r>
        <w:t>at</w:t>
      </w:r>
      <w:r>
        <w:rPr>
          <w:spacing w:val="-4"/>
        </w:rPr>
        <w:t xml:space="preserve"> </w:t>
      </w:r>
      <w:r>
        <w:t>risk</w:t>
      </w:r>
      <w:r>
        <w:rPr>
          <w:spacing w:val="-3"/>
        </w:rPr>
        <w:t xml:space="preserve"> </w:t>
      </w:r>
      <w:r>
        <w:t>of</w:t>
      </w:r>
      <w:r>
        <w:rPr>
          <w:spacing w:val="-5"/>
        </w:rPr>
        <w:t xml:space="preserve"> </w:t>
      </w:r>
      <w:r>
        <w:t>modern</w:t>
      </w:r>
      <w:r>
        <w:rPr>
          <w:spacing w:val="-6"/>
        </w:rPr>
        <w:t xml:space="preserve"> </w:t>
      </w:r>
      <w:r>
        <w:t>slavery,</w:t>
      </w:r>
      <w:r>
        <w:rPr>
          <w:spacing w:val="-2"/>
        </w:rPr>
        <w:t xml:space="preserve"> </w:t>
      </w:r>
      <w:r>
        <w:t>trafficking,</w:t>
      </w:r>
      <w:r>
        <w:rPr>
          <w:spacing w:val="-5"/>
        </w:rPr>
        <w:t xml:space="preserve"> </w:t>
      </w:r>
      <w:r>
        <w:t>or</w:t>
      </w:r>
      <w:r>
        <w:rPr>
          <w:spacing w:val="-5"/>
        </w:rPr>
        <w:t xml:space="preserve"> </w:t>
      </w:r>
      <w:r>
        <w:t>sexual</w:t>
      </w:r>
      <w:r>
        <w:rPr>
          <w:spacing w:val="-4"/>
        </w:rPr>
        <w:t xml:space="preserve"> </w:t>
      </w:r>
      <w:r>
        <w:t>or</w:t>
      </w:r>
      <w:r>
        <w:rPr>
          <w:spacing w:val="-3"/>
        </w:rPr>
        <w:t xml:space="preserve"> </w:t>
      </w:r>
      <w:r>
        <w:t>criminal</w:t>
      </w:r>
      <w:r>
        <w:rPr>
          <w:spacing w:val="-4"/>
        </w:rPr>
        <w:t xml:space="preserve"> </w:t>
      </w:r>
      <w:r>
        <w:rPr>
          <w:spacing w:val="-2"/>
        </w:rPr>
        <w:t>exploitation</w:t>
      </w:r>
    </w:p>
    <w:p w14:paraId="16C8D3C8" w14:textId="77777777" w:rsidR="00FC4208" w:rsidRDefault="00000000">
      <w:pPr>
        <w:pStyle w:val="ListParagraph"/>
        <w:numPr>
          <w:ilvl w:val="1"/>
          <w:numId w:val="18"/>
        </w:numPr>
        <w:tabs>
          <w:tab w:val="left" w:pos="1310"/>
        </w:tabs>
        <w:spacing w:before="37"/>
        <w:rPr>
          <w:rFonts w:ascii="Symbol" w:hAnsi="Symbol"/>
        </w:rPr>
      </w:pPr>
      <w:r>
        <w:t>Are</w:t>
      </w:r>
      <w:r>
        <w:rPr>
          <w:spacing w:val="-4"/>
        </w:rPr>
        <w:t xml:space="preserve"> </w:t>
      </w:r>
      <w:r>
        <w:t>at</w:t>
      </w:r>
      <w:r>
        <w:rPr>
          <w:spacing w:val="-3"/>
        </w:rPr>
        <w:t xml:space="preserve"> </w:t>
      </w:r>
      <w:r>
        <w:t>risk</w:t>
      </w:r>
      <w:r>
        <w:rPr>
          <w:spacing w:val="-2"/>
        </w:rPr>
        <w:t xml:space="preserve"> </w:t>
      </w:r>
      <w:r>
        <w:t>of</w:t>
      </w:r>
      <w:r>
        <w:rPr>
          <w:spacing w:val="-1"/>
        </w:rPr>
        <w:t xml:space="preserve"> </w:t>
      </w:r>
      <w:r>
        <w:t>being</w:t>
      </w:r>
      <w:r>
        <w:rPr>
          <w:spacing w:val="-3"/>
        </w:rPr>
        <w:t xml:space="preserve"> </w:t>
      </w:r>
      <w:proofErr w:type="spellStart"/>
      <w:r>
        <w:rPr>
          <w:spacing w:val="-2"/>
        </w:rPr>
        <w:t>radicalised</w:t>
      </w:r>
      <w:proofErr w:type="spellEnd"/>
    </w:p>
    <w:p w14:paraId="31715AED" w14:textId="77777777" w:rsidR="00FC4208" w:rsidRDefault="00000000">
      <w:pPr>
        <w:pStyle w:val="ListParagraph"/>
        <w:numPr>
          <w:ilvl w:val="1"/>
          <w:numId w:val="18"/>
        </w:numPr>
        <w:tabs>
          <w:tab w:val="left" w:pos="1310"/>
        </w:tabs>
        <w:spacing w:before="36"/>
        <w:rPr>
          <w:rFonts w:ascii="Symbol" w:hAnsi="Symbol"/>
        </w:rPr>
      </w:pPr>
      <w:r>
        <w:t>Is</w:t>
      </w:r>
      <w:r>
        <w:rPr>
          <w:spacing w:val="-6"/>
        </w:rPr>
        <w:t xml:space="preserve"> </w:t>
      </w:r>
      <w:r>
        <w:t>misusing</w:t>
      </w:r>
      <w:r>
        <w:rPr>
          <w:spacing w:val="-4"/>
        </w:rPr>
        <w:t xml:space="preserve"> </w:t>
      </w:r>
      <w:r>
        <w:t>drugs</w:t>
      </w:r>
      <w:r>
        <w:rPr>
          <w:spacing w:val="-3"/>
        </w:rPr>
        <w:t xml:space="preserve"> </w:t>
      </w:r>
      <w:r>
        <w:t>or</w:t>
      </w:r>
      <w:r>
        <w:rPr>
          <w:spacing w:val="-3"/>
        </w:rPr>
        <w:t xml:space="preserve"> </w:t>
      </w:r>
      <w:r>
        <w:rPr>
          <w:spacing w:val="-2"/>
        </w:rPr>
        <w:t>alcohol</w:t>
      </w:r>
    </w:p>
    <w:p w14:paraId="64BA0392" w14:textId="77777777" w:rsidR="00FC4208" w:rsidRDefault="00000000">
      <w:pPr>
        <w:pStyle w:val="ListParagraph"/>
        <w:numPr>
          <w:ilvl w:val="1"/>
          <w:numId w:val="18"/>
        </w:numPr>
        <w:tabs>
          <w:tab w:val="left" w:pos="1310"/>
        </w:tabs>
        <w:spacing w:before="37"/>
        <w:rPr>
          <w:rFonts w:ascii="Symbol" w:hAnsi="Symbol"/>
        </w:rPr>
      </w:pPr>
      <w:r>
        <w:t>Have</w:t>
      </w:r>
      <w:r>
        <w:rPr>
          <w:spacing w:val="-6"/>
        </w:rPr>
        <w:t xml:space="preserve"> </w:t>
      </w:r>
      <w:r>
        <w:t>family</w:t>
      </w:r>
      <w:r>
        <w:rPr>
          <w:spacing w:val="-5"/>
        </w:rPr>
        <w:t xml:space="preserve"> </w:t>
      </w:r>
      <w:r>
        <w:t>members</w:t>
      </w:r>
      <w:r>
        <w:rPr>
          <w:spacing w:val="-3"/>
        </w:rPr>
        <w:t xml:space="preserve"> </w:t>
      </w:r>
      <w:r>
        <w:t>in</w:t>
      </w:r>
      <w:r>
        <w:rPr>
          <w:spacing w:val="-3"/>
        </w:rPr>
        <w:t xml:space="preserve"> </w:t>
      </w:r>
      <w:r>
        <w:t>custody,</w:t>
      </w:r>
      <w:r>
        <w:rPr>
          <w:spacing w:val="-2"/>
        </w:rPr>
        <w:t xml:space="preserve"> </w:t>
      </w:r>
      <w:r>
        <w:t>or</w:t>
      </w:r>
      <w:r>
        <w:rPr>
          <w:spacing w:val="-2"/>
        </w:rPr>
        <w:t xml:space="preserve"> </w:t>
      </w:r>
      <w:r>
        <w:t>are</w:t>
      </w:r>
      <w:r>
        <w:rPr>
          <w:spacing w:val="-4"/>
        </w:rPr>
        <w:t xml:space="preserve"> </w:t>
      </w:r>
      <w:r>
        <w:t>affected</w:t>
      </w:r>
      <w:r>
        <w:rPr>
          <w:spacing w:val="-8"/>
        </w:rPr>
        <w:t xml:space="preserve"> </w:t>
      </w:r>
      <w:r>
        <w:t>by</w:t>
      </w:r>
      <w:r>
        <w:rPr>
          <w:spacing w:val="-5"/>
        </w:rPr>
        <w:t xml:space="preserve"> </w:t>
      </w:r>
      <w:r>
        <w:t>parental</w:t>
      </w:r>
      <w:r>
        <w:rPr>
          <w:spacing w:val="-4"/>
        </w:rPr>
        <w:t xml:space="preserve"> </w:t>
      </w:r>
      <w:r>
        <w:rPr>
          <w:spacing w:val="-2"/>
        </w:rPr>
        <w:t>offending</w:t>
      </w:r>
    </w:p>
    <w:p w14:paraId="4F27F133" w14:textId="77777777" w:rsidR="00FC4208" w:rsidRDefault="00000000">
      <w:pPr>
        <w:pStyle w:val="ListParagraph"/>
        <w:numPr>
          <w:ilvl w:val="1"/>
          <w:numId w:val="18"/>
        </w:numPr>
        <w:tabs>
          <w:tab w:val="left" w:pos="1310"/>
        </w:tabs>
        <w:spacing w:before="35" w:line="271" w:lineRule="auto"/>
        <w:ind w:right="874"/>
        <w:rPr>
          <w:rFonts w:ascii="Symbol" w:hAnsi="Symbol"/>
        </w:rPr>
      </w:pPr>
      <w:r>
        <w:t>Are</w:t>
      </w:r>
      <w:r>
        <w:rPr>
          <w:spacing w:val="-9"/>
        </w:rPr>
        <w:t xml:space="preserve"> </w:t>
      </w:r>
      <w:r>
        <w:t>in</w:t>
      </w:r>
      <w:r>
        <w:rPr>
          <w:spacing w:val="-9"/>
        </w:rPr>
        <w:t xml:space="preserve"> </w:t>
      </w:r>
      <w:r>
        <w:t>a</w:t>
      </w:r>
      <w:r>
        <w:rPr>
          <w:spacing w:val="-11"/>
        </w:rPr>
        <w:t xml:space="preserve"> </w:t>
      </w:r>
      <w:r>
        <w:t>family</w:t>
      </w:r>
      <w:r>
        <w:rPr>
          <w:spacing w:val="-11"/>
        </w:rPr>
        <w:t xml:space="preserve"> </w:t>
      </w:r>
      <w:r>
        <w:t>circumstance</w:t>
      </w:r>
      <w:r>
        <w:rPr>
          <w:spacing w:val="-9"/>
        </w:rPr>
        <w:t xml:space="preserve"> </w:t>
      </w:r>
      <w:r>
        <w:t>presenting</w:t>
      </w:r>
      <w:r>
        <w:rPr>
          <w:spacing w:val="-9"/>
        </w:rPr>
        <w:t xml:space="preserve"> </w:t>
      </w:r>
      <w:r>
        <w:t>challenges</w:t>
      </w:r>
      <w:r>
        <w:rPr>
          <w:spacing w:val="-11"/>
        </w:rPr>
        <w:t xml:space="preserve"> </w:t>
      </w:r>
      <w:r>
        <w:t>for</w:t>
      </w:r>
      <w:r>
        <w:rPr>
          <w:spacing w:val="-10"/>
        </w:rPr>
        <w:t xml:space="preserve"> </w:t>
      </w:r>
      <w:r>
        <w:t>them,</w:t>
      </w:r>
      <w:r>
        <w:rPr>
          <w:spacing w:val="-10"/>
        </w:rPr>
        <w:t xml:space="preserve"> </w:t>
      </w:r>
      <w:r>
        <w:t>such</w:t>
      </w:r>
      <w:r>
        <w:rPr>
          <w:spacing w:val="-9"/>
        </w:rPr>
        <w:t xml:space="preserve"> </w:t>
      </w:r>
      <w:r>
        <w:t>as</w:t>
      </w:r>
      <w:r>
        <w:rPr>
          <w:spacing w:val="-9"/>
        </w:rPr>
        <w:t xml:space="preserve"> </w:t>
      </w:r>
      <w:r>
        <w:t>drug</w:t>
      </w:r>
      <w:r>
        <w:rPr>
          <w:spacing w:val="-9"/>
        </w:rPr>
        <w:t xml:space="preserve"> </w:t>
      </w:r>
      <w:r>
        <w:t>and</w:t>
      </w:r>
      <w:r>
        <w:rPr>
          <w:spacing w:val="-9"/>
        </w:rPr>
        <w:t xml:space="preserve"> </w:t>
      </w:r>
      <w:r>
        <w:t>alcohol misuse, adult mental health problems, or domestic abuse</w:t>
      </w:r>
    </w:p>
    <w:p w14:paraId="4A5D005A" w14:textId="77777777" w:rsidR="00FC4208" w:rsidRDefault="00000000">
      <w:pPr>
        <w:pStyle w:val="ListParagraph"/>
        <w:numPr>
          <w:ilvl w:val="1"/>
          <w:numId w:val="18"/>
        </w:numPr>
        <w:tabs>
          <w:tab w:val="left" w:pos="1310"/>
        </w:tabs>
        <w:spacing w:before="8"/>
        <w:rPr>
          <w:rFonts w:ascii="Symbol" w:hAnsi="Symbol"/>
        </w:rPr>
      </w:pPr>
      <w:r>
        <w:t>Have</w:t>
      </w:r>
      <w:r>
        <w:rPr>
          <w:spacing w:val="-3"/>
        </w:rPr>
        <w:t xml:space="preserve"> </w:t>
      </w:r>
      <w:r>
        <w:t>returned</w:t>
      </w:r>
      <w:r>
        <w:rPr>
          <w:spacing w:val="-5"/>
        </w:rPr>
        <w:t xml:space="preserve"> </w:t>
      </w:r>
      <w:r>
        <w:t>home</w:t>
      </w:r>
      <w:r>
        <w:rPr>
          <w:spacing w:val="-4"/>
        </w:rPr>
        <w:t xml:space="preserve"> </w:t>
      </w:r>
      <w:r>
        <w:t>to</w:t>
      </w:r>
      <w:r>
        <w:rPr>
          <w:spacing w:val="-5"/>
        </w:rPr>
        <w:t xml:space="preserve"> </w:t>
      </w:r>
      <w:r>
        <w:t>their</w:t>
      </w:r>
      <w:r>
        <w:rPr>
          <w:spacing w:val="-3"/>
        </w:rPr>
        <w:t xml:space="preserve"> </w:t>
      </w:r>
      <w:r>
        <w:t>family</w:t>
      </w:r>
      <w:r>
        <w:rPr>
          <w:spacing w:val="-5"/>
        </w:rPr>
        <w:t xml:space="preserve"> </w:t>
      </w:r>
      <w:r>
        <w:t>from</w:t>
      </w:r>
      <w:r>
        <w:rPr>
          <w:spacing w:val="-3"/>
        </w:rPr>
        <w:t xml:space="preserve"> </w:t>
      </w:r>
      <w:r>
        <w:rPr>
          <w:spacing w:val="-4"/>
        </w:rPr>
        <w:t>care</w:t>
      </w:r>
    </w:p>
    <w:p w14:paraId="6CE359D4" w14:textId="77777777" w:rsidR="00FC4208" w:rsidRDefault="00000000">
      <w:pPr>
        <w:pStyle w:val="ListParagraph"/>
        <w:numPr>
          <w:ilvl w:val="1"/>
          <w:numId w:val="18"/>
        </w:numPr>
        <w:tabs>
          <w:tab w:val="left" w:pos="1310"/>
        </w:tabs>
        <w:spacing w:before="35"/>
        <w:rPr>
          <w:rFonts w:ascii="Symbol" w:hAnsi="Symbol"/>
        </w:rPr>
      </w:pPr>
      <w:r>
        <w:t>Are</w:t>
      </w:r>
      <w:r>
        <w:rPr>
          <w:spacing w:val="-2"/>
        </w:rPr>
        <w:t xml:space="preserve"> </w:t>
      </w:r>
      <w:r>
        <w:t>at</w:t>
      </w:r>
      <w:r>
        <w:rPr>
          <w:spacing w:val="-2"/>
        </w:rPr>
        <w:t xml:space="preserve"> </w:t>
      </w:r>
      <w:r>
        <w:t>risk</w:t>
      </w:r>
      <w:r>
        <w:rPr>
          <w:spacing w:val="-1"/>
        </w:rPr>
        <w:t xml:space="preserve"> </w:t>
      </w:r>
      <w:r>
        <w:t>of HBA,</w:t>
      </w:r>
      <w:r>
        <w:rPr>
          <w:spacing w:val="-3"/>
        </w:rPr>
        <w:t xml:space="preserve"> </w:t>
      </w:r>
      <w:r>
        <w:t>such</w:t>
      </w:r>
      <w:r>
        <w:rPr>
          <w:spacing w:val="-3"/>
        </w:rPr>
        <w:t xml:space="preserve"> </w:t>
      </w:r>
      <w:r>
        <w:t>as</w:t>
      </w:r>
      <w:r>
        <w:rPr>
          <w:spacing w:val="-2"/>
        </w:rPr>
        <w:t xml:space="preserve"> </w:t>
      </w:r>
      <w:r>
        <w:t>FGM</w:t>
      </w:r>
      <w:r>
        <w:rPr>
          <w:spacing w:val="-5"/>
        </w:rPr>
        <w:t xml:space="preserve"> </w:t>
      </w:r>
      <w:r>
        <w:t>or</w:t>
      </w:r>
      <w:r>
        <w:rPr>
          <w:spacing w:val="-6"/>
        </w:rPr>
        <w:t xml:space="preserve"> </w:t>
      </w:r>
      <w:r>
        <w:t>forced</w:t>
      </w:r>
      <w:r>
        <w:rPr>
          <w:spacing w:val="-3"/>
        </w:rPr>
        <w:t xml:space="preserve"> </w:t>
      </w:r>
      <w:r>
        <w:rPr>
          <w:spacing w:val="-2"/>
        </w:rPr>
        <w:t>marriage</w:t>
      </w:r>
    </w:p>
    <w:p w14:paraId="68FA11C0" w14:textId="77777777" w:rsidR="00FC4208" w:rsidRDefault="00000000">
      <w:pPr>
        <w:pStyle w:val="ListParagraph"/>
        <w:numPr>
          <w:ilvl w:val="1"/>
          <w:numId w:val="18"/>
        </w:numPr>
        <w:tabs>
          <w:tab w:val="left" w:pos="1310"/>
        </w:tabs>
        <w:spacing w:before="35"/>
        <w:rPr>
          <w:rFonts w:ascii="Symbol" w:hAnsi="Symbol"/>
        </w:rPr>
      </w:pPr>
      <w:r>
        <w:t>Are</w:t>
      </w:r>
      <w:r>
        <w:rPr>
          <w:spacing w:val="-6"/>
        </w:rPr>
        <w:t xml:space="preserve"> </w:t>
      </w:r>
      <w:r>
        <w:t>privately</w:t>
      </w:r>
      <w:r>
        <w:rPr>
          <w:spacing w:val="-8"/>
        </w:rPr>
        <w:t xml:space="preserve"> </w:t>
      </w:r>
      <w:r>
        <w:rPr>
          <w:spacing w:val="-2"/>
        </w:rPr>
        <w:t>fostered</w:t>
      </w:r>
    </w:p>
    <w:p w14:paraId="5C87D6C7" w14:textId="77777777" w:rsidR="00FC4208" w:rsidRDefault="00000000">
      <w:pPr>
        <w:pStyle w:val="ListParagraph"/>
        <w:numPr>
          <w:ilvl w:val="1"/>
          <w:numId w:val="18"/>
        </w:numPr>
        <w:tabs>
          <w:tab w:val="left" w:pos="1310"/>
        </w:tabs>
        <w:spacing w:before="38" w:line="271" w:lineRule="auto"/>
        <w:ind w:right="871"/>
        <w:jc w:val="both"/>
        <w:rPr>
          <w:rFonts w:ascii="Symbol" w:hAnsi="Symbol"/>
        </w:rPr>
      </w:pPr>
      <w:r>
        <w:t>Are</w:t>
      </w:r>
      <w:r>
        <w:rPr>
          <w:spacing w:val="-3"/>
        </w:rPr>
        <w:t xml:space="preserve"> </w:t>
      </w:r>
      <w:r>
        <w:t>displaying</w:t>
      </w:r>
      <w:r>
        <w:rPr>
          <w:spacing w:val="-1"/>
        </w:rPr>
        <w:t xml:space="preserve"> </w:t>
      </w:r>
      <w:r>
        <w:t>harmful</w:t>
      </w:r>
      <w:r>
        <w:rPr>
          <w:spacing w:val="-4"/>
        </w:rPr>
        <w:t xml:space="preserve"> </w:t>
      </w:r>
      <w:r>
        <w:t>sexual</w:t>
      </w:r>
      <w:r>
        <w:rPr>
          <w:spacing w:val="-3"/>
        </w:rPr>
        <w:t xml:space="preserve"> </w:t>
      </w:r>
      <w:proofErr w:type="spellStart"/>
      <w:r>
        <w:t>behaviours</w:t>
      </w:r>
      <w:proofErr w:type="spellEnd"/>
      <w:r>
        <w:rPr>
          <w:spacing w:val="-2"/>
        </w:rPr>
        <w:t xml:space="preserve"> </w:t>
      </w:r>
      <w:r>
        <w:t>which may</w:t>
      </w:r>
      <w:r>
        <w:rPr>
          <w:spacing w:val="-5"/>
        </w:rPr>
        <w:t xml:space="preserve"> </w:t>
      </w:r>
      <w:r>
        <w:t>pose</w:t>
      </w:r>
      <w:r>
        <w:rPr>
          <w:spacing w:val="-3"/>
        </w:rPr>
        <w:t xml:space="preserve"> </w:t>
      </w:r>
      <w:r>
        <w:t>a</w:t>
      </w:r>
      <w:r>
        <w:rPr>
          <w:spacing w:val="-4"/>
        </w:rPr>
        <w:t xml:space="preserve"> </w:t>
      </w:r>
      <w:r>
        <w:t>risk</w:t>
      </w:r>
      <w:r>
        <w:rPr>
          <w:spacing w:val="-2"/>
        </w:rPr>
        <w:t xml:space="preserve"> </w:t>
      </w:r>
      <w:r>
        <w:t>to</w:t>
      </w:r>
      <w:r>
        <w:rPr>
          <w:spacing w:val="-3"/>
        </w:rPr>
        <w:t xml:space="preserve"> </w:t>
      </w:r>
      <w:r>
        <w:t>other</w:t>
      </w:r>
      <w:r>
        <w:rPr>
          <w:spacing w:val="-6"/>
        </w:rPr>
        <w:t xml:space="preserve"> </w:t>
      </w:r>
      <w:r>
        <w:t>children</w:t>
      </w:r>
      <w:r>
        <w:rPr>
          <w:spacing w:val="-3"/>
        </w:rPr>
        <w:t xml:space="preserve"> </w:t>
      </w:r>
      <w:r>
        <w:t xml:space="preserve">and </w:t>
      </w:r>
      <w:r>
        <w:rPr>
          <w:spacing w:val="-2"/>
        </w:rPr>
        <w:t>themselves</w:t>
      </w:r>
    </w:p>
    <w:p w14:paraId="62477CF0" w14:textId="77777777" w:rsidR="00FC4208" w:rsidRDefault="00000000">
      <w:pPr>
        <w:pStyle w:val="ListParagraph"/>
        <w:numPr>
          <w:ilvl w:val="1"/>
          <w:numId w:val="18"/>
        </w:numPr>
        <w:tabs>
          <w:tab w:val="left" w:pos="1310"/>
        </w:tabs>
        <w:spacing w:before="5" w:line="273" w:lineRule="auto"/>
        <w:ind w:right="870"/>
        <w:jc w:val="both"/>
        <w:rPr>
          <w:rFonts w:ascii="Symbol" w:hAnsi="Symbol"/>
        </w:rPr>
      </w:pPr>
      <w:r>
        <w:t>Are persistently absent from education, including persistent absences for part of the school day, or not in receipt of full-time education</w:t>
      </w:r>
    </w:p>
    <w:p w14:paraId="6B90EB8F" w14:textId="77777777" w:rsidR="00FC4208" w:rsidRDefault="00000000">
      <w:pPr>
        <w:pStyle w:val="ListParagraph"/>
        <w:numPr>
          <w:ilvl w:val="1"/>
          <w:numId w:val="18"/>
        </w:numPr>
        <w:tabs>
          <w:tab w:val="left" w:pos="1310"/>
        </w:tabs>
        <w:spacing w:before="2" w:line="273" w:lineRule="auto"/>
        <w:ind w:right="869"/>
        <w:jc w:val="both"/>
        <w:rPr>
          <w:rFonts w:ascii="Symbol" w:hAnsi="Symbol"/>
        </w:rPr>
      </w:pPr>
      <w:r>
        <w:t>Show any other early signs of abuse, neglect any other identified reason not listed above</w:t>
      </w:r>
      <w:r>
        <w:rPr>
          <w:spacing w:val="-5"/>
        </w:rPr>
        <w:t xml:space="preserve"> </w:t>
      </w:r>
      <w:r>
        <w:t>that</w:t>
      </w:r>
      <w:r>
        <w:rPr>
          <w:spacing w:val="-6"/>
        </w:rPr>
        <w:t xml:space="preserve"> </w:t>
      </w:r>
      <w:r>
        <w:t>requires</w:t>
      </w:r>
      <w:r>
        <w:rPr>
          <w:spacing w:val="-5"/>
        </w:rPr>
        <w:t xml:space="preserve"> </w:t>
      </w:r>
      <w:r>
        <w:t>extra</w:t>
      </w:r>
      <w:r>
        <w:rPr>
          <w:spacing w:val="-7"/>
        </w:rPr>
        <w:t xml:space="preserve"> </w:t>
      </w:r>
      <w:r>
        <w:t>support</w:t>
      </w:r>
      <w:r>
        <w:rPr>
          <w:spacing w:val="-6"/>
        </w:rPr>
        <w:t xml:space="preserve"> </w:t>
      </w:r>
      <w:r>
        <w:t>or</w:t>
      </w:r>
      <w:r>
        <w:rPr>
          <w:spacing w:val="-7"/>
        </w:rPr>
        <w:t xml:space="preserve"> </w:t>
      </w:r>
      <w:r>
        <w:t>intervention</w:t>
      </w:r>
      <w:r>
        <w:rPr>
          <w:spacing w:val="-5"/>
        </w:rPr>
        <w:t xml:space="preserve"> </w:t>
      </w:r>
      <w:r>
        <w:t>to</w:t>
      </w:r>
      <w:r>
        <w:rPr>
          <w:spacing w:val="-5"/>
        </w:rPr>
        <w:t xml:space="preserve"> </w:t>
      </w:r>
      <w:r>
        <w:t>improve</w:t>
      </w:r>
      <w:r>
        <w:rPr>
          <w:spacing w:val="-5"/>
        </w:rPr>
        <w:t xml:space="preserve"> </w:t>
      </w:r>
      <w:r>
        <w:t>outcomes</w:t>
      </w:r>
      <w:r>
        <w:rPr>
          <w:spacing w:val="-10"/>
        </w:rPr>
        <w:t xml:space="preserve"> </w:t>
      </w:r>
      <w:r>
        <w:t>for</w:t>
      </w:r>
      <w:r>
        <w:rPr>
          <w:spacing w:val="-6"/>
        </w:rPr>
        <w:t xml:space="preserve"> </w:t>
      </w:r>
      <w:r>
        <w:t>families</w:t>
      </w:r>
      <w:r>
        <w:rPr>
          <w:spacing w:val="-5"/>
        </w:rPr>
        <w:t xml:space="preserve"> </w:t>
      </w:r>
      <w:r>
        <w:t xml:space="preserve">and </w:t>
      </w:r>
      <w:r>
        <w:rPr>
          <w:spacing w:val="-2"/>
        </w:rPr>
        <w:t>children</w:t>
      </w:r>
    </w:p>
    <w:p w14:paraId="31A9CE20" w14:textId="77777777" w:rsidR="00FC4208" w:rsidRDefault="00000000">
      <w:pPr>
        <w:pStyle w:val="ListParagraph"/>
        <w:numPr>
          <w:ilvl w:val="1"/>
          <w:numId w:val="18"/>
        </w:numPr>
        <w:tabs>
          <w:tab w:val="left" w:pos="1310"/>
        </w:tabs>
        <w:spacing w:before="4" w:line="271" w:lineRule="auto"/>
        <w:ind w:right="875"/>
        <w:jc w:val="both"/>
        <w:rPr>
          <w:rFonts w:ascii="Symbol" w:hAnsi="Symbol"/>
        </w:rPr>
      </w:pPr>
      <w:r>
        <w:t>Have</w:t>
      </w:r>
      <w:r>
        <w:rPr>
          <w:spacing w:val="-4"/>
        </w:rPr>
        <w:t xml:space="preserve"> </w:t>
      </w:r>
      <w:r>
        <w:t>experienced</w:t>
      </w:r>
      <w:r>
        <w:rPr>
          <w:spacing w:val="-4"/>
        </w:rPr>
        <w:t xml:space="preserve"> </w:t>
      </w:r>
      <w:r>
        <w:t>multiple</w:t>
      </w:r>
      <w:r>
        <w:rPr>
          <w:spacing w:val="-4"/>
        </w:rPr>
        <w:t xml:space="preserve"> </w:t>
      </w:r>
      <w:r>
        <w:t>suspensions</w:t>
      </w:r>
      <w:r>
        <w:rPr>
          <w:spacing w:val="-6"/>
        </w:rPr>
        <w:t xml:space="preserve"> </w:t>
      </w:r>
      <w:r>
        <w:t>and</w:t>
      </w:r>
      <w:r>
        <w:rPr>
          <w:spacing w:val="-6"/>
        </w:rPr>
        <w:t xml:space="preserve"> </w:t>
      </w:r>
      <w:r>
        <w:t>are</w:t>
      </w:r>
      <w:r>
        <w:rPr>
          <w:spacing w:val="-6"/>
        </w:rPr>
        <w:t xml:space="preserve"> </w:t>
      </w:r>
      <w:r>
        <w:t>at</w:t>
      </w:r>
      <w:r>
        <w:rPr>
          <w:spacing w:val="-5"/>
        </w:rPr>
        <w:t xml:space="preserve"> </w:t>
      </w:r>
      <w:r>
        <w:t>risk</w:t>
      </w:r>
      <w:r>
        <w:rPr>
          <w:spacing w:val="-3"/>
        </w:rPr>
        <w:t xml:space="preserve"> </w:t>
      </w:r>
      <w:r>
        <w:t>of,</w:t>
      </w:r>
      <w:r>
        <w:rPr>
          <w:spacing w:val="-5"/>
        </w:rPr>
        <w:t xml:space="preserve"> </w:t>
      </w:r>
      <w:r>
        <w:t>or</w:t>
      </w:r>
      <w:r>
        <w:rPr>
          <w:spacing w:val="-5"/>
        </w:rPr>
        <w:t xml:space="preserve"> </w:t>
      </w:r>
      <w:r>
        <w:t>have</w:t>
      </w:r>
      <w:r>
        <w:rPr>
          <w:spacing w:val="-4"/>
        </w:rPr>
        <w:t xml:space="preserve"> </w:t>
      </w:r>
      <w:r>
        <w:t>been,</w:t>
      </w:r>
      <w:r>
        <w:rPr>
          <w:spacing w:val="-5"/>
        </w:rPr>
        <w:t xml:space="preserve"> </w:t>
      </w:r>
      <w:r>
        <w:t>permanently excluded from school, alternative provision or a PRU</w:t>
      </w:r>
    </w:p>
    <w:p w14:paraId="5A558128" w14:textId="77777777" w:rsidR="00FC4208" w:rsidRDefault="00000000">
      <w:pPr>
        <w:pStyle w:val="ListParagraph"/>
        <w:numPr>
          <w:ilvl w:val="1"/>
          <w:numId w:val="18"/>
        </w:numPr>
        <w:tabs>
          <w:tab w:val="left" w:pos="1309"/>
        </w:tabs>
        <w:spacing w:before="5"/>
        <w:ind w:left="1309" w:hanging="359"/>
        <w:jc w:val="both"/>
        <w:rPr>
          <w:rFonts w:ascii="Symbol" w:hAnsi="Symbol"/>
        </w:rPr>
      </w:pPr>
      <w:r>
        <w:t>Have</w:t>
      </w:r>
      <w:r>
        <w:rPr>
          <w:spacing w:val="-8"/>
        </w:rPr>
        <w:t xml:space="preserve"> </w:t>
      </w:r>
      <w:r>
        <w:t>experienced</w:t>
      </w:r>
      <w:r>
        <w:rPr>
          <w:spacing w:val="-8"/>
        </w:rPr>
        <w:t xml:space="preserve"> </w:t>
      </w:r>
      <w:r>
        <w:rPr>
          <w:spacing w:val="-2"/>
        </w:rPr>
        <w:t>bereavement</w:t>
      </w:r>
    </w:p>
    <w:p w14:paraId="1D48CC13" w14:textId="77777777" w:rsidR="00FC4208" w:rsidRDefault="00000000">
      <w:pPr>
        <w:pStyle w:val="ListParagraph"/>
        <w:numPr>
          <w:ilvl w:val="1"/>
          <w:numId w:val="18"/>
        </w:numPr>
        <w:tabs>
          <w:tab w:val="left" w:pos="1310"/>
        </w:tabs>
        <w:spacing w:before="38" w:line="271" w:lineRule="auto"/>
        <w:ind w:right="869"/>
        <w:jc w:val="both"/>
        <w:rPr>
          <w:rFonts w:ascii="Symbol" w:hAnsi="Symbol"/>
        </w:rPr>
      </w:pPr>
      <w:r>
        <w:t>Viewing problematic or inappropriate online content or developing inappropriate relationships online.</w:t>
      </w:r>
    </w:p>
    <w:p w14:paraId="0CC9C800" w14:textId="77777777" w:rsidR="00FC4208" w:rsidRDefault="00FC4208">
      <w:pPr>
        <w:pStyle w:val="BodyText"/>
        <w:spacing w:before="44"/>
        <w:ind w:left="0"/>
      </w:pPr>
    </w:p>
    <w:p w14:paraId="340A6C56" w14:textId="77777777" w:rsidR="00FC4208" w:rsidRDefault="00000000">
      <w:pPr>
        <w:pStyle w:val="BodyText"/>
        <w:spacing w:before="1"/>
        <w:ind w:left="590" w:right="866"/>
        <w:jc w:val="both"/>
      </w:pPr>
      <w:r>
        <w:rPr>
          <w:color w:val="FF0000"/>
        </w:rPr>
        <w:t>The</w:t>
      </w:r>
      <w:r>
        <w:rPr>
          <w:color w:val="FF0000"/>
          <w:spacing w:val="-14"/>
        </w:rPr>
        <w:t xml:space="preserve"> </w:t>
      </w:r>
      <w:r>
        <w:rPr>
          <w:color w:val="FF0000"/>
        </w:rPr>
        <w:t>DSL</w:t>
      </w:r>
      <w:r>
        <w:rPr>
          <w:color w:val="FF0000"/>
          <w:spacing w:val="-13"/>
        </w:rPr>
        <w:t xml:space="preserve"> </w:t>
      </w:r>
      <w:r>
        <w:rPr>
          <w:color w:val="FF0000"/>
        </w:rPr>
        <w:t>team</w:t>
      </w:r>
      <w:r>
        <w:rPr>
          <w:color w:val="FF0000"/>
          <w:spacing w:val="-12"/>
        </w:rPr>
        <w:t xml:space="preserve"> </w:t>
      </w:r>
      <w:r>
        <w:t>will</w:t>
      </w:r>
      <w:r>
        <w:rPr>
          <w:spacing w:val="-12"/>
        </w:rPr>
        <w:t xml:space="preserve"> </w:t>
      </w:r>
      <w:r>
        <w:t>take</w:t>
      </w:r>
      <w:r>
        <w:rPr>
          <w:spacing w:val="-14"/>
        </w:rPr>
        <w:t xml:space="preserve"> </w:t>
      </w:r>
      <w:r>
        <w:t>the</w:t>
      </w:r>
      <w:r>
        <w:rPr>
          <w:spacing w:val="-12"/>
        </w:rPr>
        <w:t xml:space="preserve"> </w:t>
      </w:r>
      <w:r>
        <w:t>lead</w:t>
      </w:r>
      <w:r>
        <w:rPr>
          <w:spacing w:val="-11"/>
        </w:rPr>
        <w:t xml:space="preserve"> </w:t>
      </w:r>
      <w:r>
        <w:t>where</w:t>
      </w:r>
      <w:r>
        <w:rPr>
          <w:spacing w:val="-11"/>
        </w:rPr>
        <w:t xml:space="preserve"> </w:t>
      </w:r>
      <w:r>
        <w:t>early</w:t>
      </w:r>
      <w:r>
        <w:rPr>
          <w:spacing w:val="-13"/>
        </w:rPr>
        <w:t xml:space="preserve"> </w:t>
      </w:r>
      <w:r>
        <w:t>help</w:t>
      </w:r>
      <w:r>
        <w:rPr>
          <w:spacing w:val="-11"/>
        </w:rPr>
        <w:t xml:space="preserve"> </w:t>
      </w:r>
      <w:r>
        <w:t>is</w:t>
      </w:r>
      <w:r>
        <w:rPr>
          <w:spacing w:val="-11"/>
        </w:rPr>
        <w:t xml:space="preserve"> </w:t>
      </w:r>
      <w:r>
        <w:t>appropriate</w:t>
      </w:r>
      <w:r>
        <w:rPr>
          <w:spacing w:val="-11"/>
        </w:rPr>
        <w:t xml:space="preserve"> </w:t>
      </w:r>
      <w:r>
        <w:t>and</w:t>
      </w:r>
      <w:r>
        <w:rPr>
          <w:spacing w:val="-14"/>
        </w:rPr>
        <w:t xml:space="preserve"> </w:t>
      </w:r>
      <w:r>
        <w:t>consent</w:t>
      </w:r>
      <w:r>
        <w:rPr>
          <w:spacing w:val="-10"/>
        </w:rPr>
        <w:t xml:space="preserve"> </w:t>
      </w:r>
      <w:r>
        <w:t>has</w:t>
      </w:r>
      <w:r>
        <w:rPr>
          <w:spacing w:val="-13"/>
        </w:rPr>
        <w:t xml:space="preserve"> </w:t>
      </w:r>
      <w:r>
        <w:t>been</w:t>
      </w:r>
      <w:r>
        <w:rPr>
          <w:spacing w:val="-16"/>
        </w:rPr>
        <w:t xml:space="preserve"> </w:t>
      </w:r>
      <w:r>
        <w:t>gained. This includes liaising with other agencies and setting up an inter-agency assessment as appropriate.</w:t>
      </w:r>
      <w:r>
        <w:rPr>
          <w:spacing w:val="-7"/>
        </w:rPr>
        <w:t xml:space="preserve"> </w:t>
      </w:r>
      <w:r>
        <w:t>The</w:t>
      </w:r>
      <w:r>
        <w:rPr>
          <w:spacing w:val="-8"/>
        </w:rPr>
        <w:t xml:space="preserve"> </w:t>
      </w:r>
      <w:proofErr w:type="gramStart"/>
      <w:r>
        <w:t>local</w:t>
      </w:r>
      <w:r>
        <w:rPr>
          <w:spacing w:val="-6"/>
        </w:rPr>
        <w:t xml:space="preserve"> </w:t>
      </w:r>
      <w:r>
        <w:t>early</w:t>
      </w:r>
      <w:proofErr w:type="gramEnd"/>
      <w:r>
        <w:rPr>
          <w:spacing w:val="-7"/>
        </w:rPr>
        <w:t xml:space="preserve"> </w:t>
      </w:r>
      <w:r>
        <w:t>help</w:t>
      </w:r>
      <w:r>
        <w:rPr>
          <w:spacing w:val="-5"/>
        </w:rPr>
        <w:t xml:space="preserve"> </w:t>
      </w:r>
      <w:r>
        <w:t>process</w:t>
      </w:r>
      <w:r>
        <w:rPr>
          <w:spacing w:val="-8"/>
        </w:rPr>
        <w:t xml:space="preserve"> </w:t>
      </w:r>
      <w:r>
        <w:t>will</w:t>
      </w:r>
      <w:r>
        <w:rPr>
          <w:spacing w:val="-6"/>
        </w:rPr>
        <w:t xml:space="preserve"> </w:t>
      </w:r>
      <w:r>
        <w:t>be</w:t>
      </w:r>
      <w:r>
        <w:rPr>
          <w:spacing w:val="-8"/>
        </w:rPr>
        <w:t xml:space="preserve"> </w:t>
      </w:r>
      <w:r>
        <w:t>followed</w:t>
      </w:r>
      <w:r>
        <w:rPr>
          <w:spacing w:val="-6"/>
        </w:rPr>
        <w:t xml:space="preserve"> </w:t>
      </w:r>
      <w:r>
        <w:t>as</w:t>
      </w:r>
      <w:r>
        <w:rPr>
          <w:spacing w:val="-5"/>
        </w:rPr>
        <w:t xml:space="preserve"> </w:t>
      </w:r>
      <w:r>
        <w:t>required</w:t>
      </w:r>
      <w:r>
        <w:rPr>
          <w:spacing w:val="-8"/>
        </w:rPr>
        <w:t xml:space="preserve"> </w:t>
      </w:r>
      <w:r>
        <w:t>to</w:t>
      </w:r>
      <w:r>
        <w:rPr>
          <w:spacing w:val="-8"/>
        </w:rPr>
        <w:t xml:space="preserve"> </w:t>
      </w:r>
      <w:r>
        <w:t>help</w:t>
      </w:r>
      <w:r>
        <w:rPr>
          <w:spacing w:val="-5"/>
        </w:rPr>
        <w:t xml:space="preserve"> </w:t>
      </w:r>
      <w:r>
        <w:t>provide</w:t>
      </w:r>
      <w:r>
        <w:rPr>
          <w:spacing w:val="-6"/>
        </w:rPr>
        <w:t xml:space="preserve"> </w:t>
      </w:r>
      <w:r>
        <w:t>the</w:t>
      </w:r>
      <w:r>
        <w:rPr>
          <w:spacing w:val="-8"/>
        </w:rPr>
        <w:t xml:space="preserve"> </w:t>
      </w:r>
      <w:r>
        <w:t>right, effective support at the right time.</w:t>
      </w:r>
    </w:p>
    <w:p w14:paraId="0EEAEBE6" w14:textId="77777777" w:rsidR="00FC4208" w:rsidRDefault="00FC4208">
      <w:pPr>
        <w:pStyle w:val="BodyText"/>
        <w:spacing w:before="119"/>
        <w:ind w:left="590"/>
        <w:jc w:val="both"/>
      </w:pPr>
      <w:hyperlink r:id="rId25">
        <w:r>
          <w:rPr>
            <w:color w:val="0000FF"/>
            <w:u w:val="single" w:color="0000FF"/>
          </w:rPr>
          <w:t>Early</w:t>
        </w:r>
        <w:r>
          <w:rPr>
            <w:color w:val="0000FF"/>
            <w:spacing w:val="-9"/>
            <w:u w:val="single" w:color="0000FF"/>
          </w:rPr>
          <w:t xml:space="preserve"> </w:t>
        </w:r>
        <w:r>
          <w:rPr>
            <w:color w:val="0000FF"/>
            <w:u w:val="single" w:color="0000FF"/>
          </w:rPr>
          <w:t>Help</w:t>
        </w:r>
        <w:r>
          <w:rPr>
            <w:color w:val="0000FF"/>
            <w:spacing w:val="-5"/>
            <w:u w:val="single" w:color="0000FF"/>
          </w:rPr>
          <w:t xml:space="preserve"> </w:t>
        </w:r>
        <w:r>
          <w:rPr>
            <w:color w:val="0000FF"/>
            <w:u w:val="single" w:color="0000FF"/>
          </w:rPr>
          <w:t>Assessment</w:t>
        </w:r>
        <w:r>
          <w:rPr>
            <w:color w:val="0000FF"/>
            <w:spacing w:val="-5"/>
            <w:u w:val="single" w:color="0000FF"/>
          </w:rPr>
          <w:t xml:space="preserve"> </w:t>
        </w:r>
        <w:r>
          <w:rPr>
            <w:color w:val="0000FF"/>
            <w:u w:val="single" w:color="0000FF"/>
          </w:rPr>
          <w:t>-</w:t>
        </w:r>
        <w:r>
          <w:rPr>
            <w:color w:val="0000FF"/>
            <w:spacing w:val="-6"/>
            <w:u w:val="single" w:color="0000FF"/>
          </w:rPr>
          <w:t xml:space="preserve"> </w:t>
        </w:r>
        <w:r>
          <w:rPr>
            <w:color w:val="0000FF"/>
            <w:u w:val="single" w:color="0000FF"/>
          </w:rPr>
          <w:t>information</w:t>
        </w:r>
        <w:r>
          <w:rPr>
            <w:color w:val="0000FF"/>
            <w:spacing w:val="-8"/>
            <w:u w:val="single" w:color="0000FF"/>
          </w:rPr>
          <w:t xml:space="preserve"> </w:t>
        </w:r>
        <w:r>
          <w:rPr>
            <w:color w:val="0000FF"/>
            <w:u w:val="single" w:color="0000FF"/>
          </w:rPr>
          <w:t>for</w:t>
        </w:r>
        <w:r>
          <w:rPr>
            <w:color w:val="0000FF"/>
            <w:spacing w:val="-4"/>
            <w:u w:val="single" w:color="0000FF"/>
          </w:rPr>
          <w:t xml:space="preserve"> </w:t>
        </w:r>
        <w:r>
          <w:rPr>
            <w:color w:val="0000FF"/>
            <w:u w:val="single" w:color="0000FF"/>
          </w:rPr>
          <w:t>professionals</w:t>
        </w:r>
        <w:r>
          <w:rPr>
            <w:color w:val="0000FF"/>
            <w:spacing w:val="-1"/>
            <w:u w:val="single" w:color="0000FF"/>
          </w:rPr>
          <w:t xml:space="preserve"> </w:t>
        </w:r>
        <w:r>
          <w:rPr>
            <w:color w:val="0000FF"/>
            <w:u w:val="single" w:color="0000FF"/>
          </w:rPr>
          <w:t>-</w:t>
        </w:r>
        <w:r>
          <w:rPr>
            <w:color w:val="0000FF"/>
            <w:spacing w:val="-3"/>
            <w:u w:val="single" w:color="0000FF"/>
          </w:rPr>
          <w:t xml:space="preserve"> </w:t>
        </w:r>
        <w:r>
          <w:rPr>
            <w:color w:val="0000FF"/>
            <w:u w:val="single" w:color="0000FF"/>
          </w:rPr>
          <w:t>Lancashire</w:t>
        </w:r>
        <w:r>
          <w:rPr>
            <w:color w:val="0000FF"/>
            <w:spacing w:val="-5"/>
            <w:u w:val="single" w:color="0000FF"/>
          </w:rPr>
          <w:t xml:space="preserve"> </w:t>
        </w:r>
        <w:r>
          <w:rPr>
            <w:color w:val="0000FF"/>
            <w:u w:val="single" w:color="0000FF"/>
          </w:rPr>
          <w:t>County</w:t>
        </w:r>
        <w:r>
          <w:rPr>
            <w:color w:val="0000FF"/>
            <w:spacing w:val="-6"/>
            <w:u w:val="single" w:color="0000FF"/>
          </w:rPr>
          <w:t xml:space="preserve"> </w:t>
        </w:r>
        <w:r>
          <w:rPr>
            <w:color w:val="0000FF"/>
            <w:spacing w:val="-2"/>
            <w:u w:val="single" w:color="0000FF"/>
          </w:rPr>
          <w:t>Council</w:t>
        </w:r>
      </w:hyperlink>
    </w:p>
    <w:p w14:paraId="6568830F" w14:textId="77777777" w:rsidR="00FC4208" w:rsidRDefault="00000000">
      <w:pPr>
        <w:pStyle w:val="BodyText"/>
        <w:spacing w:before="121"/>
        <w:ind w:left="590" w:right="874"/>
        <w:jc w:val="both"/>
      </w:pPr>
      <w:r>
        <w:t>Staff may be required to support other agencies and professionals in an early help assessment,</w:t>
      </w:r>
      <w:r>
        <w:rPr>
          <w:spacing w:val="-6"/>
        </w:rPr>
        <w:t xml:space="preserve"> </w:t>
      </w:r>
      <w:r>
        <w:t>in</w:t>
      </w:r>
      <w:r>
        <w:rPr>
          <w:spacing w:val="-7"/>
        </w:rPr>
        <w:t xml:space="preserve"> </w:t>
      </w:r>
      <w:r>
        <w:t>some</w:t>
      </w:r>
      <w:r>
        <w:rPr>
          <w:spacing w:val="-7"/>
        </w:rPr>
        <w:t xml:space="preserve"> </w:t>
      </w:r>
      <w:r>
        <w:t>cases</w:t>
      </w:r>
      <w:r>
        <w:rPr>
          <w:spacing w:val="-5"/>
        </w:rPr>
        <w:t xml:space="preserve"> </w:t>
      </w:r>
      <w:r>
        <w:t>acting</w:t>
      </w:r>
      <w:r>
        <w:rPr>
          <w:spacing w:val="-3"/>
        </w:rPr>
        <w:t xml:space="preserve"> </w:t>
      </w:r>
      <w:r>
        <w:t>as</w:t>
      </w:r>
      <w:r>
        <w:rPr>
          <w:spacing w:val="-7"/>
        </w:rPr>
        <w:t xml:space="preserve"> </w:t>
      </w:r>
      <w:r>
        <w:t>the</w:t>
      </w:r>
      <w:r>
        <w:rPr>
          <w:spacing w:val="-8"/>
        </w:rPr>
        <w:t xml:space="preserve"> </w:t>
      </w:r>
      <w:r>
        <w:t>lead</w:t>
      </w:r>
      <w:r>
        <w:rPr>
          <w:spacing w:val="-5"/>
        </w:rPr>
        <w:t xml:space="preserve"> </w:t>
      </w:r>
      <w:r>
        <w:t>practitioner.</w:t>
      </w:r>
      <w:r>
        <w:rPr>
          <w:spacing w:val="-4"/>
        </w:rPr>
        <w:t xml:space="preserve"> </w:t>
      </w:r>
      <w:r>
        <w:t>Any</w:t>
      </w:r>
      <w:r>
        <w:rPr>
          <w:spacing w:val="-7"/>
        </w:rPr>
        <w:t xml:space="preserve"> </w:t>
      </w:r>
      <w:r>
        <w:t>such</w:t>
      </w:r>
      <w:r>
        <w:rPr>
          <w:spacing w:val="-7"/>
        </w:rPr>
        <w:t xml:space="preserve"> </w:t>
      </w:r>
      <w:r>
        <w:t>cases</w:t>
      </w:r>
      <w:r>
        <w:rPr>
          <w:spacing w:val="-5"/>
        </w:rPr>
        <w:t xml:space="preserve"> </w:t>
      </w:r>
      <w:r>
        <w:t>will</w:t>
      </w:r>
      <w:r>
        <w:rPr>
          <w:spacing w:val="-6"/>
        </w:rPr>
        <w:t xml:space="preserve"> </w:t>
      </w:r>
      <w:r>
        <w:t>be</w:t>
      </w:r>
      <w:r>
        <w:rPr>
          <w:spacing w:val="-8"/>
        </w:rPr>
        <w:t xml:space="preserve"> </w:t>
      </w:r>
      <w:r>
        <w:t>kept</w:t>
      </w:r>
      <w:r>
        <w:rPr>
          <w:spacing w:val="-6"/>
        </w:rPr>
        <w:t xml:space="preserve"> </w:t>
      </w:r>
      <w:r>
        <w:t>under constant review assessing the impact of the support.</w:t>
      </w:r>
    </w:p>
    <w:p w14:paraId="7578D29A" w14:textId="77777777" w:rsidR="00FC4208" w:rsidRDefault="00FC4208">
      <w:pPr>
        <w:pStyle w:val="BodyText"/>
        <w:spacing w:before="116"/>
        <w:ind w:left="0"/>
      </w:pPr>
    </w:p>
    <w:p w14:paraId="37345D53" w14:textId="77777777" w:rsidR="00FC4208" w:rsidRDefault="00000000">
      <w:pPr>
        <w:pStyle w:val="Heading2"/>
        <w:ind w:left="590" w:firstLine="0"/>
        <w:jc w:val="both"/>
      </w:pPr>
      <w:r>
        <w:t>We</w:t>
      </w:r>
      <w:r>
        <w:rPr>
          <w:spacing w:val="-3"/>
        </w:rPr>
        <w:t xml:space="preserve"> </w:t>
      </w:r>
      <w:r>
        <w:t>therefore</w:t>
      </w:r>
      <w:r>
        <w:rPr>
          <w:spacing w:val="-3"/>
        </w:rPr>
        <w:t xml:space="preserve"> </w:t>
      </w:r>
      <w:r>
        <w:t>ensure</w:t>
      </w:r>
      <w:r>
        <w:rPr>
          <w:spacing w:val="-5"/>
        </w:rPr>
        <w:t xml:space="preserve"> </w:t>
      </w:r>
      <w:r>
        <w:rPr>
          <w:spacing w:val="-2"/>
        </w:rPr>
        <w:t>that:</w:t>
      </w:r>
    </w:p>
    <w:p w14:paraId="6EED0AE6" w14:textId="77777777" w:rsidR="00FC4208" w:rsidRDefault="00000000">
      <w:pPr>
        <w:pStyle w:val="ListParagraph"/>
        <w:numPr>
          <w:ilvl w:val="1"/>
          <w:numId w:val="18"/>
        </w:numPr>
        <w:tabs>
          <w:tab w:val="left" w:pos="1310"/>
        </w:tabs>
        <w:spacing w:before="3" w:line="271" w:lineRule="auto"/>
        <w:ind w:right="876"/>
        <w:rPr>
          <w:rFonts w:ascii="Symbol" w:hAnsi="Symbol"/>
        </w:rPr>
      </w:pPr>
      <w:r>
        <w:t>All staff and volunteers can identify the risk factors that indicate a</w:t>
      </w:r>
      <w:r>
        <w:rPr>
          <w:spacing w:val="-1"/>
        </w:rPr>
        <w:t xml:space="preserve"> </w:t>
      </w:r>
      <w:r>
        <w:t>family or pupil may benefit from Early Help and can follow school procedures to share this with the DSL</w:t>
      </w:r>
    </w:p>
    <w:p w14:paraId="16C7F9EA" w14:textId="77777777" w:rsidR="00FC4208" w:rsidRDefault="00000000">
      <w:pPr>
        <w:pStyle w:val="ListParagraph"/>
        <w:numPr>
          <w:ilvl w:val="1"/>
          <w:numId w:val="18"/>
        </w:numPr>
        <w:tabs>
          <w:tab w:val="left" w:pos="1310"/>
        </w:tabs>
        <w:spacing w:before="5" w:line="273" w:lineRule="auto"/>
        <w:ind w:right="873"/>
        <w:rPr>
          <w:rFonts w:ascii="Symbol" w:hAnsi="Symbol"/>
        </w:rPr>
      </w:pPr>
      <w:r>
        <w:rPr>
          <w:color w:val="FF0000"/>
        </w:rPr>
        <w:t xml:space="preserve">DSLs </w:t>
      </w:r>
      <w:r>
        <w:t>will undertake a Family Early Help Assessment, when appropriate, to identify what Early Help is required</w:t>
      </w:r>
    </w:p>
    <w:p w14:paraId="10CB5044" w14:textId="77777777" w:rsidR="00FC4208" w:rsidRDefault="00000000">
      <w:pPr>
        <w:pStyle w:val="ListParagraph"/>
        <w:numPr>
          <w:ilvl w:val="1"/>
          <w:numId w:val="18"/>
        </w:numPr>
        <w:tabs>
          <w:tab w:val="left" w:pos="1310"/>
        </w:tabs>
        <w:spacing w:before="2"/>
        <w:rPr>
          <w:rFonts w:ascii="Symbol" w:hAnsi="Symbol"/>
        </w:rPr>
      </w:pPr>
      <w:r>
        <w:t>DSLs</w:t>
      </w:r>
      <w:r>
        <w:rPr>
          <w:spacing w:val="-5"/>
        </w:rPr>
        <w:t xml:space="preserve"> </w:t>
      </w:r>
      <w:r>
        <w:t>will</w:t>
      </w:r>
      <w:r>
        <w:rPr>
          <w:spacing w:val="-4"/>
        </w:rPr>
        <w:t xml:space="preserve"> </w:t>
      </w:r>
      <w:r>
        <w:t>signpost</w:t>
      </w:r>
      <w:r>
        <w:rPr>
          <w:spacing w:val="-5"/>
        </w:rPr>
        <w:t xml:space="preserve"> </w:t>
      </w:r>
      <w:r>
        <w:t>and</w:t>
      </w:r>
      <w:r>
        <w:rPr>
          <w:spacing w:val="-6"/>
        </w:rPr>
        <w:t xml:space="preserve"> </w:t>
      </w:r>
      <w:r>
        <w:t>refer</w:t>
      </w:r>
      <w:r>
        <w:rPr>
          <w:spacing w:val="-5"/>
        </w:rPr>
        <w:t xml:space="preserve"> </w:t>
      </w:r>
      <w:r>
        <w:t>to</w:t>
      </w:r>
      <w:r>
        <w:rPr>
          <w:spacing w:val="-6"/>
        </w:rPr>
        <w:t xml:space="preserve"> </w:t>
      </w:r>
      <w:r>
        <w:t>appropriate</w:t>
      </w:r>
      <w:r>
        <w:rPr>
          <w:spacing w:val="-5"/>
        </w:rPr>
        <w:t xml:space="preserve"> </w:t>
      </w:r>
      <w:r>
        <w:t>support</w:t>
      </w:r>
      <w:r>
        <w:rPr>
          <w:spacing w:val="-4"/>
        </w:rPr>
        <w:t xml:space="preserve"> </w:t>
      </w:r>
      <w:r>
        <w:rPr>
          <w:spacing w:val="-2"/>
        </w:rPr>
        <w:t>agencies</w:t>
      </w:r>
    </w:p>
    <w:p w14:paraId="62D2F467" w14:textId="77777777" w:rsidR="00FC4208" w:rsidRDefault="00000000">
      <w:pPr>
        <w:pStyle w:val="ListParagraph"/>
        <w:numPr>
          <w:ilvl w:val="1"/>
          <w:numId w:val="18"/>
        </w:numPr>
        <w:tabs>
          <w:tab w:val="left" w:pos="1310"/>
        </w:tabs>
        <w:spacing w:before="35"/>
        <w:rPr>
          <w:rFonts w:ascii="Symbol" w:hAnsi="Symbol"/>
        </w:rPr>
      </w:pPr>
      <w:r>
        <w:t>DSLs</w:t>
      </w:r>
      <w:r>
        <w:rPr>
          <w:spacing w:val="-5"/>
        </w:rPr>
        <w:t xml:space="preserve"> </w:t>
      </w:r>
      <w:r>
        <w:t>will</w:t>
      </w:r>
      <w:r>
        <w:rPr>
          <w:spacing w:val="-3"/>
        </w:rPr>
        <w:t xml:space="preserve"> </w:t>
      </w:r>
      <w:r>
        <w:t>lead</w:t>
      </w:r>
      <w:r>
        <w:rPr>
          <w:spacing w:val="-3"/>
        </w:rPr>
        <w:t xml:space="preserve"> </w:t>
      </w:r>
      <w:r>
        <w:t>on</w:t>
      </w:r>
      <w:r>
        <w:rPr>
          <w:spacing w:val="-3"/>
        </w:rPr>
        <w:t xml:space="preserve"> </w:t>
      </w:r>
      <w:r>
        <w:t>TAF</w:t>
      </w:r>
      <w:r>
        <w:rPr>
          <w:spacing w:val="-5"/>
        </w:rPr>
        <w:t xml:space="preserve"> </w:t>
      </w:r>
      <w:r>
        <w:t>meetings</w:t>
      </w:r>
      <w:r>
        <w:rPr>
          <w:spacing w:val="-5"/>
        </w:rPr>
        <w:t xml:space="preserve"> </w:t>
      </w:r>
      <w:r>
        <w:t>where</w:t>
      </w:r>
      <w:r>
        <w:rPr>
          <w:spacing w:val="-3"/>
        </w:rPr>
        <w:t xml:space="preserve"> </w:t>
      </w:r>
      <w:proofErr w:type="gramStart"/>
      <w:r>
        <w:t>is</w:t>
      </w:r>
      <w:r>
        <w:rPr>
          <w:spacing w:val="-3"/>
        </w:rPr>
        <w:t xml:space="preserve"> </w:t>
      </w:r>
      <w:r>
        <w:t>it</w:t>
      </w:r>
      <w:proofErr w:type="gramEnd"/>
      <w:r>
        <w:rPr>
          <w:spacing w:val="-4"/>
        </w:rPr>
        <w:t xml:space="preserve"> </w:t>
      </w:r>
      <w:r>
        <w:t>appropriate</w:t>
      </w:r>
      <w:r>
        <w:rPr>
          <w:spacing w:val="-5"/>
        </w:rPr>
        <w:t xml:space="preserve"> </w:t>
      </w:r>
      <w:r>
        <w:t>for</w:t>
      </w:r>
      <w:r>
        <w:rPr>
          <w:spacing w:val="-4"/>
        </w:rPr>
        <w:t xml:space="preserve"> </w:t>
      </w:r>
      <w:r>
        <w:t>them</w:t>
      </w:r>
      <w:r>
        <w:rPr>
          <w:spacing w:val="-4"/>
        </w:rPr>
        <w:t xml:space="preserve"> </w:t>
      </w:r>
      <w:r>
        <w:t>to</w:t>
      </w:r>
      <w:r>
        <w:rPr>
          <w:spacing w:val="-5"/>
        </w:rPr>
        <w:t xml:space="preserve"> </w:t>
      </w:r>
      <w:r>
        <w:t>do</w:t>
      </w:r>
      <w:r>
        <w:rPr>
          <w:spacing w:val="-2"/>
        </w:rPr>
        <w:t xml:space="preserve"> </w:t>
      </w:r>
      <w:r>
        <w:rPr>
          <w:spacing w:val="-5"/>
        </w:rPr>
        <w:t>so</w:t>
      </w:r>
    </w:p>
    <w:p w14:paraId="51F6F9FE" w14:textId="77777777" w:rsidR="00FC4208" w:rsidRDefault="00000000">
      <w:pPr>
        <w:pStyle w:val="ListParagraph"/>
        <w:numPr>
          <w:ilvl w:val="1"/>
          <w:numId w:val="18"/>
        </w:numPr>
        <w:tabs>
          <w:tab w:val="left" w:pos="1310"/>
        </w:tabs>
        <w:spacing w:before="36" w:line="271" w:lineRule="auto"/>
        <w:ind w:right="869"/>
        <w:rPr>
          <w:rFonts w:ascii="Symbol" w:hAnsi="Symbol"/>
        </w:rPr>
      </w:pPr>
      <w:r>
        <w:t>DSLs</w:t>
      </w:r>
      <w:r>
        <w:rPr>
          <w:spacing w:val="27"/>
        </w:rPr>
        <w:t xml:space="preserve"> </w:t>
      </w:r>
      <w:r>
        <w:t>will</w:t>
      </w:r>
      <w:r>
        <w:rPr>
          <w:spacing w:val="26"/>
        </w:rPr>
        <w:t xml:space="preserve"> </w:t>
      </w:r>
      <w:r>
        <w:t>follow the</w:t>
      </w:r>
      <w:r>
        <w:rPr>
          <w:spacing w:val="27"/>
        </w:rPr>
        <w:t xml:space="preserve"> </w:t>
      </w:r>
      <w:r>
        <w:t>local</w:t>
      </w:r>
      <w:r>
        <w:rPr>
          <w:spacing w:val="26"/>
        </w:rPr>
        <w:t xml:space="preserve"> </w:t>
      </w:r>
      <w:r>
        <w:t>safeguarding</w:t>
      </w:r>
      <w:r>
        <w:rPr>
          <w:spacing w:val="29"/>
        </w:rPr>
        <w:t xml:space="preserve"> </w:t>
      </w:r>
      <w:r>
        <w:t>processes</w:t>
      </w:r>
      <w:r>
        <w:rPr>
          <w:spacing w:val="27"/>
        </w:rPr>
        <w:t xml:space="preserve"> </w:t>
      </w:r>
      <w:r>
        <w:t>and</w:t>
      </w:r>
      <w:r>
        <w:rPr>
          <w:spacing w:val="27"/>
        </w:rPr>
        <w:t xml:space="preserve"> </w:t>
      </w:r>
      <w:r>
        <w:t>refer</w:t>
      </w:r>
      <w:r>
        <w:rPr>
          <w:spacing w:val="33"/>
        </w:rPr>
        <w:t xml:space="preserve"> </w:t>
      </w:r>
      <w:r>
        <w:rPr>
          <w:color w:val="0D0D0D"/>
        </w:rPr>
        <w:t>to</w:t>
      </w:r>
      <w:r>
        <w:rPr>
          <w:color w:val="0D0D0D"/>
          <w:spacing w:val="27"/>
        </w:rPr>
        <w:t xml:space="preserve"> </w:t>
      </w:r>
      <w:hyperlink r:id="rId26">
        <w:r w:rsidR="00FC4208">
          <w:rPr>
            <w:rFonts w:ascii="Arial" w:hAnsi="Arial"/>
            <w:b/>
            <w:color w:val="0D0D0D"/>
            <w:u w:val="single" w:color="0D0D0D"/>
          </w:rPr>
          <w:t>Working</w:t>
        </w:r>
        <w:r w:rsidR="00FC4208">
          <w:rPr>
            <w:rFonts w:ascii="Arial" w:hAnsi="Arial"/>
            <w:b/>
            <w:color w:val="0D0D0D"/>
            <w:spacing w:val="27"/>
            <w:u w:val="single" w:color="0D0D0D"/>
          </w:rPr>
          <w:t xml:space="preserve"> </w:t>
        </w:r>
        <w:r w:rsidR="00FC4208">
          <w:rPr>
            <w:rFonts w:ascii="Arial" w:hAnsi="Arial"/>
            <w:b/>
            <w:color w:val="0D0D0D"/>
            <w:u w:val="single" w:color="0D0D0D"/>
          </w:rPr>
          <w:t>Well</w:t>
        </w:r>
        <w:r w:rsidR="00FC4208">
          <w:rPr>
            <w:rFonts w:ascii="Arial" w:hAnsi="Arial"/>
            <w:b/>
            <w:color w:val="0D0D0D"/>
            <w:spacing w:val="26"/>
            <w:u w:val="single" w:color="0D0D0D"/>
          </w:rPr>
          <w:t xml:space="preserve"> </w:t>
        </w:r>
        <w:r w:rsidR="00FC4208">
          <w:rPr>
            <w:rFonts w:ascii="Arial" w:hAnsi="Arial"/>
            <w:b/>
            <w:color w:val="0D0D0D"/>
            <w:u w:val="single" w:color="0D0D0D"/>
          </w:rPr>
          <w:t>with</w:t>
        </w:r>
      </w:hyperlink>
      <w:r>
        <w:rPr>
          <w:rFonts w:ascii="Arial" w:hAnsi="Arial"/>
          <w:b/>
          <w:color w:val="0D0D0D"/>
        </w:rPr>
        <w:t xml:space="preserve"> </w:t>
      </w:r>
      <w:hyperlink r:id="rId27">
        <w:r w:rsidR="00FC4208">
          <w:rPr>
            <w:rFonts w:ascii="Arial" w:hAnsi="Arial"/>
            <w:b/>
            <w:color w:val="0D0D0D"/>
            <w:u w:val="single" w:color="0D0D0D"/>
          </w:rPr>
          <w:t>Children and Families in Lancashire</w:t>
        </w:r>
      </w:hyperlink>
      <w:r>
        <w:rPr>
          <w:rFonts w:ascii="Arial" w:hAnsi="Arial"/>
          <w:b/>
          <w:color w:val="0D0D0D"/>
        </w:rPr>
        <w:t xml:space="preserve"> </w:t>
      </w:r>
      <w:r>
        <w:rPr>
          <w:color w:val="0D0D0D"/>
        </w:rPr>
        <w:t>guidance using the Continuum of Need.</w:t>
      </w:r>
    </w:p>
    <w:p w14:paraId="0AE178AB" w14:textId="77777777" w:rsidR="00FC4208" w:rsidRDefault="00FC4208">
      <w:pPr>
        <w:pStyle w:val="BodyText"/>
        <w:spacing w:before="206"/>
        <w:ind w:left="0"/>
      </w:pPr>
    </w:p>
    <w:p w14:paraId="06DEE11C" w14:textId="77777777" w:rsidR="00FC4208" w:rsidRDefault="00000000">
      <w:pPr>
        <w:pStyle w:val="Heading2"/>
        <w:numPr>
          <w:ilvl w:val="0"/>
          <w:numId w:val="18"/>
        </w:numPr>
        <w:tabs>
          <w:tab w:val="left" w:pos="1375"/>
        </w:tabs>
        <w:spacing w:before="1"/>
        <w:ind w:left="1375" w:hanging="425"/>
        <w:jc w:val="left"/>
        <w:rPr>
          <w:sz w:val="24"/>
        </w:rPr>
      </w:pPr>
      <w:r>
        <w:t>Abuse</w:t>
      </w:r>
      <w:r>
        <w:rPr>
          <w:spacing w:val="-5"/>
        </w:rPr>
        <w:t xml:space="preserve"> </w:t>
      </w:r>
      <w:r>
        <w:t>and</w:t>
      </w:r>
      <w:r>
        <w:rPr>
          <w:spacing w:val="-4"/>
        </w:rPr>
        <w:t xml:space="preserve"> </w:t>
      </w:r>
      <w:r>
        <w:rPr>
          <w:spacing w:val="-2"/>
        </w:rPr>
        <w:t>neglect</w:t>
      </w:r>
    </w:p>
    <w:p w14:paraId="2F6EB05C" w14:textId="77777777" w:rsidR="00FC4208" w:rsidRDefault="00000000">
      <w:pPr>
        <w:pStyle w:val="BodyText"/>
        <w:spacing w:before="234"/>
        <w:ind w:left="590" w:right="871"/>
        <w:jc w:val="both"/>
      </w:pPr>
      <w:r>
        <w:rPr>
          <w:rFonts w:ascii="Arial" w:hAnsi="Arial"/>
          <w:b/>
        </w:rPr>
        <w:t xml:space="preserve">Abuse </w:t>
      </w:r>
      <w:r>
        <w:t>is defined as a</w:t>
      </w:r>
      <w:r>
        <w:rPr>
          <w:spacing w:val="-2"/>
        </w:rPr>
        <w:t xml:space="preserve"> </w:t>
      </w:r>
      <w:r>
        <w:t>form of maltreatment of a</w:t>
      </w:r>
      <w:r>
        <w:rPr>
          <w:spacing w:val="-2"/>
        </w:rPr>
        <w:t xml:space="preserve"> </w:t>
      </w:r>
      <w:r>
        <w:t>child which involves inflicting harm or</w:t>
      </w:r>
      <w:r>
        <w:rPr>
          <w:spacing w:val="-1"/>
        </w:rPr>
        <w:t xml:space="preserve"> </w:t>
      </w:r>
      <w:r>
        <w:t>failing to</w:t>
      </w:r>
      <w:r>
        <w:rPr>
          <w:spacing w:val="-9"/>
        </w:rPr>
        <w:t xml:space="preserve"> </w:t>
      </w:r>
      <w:r>
        <w:t>act</w:t>
      </w:r>
      <w:r>
        <w:rPr>
          <w:spacing w:val="-7"/>
        </w:rPr>
        <w:t xml:space="preserve"> </w:t>
      </w:r>
      <w:r>
        <w:t>to</w:t>
      </w:r>
      <w:r>
        <w:rPr>
          <w:spacing w:val="-11"/>
        </w:rPr>
        <w:t xml:space="preserve"> </w:t>
      </w:r>
      <w:r>
        <w:t>prevent</w:t>
      </w:r>
      <w:r>
        <w:rPr>
          <w:spacing w:val="-7"/>
        </w:rPr>
        <w:t xml:space="preserve"> </w:t>
      </w:r>
      <w:r>
        <w:t>harm.</w:t>
      </w:r>
      <w:r>
        <w:rPr>
          <w:spacing w:val="-8"/>
        </w:rPr>
        <w:t xml:space="preserve"> </w:t>
      </w:r>
      <w:r>
        <w:t>Harm</w:t>
      </w:r>
      <w:r>
        <w:rPr>
          <w:spacing w:val="-10"/>
        </w:rPr>
        <w:t xml:space="preserve"> </w:t>
      </w:r>
      <w:r>
        <w:t>can</w:t>
      </w:r>
      <w:r>
        <w:rPr>
          <w:spacing w:val="-9"/>
        </w:rPr>
        <w:t xml:space="preserve"> </w:t>
      </w:r>
      <w:r>
        <w:t>include</w:t>
      </w:r>
      <w:r>
        <w:rPr>
          <w:spacing w:val="-9"/>
        </w:rPr>
        <w:t xml:space="preserve"> </w:t>
      </w:r>
      <w:r>
        <w:t>ill</w:t>
      </w:r>
      <w:r>
        <w:rPr>
          <w:spacing w:val="-10"/>
        </w:rPr>
        <w:t xml:space="preserve"> </w:t>
      </w:r>
      <w:r>
        <w:t>treatment</w:t>
      </w:r>
      <w:r>
        <w:rPr>
          <w:spacing w:val="-7"/>
        </w:rPr>
        <w:t xml:space="preserve"> </w:t>
      </w:r>
      <w:r>
        <w:t>that</w:t>
      </w:r>
      <w:r>
        <w:rPr>
          <w:spacing w:val="-7"/>
        </w:rPr>
        <w:t xml:space="preserve"> </w:t>
      </w:r>
      <w:r>
        <w:t>is</w:t>
      </w:r>
      <w:r>
        <w:rPr>
          <w:spacing w:val="-8"/>
        </w:rPr>
        <w:t xml:space="preserve"> </w:t>
      </w:r>
      <w:r>
        <w:t>not</w:t>
      </w:r>
      <w:r>
        <w:rPr>
          <w:spacing w:val="-7"/>
        </w:rPr>
        <w:t xml:space="preserve"> </w:t>
      </w:r>
      <w:r>
        <w:t>physical</w:t>
      </w:r>
      <w:r>
        <w:rPr>
          <w:spacing w:val="-10"/>
        </w:rPr>
        <w:t xml:space="preserve"> </w:t>
      </w:r>
      <w:r>
        <w:t>as</w:t>
      </w:r>
      <w:r>
        <w:rPr>
          <w:spacing w:val="-11"/>
        </w:rPr>
        <w:t xml:space="preserve"> </w:t>
      </w:r>
      <w:r>
        <w:t>well</w:t>
      </w:r>
      <w:r>
        <w:rPr>
          <w:spacing w:val="-10"/>
        </w:rPr>
        <w:t xml:space="preserve"> </w:t>
      </w:r>
      <w:r>
        <w:t>as</w:t>
      </w:r>
      <w:r>
        <w:rPr>
          <w:spacing w:val="-9"/>
        </w:rPr>
        <w:t xml:space="preserve"> </w:t>
      </w:r>
      <w:r>
        <w:t>the</w:t>
      </w:r>
      <w:r>
        <w:rPr>
          <w:spacing w:val="-9"/>
        </w:rPr>
        <w:t xml:space="preserve"> </w:t>
      </w:r>
      <w:r>
        <w:t>impact of</w:t>
      </w:r>
      <w:r>
        <w:rPr>
          <w:spacing w:val="29"/>
        </w:rPr>
        <w:t xml:space="preserve"> </w:t>
      </w:r>
      <w:r>
        <w:t>witnessing</w:t>
      </w:r>
      <w:r>
        <w:rPr>
          <w:spacing w:val="26"/>
        </w:rPr>
        <w:t xml:space="preserve"> </w:t>
      </w:r>
      <w:r>
        <w:t>the</w:t>
      </w:r>
      <w:r>
        <w:rPr>
          <w:spacing w:val="23"/>
        </w:rPr>
        <w:t xml:space="preserve"> </w:t>
      </w:r>
      <w:r>
        <w:t>ill</w:t>
      </w:r>
      <w:r>
        <w:rPr>
          <w:spacing w:val="25"/>
        </w:rPr>
        <w:t xml:space="preserve"> </w:t>
      </w:r>
      <w:r>
        <w:t>treatment</w:t>
      </w:r>
      <w:r>
        <w:rPr>
          <w:spacing w:val="27"/>
        </w:rPr>
        <w:t xml:space="preserve"> </w:t>
      </w:r>
      <w:r>
        <w:t>of</w:t>
      </w:r>
      <w:r>
        <w:rPr>
          <w:spacing w:val="27"/>
        </w:rPr>
        <w:t xml:space="preserve"> </w:t>
      </w:r>
      <w:r>
        <w:t>others</w:t>
      </w:r>
      <w:r>
        <w:rPr>
          <w:spacing w:val="31"/>
        </w:rPr>
        <w:t xml:space="preserve"> </w:t>
      </w:r>
      <w:r>
        <w:t>–</w:t>
      </w:r>
      <w:r>
        <w:rPr>
          <w:spacing w:val="24"/>
        </w:rPr>
        <w:t xml:space="preserve"> </w:t>
      </w:r>
      <w:r>
        <w:t>this</w:t>
      </w:r>
      <w:r>
        <w:rPr>
          <w:spacing w:val="24"/>
        </w:rPr>
        <w:t xml:space="preserve"> </w:t>
      </w:r>
      <w:r>
        <w:t>can</w:t>
      </w:r>
      <w:r>
        <w:rPr>
          <w:spacing w:val="26"/>
        </w:rPr>
        <w:t xml:space="preserve"> </w:t>
      </w:r>
      <w:r>
        <w:t>be</w:t>
      </w:r>
      <w:r>
        <w:rPr>
          <w:spacing w:val="26"/>
        </w:rPr>
        <w:t xml:space="preserve"> </w:t>
      </w:r>
      <w:r>
        <w:t>particularly</w:t>
      </w:r>
      <w:r>
        <w:rPr>
          <w:spacing w:val="23"/>
        </w:rPr>
        <w:t xml:space="preserve"> </w:t>
      </w:r>
      <w:r>
        <w:t>relevant,</w:t>
      </w:r>
      <w:r>
        <w:rPr>
          <w:spacing w:val="23"/>
        </w:rPr>
        <w:t xml:space="preserve"> </w:t>
      </w:r>
      <w:r>
        <w:t>for</w:t>
      </w:r>
      <w:r>
        <w:rPr>
          <w:spacing w:val="27"/>
        </w:rPr>
        <w:t xml:space="preserve"> </w:t>
      </w:r>
      <w:r>
        <w:t>example,</w:t>
      </w:r>
      <w:r>
        <w:rPr>
          <w:spacing w:val="25"/>
        </w:rPr>
        <w:t xml:space="preserve"> </w:t>
      </w:r>
      <w:r>
        <w:t>in</w:t>
      </w:r>
    </w:p>
    <w:p w14:paraId="4470944F" w14:textId="77777777" w:rsidR="00FC4208" w:rsidRDefault="00FC4208">
      <w:pPr>
        <w:pStyle w:val="BodyText"/>
        <w:jc w:val="both"/>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2DF68134" w14:textId="77777777" w:rsidR="00FC4208" w:rsidRDefault="00000000">
      <w:pPr>
        <w:pStyle w:val="BodyText"/>
        <w:spacing w:before="93"/>
        <w:ind w:left="590" w:right="869"/>
        <w:jc w:val="both"/>
      </w:pPr>
      <w:r>
        <w:lastRenderedPageBreak/>
        <w:t>relation</w:t>
      </w:r>
      <w:r>
        <w:rPr>
          <w:spacing w:val="-6"/>
        </w:rPr>
        <w:t xml:space="preserve"> </w:t>
      </w:r>
      <w:r>
        <w:t>to</w:t>
      </w:r>
      <w:r>
        <w:rPr>
          <w:spacing w:val="-6"/>
        </w:rPr>
        <w:t xml:space="preserve"> </w:t>
      </w:r>
      <w:r>
        <w:t>the</w:t>
      </w:r>
      <w:r>
        <w:rPr>
          <w:spacing w:val="-7"/>
        </w:rPr>
        <w:t xml:space="preserve"> </w:t>
      </w:r>
      <w:r>
        <w:t>impact</w:t>
      </w:r>
      <w:r>
        <w:rPr>
          <w:spacing w:val="-5"/>
        </w:rPr>
        <w:t xml:space="preserve"> </w:t>
      </w:r>
      <w:r>
        <w:t>on</w:t>
      </w:r>
      <w:r>
        <w:rPr>
          <w:spacing w:val="-9"/>
        </w:rPr>
        <w:t xml:space="preserve"> </w:t>
      </w:r>
      <w:r>
        <w:t>children</w:t>
      </w:r>
      <w:r>
        <w:rPr>
          <w:spacing w:val="-4"/>
        </w:rPr>
        <w:t xml:space="preserve"> </w:t>
      </w:r>
      <w:r>
        <w:t>of</w:t>
      </w:r>
      <w:r>
        <w:rPr>
          <w:spacing w:val="-5"/>
        </w:rPr>
        <w:t xml:space="preserve"> </w:t>
      </w:r>
      <w:r>
        <w:t>all</w:t>
      </w:r>
      <w:r>
        <w:rPr>
          <w:spacing w:val="-7"/>
        </w:rPr>
        <w:t xml:space="preserve"> </w:t>
      </w:r>
      <w:r>
        <w:t>forms</w:t>
      </w:r>
      <w:r>
        <w:rPr>
          <w:spacing w:val="-6"/>
        </w:rPr>
        <w:t xml:space="preserve"> </w:t>
      </w:r>
      <w:r>
        <w:t>of</w:t>
      </w:r>
      <w:r>
        <w:rPr>
          <w:spacing w:val="-3"/>
        </w:rPr>
        <w:t xml:space="preserve"> </w:t>
      </w:r>
      <w:r>
        <w:t>domestic</w:t>
      </w:r>
      <w:r>
        <w:rPr>
          <w:spacing w:val="-6"/>
        </w:rPr>
        <w:t xml:space="preserve"> </w:t>
      </w:r>
      <w:r>
        <w:t>abuse.</w:t>
      </w:r>
      <w:r>
        <w:rPr>
          <w:spacing w:val="-5"/>
        </w:rPr>
        <w:t xml:space="preserve"> </w:t>
      </w:r>
      <w:r>
        <w:t>Children</w:t>
      </w:r>
      <w:r>
        <w:rPr>
          <w:spacing w:val="-6"/>
        </w:rPr>
        <w:t xml:space="preserve"> </w:t>
      </w:r>
      <w:r>
        <w:t>may</w:t>
      </w:r>
      <w:r>
        <w:rPr>
          <w:spacing w:val="-6"/>
        </w:rPr>
        <w:t xml:space="preserve"> </w:t>
      </w:r>
      <w:r>
        <w:t>be</w:t>
      </w:r>
      <w:r>
        <w:rPr>
          <w:spacing w:val="-7"/>
        </w:rPr>
        <w:t xml:space="preserve"> </w:t>
      </w:r>
      <w:r>
        <w:t>abused</w:t>
      </w:r>
      <w:r>
        <w:rPr>
          <w:spacing w:val="-6"/>
        </w:rPr>
        <w:t xml:space="preserve"> </w:t>
      </w:r>
      <w:r>
        <w:t>in</w:t>
      </w:r>
      <w:r>
        <w:rPr>
          <w:spacing w:val="-9"/>
        </w:rPr>
        <w:t xml:space="preserve"> </w:t>
      </w:r>
      <w:r>
        <w:t>a family, institutional or community setting by those known to them or by others, e.g. via the internet. Abuse can take place wholly online, or technology may be used to facilitate offline abuse. Children may be abused by one or multiple adults or other children.</w:t>
      </w:r>
    </w:p>
    <w:p w14:paraId="64C76DF2" w14:textId="77777777" w:rsidR="00FC4208" w:rsidRDefault="00000000">
      <w:pPr>
        <w:pStyle w:val="BodyText"/>
        <w:spacing w:before="119"/>
        <w:ind w:left="590" w:right="870"/>
        <w:jc w:val="both"/>
      </w:pPr>
      <w:r>
        <w:rPr>
          <w:rFonts w:ascii="Arial"/>
          <w:b/>
        </w:rPr>
        <w:t xml:space="preserve">Physical abuse </w:t>
      </w:r>
      <w:r>
        <w:t>is defined as a form of abuse which may involve actions such as hitting, shaking, throwing, biting, poisoning, burning or scalding, drowning, suffocating, or otherwise causing</w:t>
      </w:r>
      <w:r>
        <w:rPr>
          <w:spacing w:val="-9"/>
        </w:rPr>
        <w:t xml:space="preserve"> </w:t>
      </w:r>
      <w:r>
        <w:t>physical</w:t>
      </w:r>
      <w:r>
        <w:rPr>
          <w:spacing w:val="-10"/>
        </w:rPr>
        <w:t xml:space="preserve"> </w:t>
      </w:r>
      <w:r>
        <w:t>harm</w:t>
      </w:r>
      <w:r>
        <w:rPr>
          <w:spacing w:val="-10"/>
        </w:rPr>
        <w:t xml:space="preserve"> </w:t>
      </w:r>
      <w:r>
        <w:t>to</w:t>
      </w:r>
      <w:r>
        <w:rPr>
          <w:spacing w:val="-14"/>
        </w:rPr>
        <w:t xml:space="preserve"> </w:t>
      </w:r>
      <w:r>
        <w:t>a</w:t>
      </w:r>
      <w:r>
        <w:rPr>
          <w:spacing w:val="-9"/>
        </w:rPr>
        <w:t xml:space="preserve"> </w:t>
      </w:r>
      <w:r>
        <w:t>child.</w:t>
      </w:r>
      <w:r>
        <w:rPr>
          <w:spacing w:val="-10"/>
        </w:rPr>
        <w:t xml:space="preserve"> </w:t>
      </w:r>
      <w:r>
        <w:t>Physical</w:t>
      </w:r>
      <w:r>
        <w:rPr>
          <w:spacing w:val="-10"/>
        </w:rPr>
        <w:t xml:space="preserve"> </w:t>
      </w:r>
      <w:r>
        <w:t>abuse</w:t>
      </w:r>
      <w:r>
        <w:rPr>
          <w:spacing w:val="-12"/>
        </w:rPr>
        <w:t xml:space="preserve"> </w:t>
      </w:r>
      <w:r>
        <w:t>can</w:t>
      </w:r>
      <w:r>
        <w:rPr>
          <w:spacing w:val="-9"/>
        </w:rPr>
        <w:t xml:space="preserve"> </w:t>
      </w:r>
      <w:r>
        <w:t>also</w:t>
      </w:r>
      <w:r>
        <w:rPr>
          <w:spacing w:val="-11"/>
        </w:rPr>
        <w:t xml:space="preserve"> </w:t>
      </w:r>
      <w:r>
        <w:t>be</w:t>
      </w:r>
      <w:r>
        <w:rPr>
          <w:spacing w:val="-12"/>
        </w:rPr>
        <w:t xml:space="preserve"> </w:t>
      </w:r>
      <w:r>
        <w:t>caused</w:t>
      </w:r>
      <w:r>
        <w:rPr>
          <w:spacing w:val="-12"/>
        </w:rPr>
        <w:t xml:space="preserve"> </w:t>
      </w:r>
      <w:r>
        <w:t>when</w:t>
      </w:r>
      <w:r>
        <w:rPr>
          <w:spacing w:val="-11"/>
        </w:rPr>
        <w:t xml:space="preserve"> </w:t>
      </w:r>
      <w:r>
        <w:t>a</w:t>
      </w:r>
      <w:r>
        <w:rPr>
          <w:spacing w:val="-9"/>
        </w:rPr>
        <w:t xml:space="preserve"> </w:t>
      </w:r>
      <w:r>
        <w:t>parent</w:t>
      </w:r>
      <w:r>
        <w:rPr>
          <w:spacing w:val="-12"/>
        </w:rPr>
        <w:t xml:space="preserve"> </w:t>
      </w:r>
      <w:r>
        <w:t>fabricates the</w:t>
      </w:r>
      <w:r>
        <w:rPr>
          <w:spacing w:val="-2"/>
        </w:rPr>
        <w:t xml:space="preserve"> </w:t>
      </w:r>
      <w:r>
        <w:t>symptoms</w:t>
      </w:r>
      <w:r>
        <w:rPr>
          <w:spacing w:val="-2"/>
        </w:rPr>
        <w:t xml:space="preserve"> </w:t>
      </w:r>
      <w:r>
        <w:t>of,</w:t>
      </w:r>
      <w:r>
        <w:rPr>
          <w:spacing w:val="-1"/>
        </w:rPr>
        <w:t xml:space="preserve"> </w:t>
      </w:r>
      <w:r>
        <w:t>or</w:t>
      </w:r>
      <w:r>
        <w:rPr>
          <w:spacing w:val="-2"/>
        </w:rPr>
        <w:t xml:space="preserve"> </w:t>
      </w:r>
      <w:r>
        <w:t>deliberately</w:t>
      </w:r>
      <w:r>
        <w:rPr>
          <w:spacing w:val="-4"/>
        </w:rPr>
        <w:t xml:space="preserve"> </w:t>
      </w:r>
      <w:r>
        <w:t>induces,</w:t>
      </w:r>
      <w:r>
        <w:rPr>
          <w:spacing w:val="-1"/>
        </w:rPr>
        <w:t xml:space="preserve"> </w:t>
      </w:r>
      <w:r>
        <w:t>illness</w:t>
      </w:r>
      <w:r>
        <w:rPr>
          <w:spacing w:val="-2"/>
        </w:rPr>
        <w:t xml:space="preserve"> </w:t>
      </w:r>
      <w:r>
        <w:t>in</w:t>
      </w:r>
      <w:r>
        <w:rPr>
          <w:spacing w:val="-2"/>
        </w:rPr>
        <w:t xml:space="preserve"> </w:t>
      </w:r>
      <w:r>
        <w:t>a</w:t>
      </w:r>
      <w:r>
        <w:rPr>
          <w:spacing w:val="-2"/>
        </w:rPr>
        <w:t xml:space="preserve"> </w:t>
      </w:r>
      <w:r>
        <w:t>child.</w:t>
      </w:r>
      <w:r>
        <w:rPr>
          <w:spacing w:val="-2"/>
        </w:rPr>
        <w:t xml:space="preserve"> </w:t>
      </w:r>
      <w:r>
        <w:t>Staff</w:t>
      </w:r>
      <w:r>
        <w:rPr>
          <w:spacing w:val="-1"/>
        </w:rPr>
        <w:t xml:space="preserve"> </w:t>
      </w:r>
      <w:r>
        <w:t>are</w:t>
      </w:r>
      <w:r>
        <w:rPr>
          <w:spacing w:val="-2"/>
        </w:rPr>
        <w:t xml:space="preserve"> </w:t>
      </w:r>
      <w:r>
        <w:t>aware</w:t>
      </w:r>
      <w:r>
        <w:rPr>
          <w:spacing w:val="-2"/>
        </w:rPr>
        <w:t xml:space="preserve"> </w:t>
      </w:r>
      <w:r>
        <w:t>of Female</w:t>
      </w:r>
      <w:r>
        <w:rPr>
          <w:spacing w:val="-4"/>
        </w:rPr>
        <w:t xml:space="preserve"> </w:t>
      </w:r>
      <w:r>
        <w:t>Genital Mutilation, a form of Physical abuse.</w:t>
      </w:r>
    </w:p>
    <w:p w14:paraId="51D1D6BF" w14:textId="77777777" w:rsidR="00FC4208" w:rsidRDefault="00000000">
      <w:pPr>
        <w:pStyle w:val="BodyText"/>
        <w:spacing w:before="120"/>
        <w:ind w:left="590" w:right="867"/>
        <w:jc w:val="both"/>
      </w:pPr>
      <w:r>
        <w:rPr>
          <w:rFonts w:ascii="Arial" w:hAnsi="Arial"/>
          <w:b/>
        </w:rPr>
        <w:t xml:space="preserve">Emotional abuse </w:t>
      </w:r>
      <w:r>
        <w:t>is defined as the persistent emotional maltreatment of a child such as to cause severe and adverse effects on the child’s emotional development. This may involve conveying to a child that they are worthless, unloved, inadequate, or valued only insofar as they</w:t>
      </w:r>
      <w:r>
        <w:rPr>
          <w:spacing w:val="-6"/>
        </w:rPr>
        <w:t xml:space="preserve"> </w:t>
      </w:r>
      <w:r>
        <w:t>meet</w:t>
      </w:r>
      <w:r>
        <w:rPr>
          <w:spacing w:val="-5"/>
        </w:rPr>
        <w:t xml:space="preserve"> </w:t>
      </w:r>
      <w:r>
        <w:t>the</w:t>
      </w:r>
      <w:r>
        <w:rPr>
          <w:spacing w:val="-7"/>
        </w:rPr>
        <w:t xml:space="preserve"> </w:t>
      </w:r>
      <w:r>
        <w:t>needs</w:t>
      </w:r>
      <w:r>
        <w:rPr>
          <w:spacing w:val="-6"/>
        </w:rPr>
        <w:t xml:space="preserve"> </w:t>
      </w:r>
      <w:r>
        <w:t>of</w:t>
      </w:r>
      <w:r>
        <w:rPr>
          <w:spacing w:val="-3"/>
        </w:rPr>
        <w:t xml:space="preserve"> </w:t>
      </w:r>
      <w:r>
        <w:t>another</w:t>
      </w:r>
      <w:r>
        <w:rPr>
          <w:spacing w:val="-5"/>
        </w:rPr>
        <w:t xml:space="preserve"> </w:t>
      </w:r>
      <w:r>
        <w:t>person.</w:t>
      </w:r>
      <w:r>
        <w:rPr>
          <w:spacing w:val="-5"/>
        </w:rPr>
        <w:t xml:space="preserve"> </w:t>
      </w:r>
      <w:r>
        <w:t>It</w:t>
      </w:r>
      <w:r>
        <w:rPr>
          <w:spacing w:val="-5"/>
        </w:rPr>
        <w:t xml:space="preserve"> </w:t>
      </w:r>
      <w:r>
        <w:t>may</w:t>
      </w:r>
      <w:r>
        <w:rPr>
          <w:spacing w:val="-6"/>
        </w:rPr>
        <w:t xml:space="preserve"> </w:t>
      </w:r>
      <w:r>
        <w:t>include</w:t>
      </w:r>
      <w:r>
        <w:rPr>
          <w:spacing w:val="-4"/>
        </w:rPr>
        <w:t xml:space="preserve"> </w:t>
      </w:r>
      <w:r>
        <w:t>not</w:t>
      </w:r>
      <w:r>
        <w:rPr>
          <w:spacing w:val="-7"/>
        </w:rPr>
        <w:t xml:space="preserve"> </w:t>
      </w:r>
      <w:r>
        <w:t>giving</w:t>
      </w:r>
      <w:r>
        <w:rPr>
          <w:spacing w:val="-4"/>
        </w:rPr>
        <w:t xml:space="preserve"> </w:t>
      </w:r>
      <w:r>
        <w:t>the</w:t>
      </w:r>
      <w:r>
        <w:rPr>
          <w:spacing w:val="-7"/>
        </w:rPr>
        <w:t xml:space="preserve"> </w:t>
      </w:r>
      <w:r>
        <w:t>child</w:t>
      </w:r>
      <w:r>
        <w:rPr>
          <w:spacing w:val="-4"/>
        </w:rPr>
        <w:t xml:space="preserve"> </w:t>
      </w:r>
      <w:r>
        <w:t>the</w:t>
      </w:r>
      <w:r>
        <w:rPr>
          <w:spacing w:val="-4"/>
        </w:rPr>
        <w:t xml:space="preserve"> </w:t>
      </w:r>
      <w:r>
        <w:t>opportunities</w:t>
      </w:r>
      <w:r>
        <w:rPr>
          <w:spacing w:val="-6"/>
        </w:rPr>
        <w:t xml:space="preserve"> </w:t>
      </w:r>
      <w:r>
        <w:t xml:space="preserve">to express their views, deliberately silencing </w:t>
      </w:r>
      <w:proofErr w:type="gramStart"/>
      <w:r>
        <w:t>them, ‘</w:t>
      </w:r>
      <w:proofErr w:type="gramEnd"/>
      <w:r>
        <w:t>making fun’ of what they say or how they communicate. It may feature age or developmentally inappropriate expectations being imposed on children, such as interactions that are beyond their developmental capability, overprotection and limitation of exploration and learning, or preventing the child from participating</w:t>
      </w:r>
      <w:r>
        <w:rPr>
          <w:spacing w:val="-2"/>
        </w:rPr>
        <w:t xml:space="preserve"> </w:t>
      </w:r>
      <w:r>
        <w:t>in</w:t>
      </w:r>
      <w:r>
        <w:rPr>
          <w:spacing w:val="-2"/>
        </w:rPr>
        <w:t xml:space="preserve"> </w:t>
      </w:r>
      <w:r>
        <w:t>normal</w:t>
      </w:r>
      <w:r>
        <w:rPr>
          <w:spacing w:val="-5"/>
        </w:rPr>
        <w:t xml:space="preserve"> </w:t>
      </w:r>
      <w:r>
        <w:t>social</w:t>
      </w:r>
      <w:r>
        <w:rPr>
          <w:spacing w:val="-3"/>
        </w:rPr>
        <w:t xml:space="preserve"> </w:t>
      </w:r>
      <w:r>
        <w:t xml:space="preserve">interaction. </w:t>
      </w:r>
      <w:r>
        <w:rPr>
          <w:rFonts w:ascii="Arial" w:hAnsi="Arial"/>
          <w:b/>
        </w:rPr>
        <w:t>It</w:t>
      </w:r>
      <w:r>
        <w:rPr>
          <w:rFonts w:ascii="Arial" w:hAnsi="Arial"/>
          <w:b/>
          <w:spacing w:val="-3"/>
        </w:rPr>
        <w:t xml:space="preserve"> </w:t>
      </w:r>
      <w:r>
        <w:rPr>
          <w:rFonts w:ascii="Arial" w:hAnsi="Arial"/>
          <w:b/>
        </w:rPr>
        <w:t>may</w:t>
      </w:r>
      <w:r>
        <w:rPr>
          <w:rFonts w:ascii="Arial" w:hAnsi="Arial"/>
          <w:b/>
          <w:spacing w:val="-6"/>
        </w:rPr>
        <w:t xml:space="preserve"> </w:t>
      </w:r>
      <w:r>
        <w:rPr>
          <w:rFonts w:ascii="Arial" w:hAnsi="Arial"/>
          <w:b/>
        </w:rPr>
        <w:t>involve</w:t>
      </w:r>
      <w:r>
        <w:rPr>
          <w:rFonts w:ascii="Arial" w:hAnsi="Arial"/>
          <w:b/>
          <w:spacing w:val="-2"/>
        </w:rPr>
        <w:t xml:space="preserve"> </w:t>
      </w:r>
      <w:r>
        <w:rPr>
          <w:rFonts w:ascii="Arial" w:hAnsi="Arial"/>
          <w:b/>
        </w:rPr>
        <w:t>seeing</w:t>
      </w:r>
      <w:r>
        <w:rPr>
          <w:rFonts w:ascii="Arial" w:hAnsi="Arial"/>
          <w:b/>
          <w:spacing w:val="-2"/>
        </w:rPr>
        <w:t xml:space="preserve"> </w:t>
      </w:r>
      <w:r>
        <w:rPr>
          <w:rFonts w:ascii="Arial" w:hAnsi="Arial"/>
          <w:b/>
        </w:rPr>
        <w:t>or</w:t>
      </w:r>
      <w:r>
        <w:rPr>
          <w:rFonts w:ascii="Arial" w:hAnsi="Arial"/>
          <w:b/>
          <w:spacing w:val="-3"/>
        </w:rPr>
        <w:t xml:space="preserve"> </w:t>
      </w:r>
      <w:r>
        <w:rPr>
          <w:rFonts w:ascii="Arial" w:hAnsi="Arial"/>
          <w:b/>
        </w:rPr>
        <w:t>hearing</w:t>
      </w:r>
      <w:r>
        <w:rPr>
          <w:rFonts w:ascii="Arial" w:hAnsi="Arial"/>
          <w:b/>
          <w:spacing w:val="-5"/>
        </w:rPr>
        <w:t xml:space="preserve"> </w:t>
      </w:r>
      <w:r>
        <w:rPr>
          <w:rFonts w:ascii="Arial" w:hAnsi="Arial"/>
          <w:b/>
        </w:rPr>
        <w:t>the</w:t>
      </w:r>
      <w:r>
        <w:rPr>
          <w:rFonts w:ascii="Arial" w:hAnsi="Arial"/>
          <w:b/>
          <w:spacing w:val="-7"/>
        </w:rPr>
        <w:t xml:space="preserve"> </w:t>
      </w:r>
      <w:r>
        <w:rPr>
          <w:rFonts w:ascii="Arial" w:hAnsi="Arial"/>
          <w:b/>
        </w:rPr>
        <w:t xml:space="preserve">ill-treatment of another. </w:t>
      </w:r>
      <w:r>
        <w:t>It may involve serious bullying, including cyberbullying, causing the child to frequently</w:t>
      </w:r>
      <w:r>
        <w:rPr>
          <w:spacing w:val="-11"/>
        </w:rPr>
        <w:t xml:space="preserve"> </w:t>
      </w:r>
      <w:r>
        <w:t>feel</w:t>
      </w:r>
      <w:r>
        <w:rPr>
          <w:spacing w:val="-10"/>
        </w:rPr>
        <w:t xml:space="preserve"> </w:t>
      </w:r>
      <w:r>
        <w:t>frightened</w:t>
      </w:r>
      <w:r>
        <w:rPr>
          <w:spacing w:val="-9"/>
        </w:rPr>
        <w:t xml:space="preserve"> </w:t>
      </w:r>
      <w:r>
        <w:t>or</w:t>
      </w:r>
      <w:r>
        <w:rPr>
          <w:spacing w:val="-8"/>
        </w:rPr>
        <w:t xml:space="preserve"> </w:t>
      </w:r>
      <w:r>
        <w:t>in</w:t>
      </w:r>
      <w:r>
        <w:rPr>
          <w:spacing w:val="-6"/>
        </w:rPr>
        <w:t xml:space="preserve"> </w:t>
      </w:r>
      <w:r>
        <w:t>danger,</w:t>
      </w:r>
      <w:r>
        <w:rPr>
          <w:spacing w:val="-7"/>
        </w:rPr>
        <w:t xml:space="preserve"> </w:t>
      </w:r>
      <w:r>
        <w:t>or</w:t>
      </w:r>
      <w:r>
        <w:rPr>
          <w:spacing w:val="-10"/>
        </w:rPr>
        <w:t xml:space="preserve"> </w:t>
      </w:r>
      <w:r>
        <w:t>the</w:t>
      </w:r>
      <w:r>
        <w:rPr>
          <w:spacing w:val="-7"/>
        </w:rPr>
        <w:t xml:space="preserve"> </w:t>
      </w:r>
      <w:r>
        <w:t>exploitation</w:t>
      </w:r>
      <w:r>
        <w:rPr>
          <w:spacing w:val="-6"/>
        </w:rPr>
        <w:t xml:space="preserve"> </w:t>
      </w:r>
      <w:r>
        <w:t>or</w:t>
      </w:r>
      <w:r>
        <w:rPr>
          <w:spacing w:val="-5"/>
        </w:rPr>
        <w:t xml:space="preserve"> </w:t>
      </w:r>
      <w:r>
        <w:t>corruption</w:t>
      </w:r>
      <w:r>
        <w:rPr>
          <w:spacing w:val="-7"/>
        </w:rPr>
        <w:t xml:space="preserve"> </w:t>
      </w:r>
      <w:r>
        <w:t>of</w:t>
      </w:r>
      <w:r>
        <w:rPr>
          <w:spacing w:val="-7"/>
        </w:rPr>
        <w:t xml:space="preserve"> </w:t>
      </w:r>
      <w:r>
        <w:t>children.</w:t>
      </w:r>
      <w:r>
        <w:rPr>
          <w:spacing w:val="-5"/>
        </w:rPr>
        <w:t xml:space="preserve"> </w:t>
      </w:r>
      <w:r>
        <w:t>Some</w:t>
      </w:r>
      <w:r>
        <w:rPr>
          <w:spacing w:val="-6"/>
        </w:rPr>
        <w:t xml:space="preserve"> </w:t>
      </w:r>
      <w:r>
        <w:t xml:space="preserve">level of emotional abuse is involved in all types of maltreatment of a child, but it may also occur </w:t>
      </w:r>
      <w:r>
        <w:rPr>
          <w:spacing w:val="-2"/>
        </w:rPr>
        <w:t>alone.</w:t>
      </w:r>
    </w:p>
    <w:p w14:paraId="7A28448F" w14:textId="77777777" w:rsidR="00FC4208" w:rsidRDefault="00000000">
      <w:pPr>
        <w:pStyle w:val="BodyText"/>
        <w:spacing w:before="120"/>
        <w:ind w:left="590" w:right="867"/>
        <w:jc w:val="both"/>
      </w:pPr>
      <w:r>
        <w:rPr>
          <w:rFonts w:ascii="Arial"/>
          <w:b/>
        </w:rPr>
        <w:t>Sexual</w:t>
      </w:r>
      <w:r>
        <w:rPr>
          <w:rFonts w:ascii="Arial"/>
          <w:b/>
          <w:spacing w:val="-16"/>
        </w:rPr>
        <w:t xml:space="preserve"> </w:t>
      </w:r>
      <w:r>
        <w:rPr>
          <w:rFonts w:ascii="Arial"/>
          <w:b/>
        </w:rPr>
        <w:t>abuse</w:t>
      </w:r>
      <w:r>
        <w:rPr>
          <w:rFonts w:ascii="Arial"/>
          <w:b/>
          <w:spacing w:val="-15"/>
        </w:rPr>
        <w:t xml:space="preserve"> </w:t>
      </w:r>
      <w:r>
        <w:t>is</w:t>
      </w:r>
      <w:r>
        <w:rPr>
          <w:spacing w:val="-15"/>
        </w:rPr>
        <w:t xml:space="preserve"> </w:t>
      </w:r>
      <w:r>
        <w:t>defined</w:t>
      </w:r>
      <w:r>
        <w:rPr>
          <w:spacing w:val="-16"/>
        </w:rPr>
        <w:t xml:space="preserve"> </w:t>
      </w:r>
      <w:r>
        <w:t>as</w:t>
      </w:r>
      <w:r>
        <w:rPr>
          <w:spacing w:val="-12"/>
        </w:rPr>
        <w:t xml:space="preserve"> </w:t>
      </w:r>
      <w:r>
        <w:t>abuse</w:t>
      </w:r>
      <w:r>
        <w:rPr>
          <w:spacing w:val="-16"/>
        </w:rPr>
        <w:t xml:space="preserve"> </w:t>
      </w:r>
      <w:r>
        <w:t>that</w:t>
      </w:r>
      <w:r>
        <w:rPr>
          <w:spacing w:val="-11"/>
        </w:rPr>
        <w:t xml:space="preserve"> </w:t>
      </w:r>
      <w:r>
        <w:t>involves</w:t>
      </w:r>
      <w:r>
        <w:rPr>
          <w:spacing w:val="-13"/>
        </w:rPr>
        <w:t xml:space="preserve"> </w:t>
      </w:r>
      <w:r>
        <w:t>forcing</w:t>
      </w:r>
      <w:r>
        <w:rPr>
          <w:spacing w:val="-12"/>
        </w:rPr>
        <w:t xml:space="preserve"> </w:t>
      </w:r>
      <w:r>
        <w:t>or</w:t>
      </w:r>
      <w:r>
        <w:rPr>
          <w:spacing w:val="-15"/>
        </w:rPr>
        <w:t xml:space="preserve"> </w:t>
      </w:r>
      <w:r>
        <w:t>enticing</w:t>
      </w:r>
      <w:r>
        <w:rPr>
          <w:spacing w:val="-12"/>
        </w:rPr>
        <w:t xml:space="preserve"> </w:t>
      </w:r>
      <w:r>
        <w:t>a</w:t>
      </w:r>
      <w:r>
        <w:rPr>
          <w:spacing w:val="-16"/>
        </w:rPr>
        <w:t xml:space="preserve"> </w:t>
      </w:r>
      <w:r>
        <w:t>child</w:t>
      </w:r>
      <w:r>
        <w:rPr>
          <w:spacing w:val="-13"/>
        </w:rPr>
        <w:t xml:space="preserve"> </w:t>
      </w:r>
      <w:r>
        <w:t>to</w:t>
      </w:r>
      <w:r>
        <w:rPr>
          <w:spacing w:val="-16"/>
        </w:rPr>
        <w:t xml:space="preserve"> </w:t>
      </w:r>
      <w:r>
        <w:t>take</w:t>
      </w:r>
      <w:r>
        <w:rPr>
          <w:spacing w:val="-13"/>
        </w:rPr>
        <w:t xml:space="preserve"> </w:t>
      </w:r>
      <w:r>
        <w:t>part</w:t>
      </w:r>
      <w:r>
        <w:rPr>
          <w:spacing w:val="-15"/>
        </w:rPr>
        <w:t xml:space="preserve"> </w:t>
      </w:r>
      <w:r>
        <w:t>in</w:t>
      </w:r>
      <w:r>
        <w:rPr>
          <w:spacing w:val="-14"/>
        </w:rPr>
        <w:t xml:space="preserve"> </w:t>
      </w:r>
      <w:r>
        <w:t>sexual activities, not necessarily involving violence, and regardless of whether the child is aware of what</w:t>
      </w:r>
      <w:r>
        <w:rPr>
          <w:spacing w:val="-16"/>
        </w:rPr>
        <w:t xml:space="preserve"> </w:t>
      </w:r>
      <w:r>
        <w:t>is</w:t>
      </w:r>
      <w:r>
        <w:rPr>
          <w:spacing w:val="-15"/>
        </w:rPr>
        <w:t xml:space="preserve"> </w:t>
      </w:r>
      <w:r>
        <w:t>happening.</w:t>
      </w:r>
      <w:r>
        <w:rPr>
          <w:spacing w:val="-15"/>
        </w:rPr>
        <w:t xml:space="preserve"> </w:t>
      </w:r>
      <w:r>
        <w:t>This</w:t>
      </w:r>
      <w:r>
        <w:rPr>
          <w:spacing w:val="-16"/>
        </w:rPr>
        <w:t xml:space="preserve"> </w:t>
      </w:r>
      <w:r>
        <w:t>may</w:t>
      </w:r>
      <w:r>
        <w:rPr>
          <w:spacing w:val="-15"/>
        </w:rPr>
        <w:t xml:space="preserve"> </w:t>
      </w:r>
      <w:r>
        <w:t>involve</w:t>
      </w:r>
      <w:r>
        <w:rPr>
          <w:spacing w:val="-15"/>
        </w:rPr>
        <w:t xml:space="preserve"> </w:t>
      </w:r>
      <w:r>
        <w:t>physical</w:t>
      </w:r>
      <w:r>
        <w:rPr>
          <w:spacing w:val="-15"/>
        </w:rPr>
        <w:t xml:space="preserve"> </w:t>
      </w:r>
      <w:r>
        <w:t>contact,</w:t>
      </w:r>
      <w:r>
        <w:rPr>
          <w:spacing w:val="-14"/>
        </w:rPr>
        <w:t xml:space="preserve"> </w:t>
      </w:r>
      <w:r>
        <w:t>including</w:t>
      </w:r>
      <w:r>
        <w:rPr>
          <w:spacing w:val="-13"/>
        </w:rPr>
        <w:t xml:space="preserve"> </w:t>
      </w:r>
      <w:r>
        <w:t>assault</w:t>
      </w:r>
      <w:r>
        <w:rPr>
          <w:spacing w:val="-13"/>
        </w:rPr>
        <w:t xml:space="preserve"> </w:t>
      </w:r>
      <w:r>
        <w:t>by</w:t>
      </w:r>
      <w:r>
        <w:rPr>
          <w:spacing w:val="-16"/>
        </w:rPr>
        <w:t xml:space="preserve"> </w:t>
      </w:r>
      <w:r>
        <w:t>penetration,</w:t>
      </w:r>
      <w:r>
        <w:rPr>
          <w:spacing w:val="-12"/>
        </w:rPr>
        <w:t xml:space="preserve"> </w:t>
      </w:r>
      <w:r>
        <w:t>or</w:t>
      </w:r>
      <w:r>
        <w:rPr>
          <w:spacing w:val="-14"/>
        </w:rPr>
        <w:t xml:space="preserve"> </w:t>
      </w:r>
      <w:r>
        <w:t>non-penetrative acts, such as masturbation, kissing, rubbing, and touching outside of clothing. It may also include non-contact activities, such as involving children in looking at, or in the production</w:t>
      </w:r>
      <w:r>
        <w:rPr>
          <w:spacing w:val="-5"/>
        </w:rPr>
        <w:t xml:space="preserve"> </w:t>
      </w:r>
      <w:r>
        <w:t>of,</w:t>
      </w:r>
      <w:r>
        <w:rPr>
          <w:spacing w:val="-6"/>
        </w:rPr>
        <w:t xml:space="preserve"> </w:t>
      </w:r>
      <w:r>
        <w:t>sexual</w:t>
      </w:r>
      <w:r>
        <w:rPr>
          <w:spacing w:val="-6"/>
        </w:rPr>
        <w:t xml:space="preserve"> </w:t>
      </w:r>
      <w:r>
        <w:t>images,</w:t>
      </w:r>
      <w:r>
        <w:rPr>
          <w:spacing w:val="-4"/>
        </w:rPr>
        <w:t xml:space="preserve"> </w:t>
      </w:r>
      <w:r>
        <w:t>encouraging</w:t>
      </w:r>
      <w:r>
        <w:rPr>
          <w:spacing w:val="-3"/>
        </w:rPr>
        <w:t xml:space="preserve"> </w:t>
      </w:r>
      <w:r>
        <w:t>children</w:t>
      </w:r>
      <w:r>
        <w:rPr>
          <w:spacing w:val="-5"/>
        </w:rPr>
        <w:t xml:space="preserve"> </w:t>
      </w:r>
      <w:r>
        <w:t>to</w:t>
      </w:r>
      <w:r>
        <w:rPr>
          <w:spacing w:val="-5"/>
        </w:rPr>
        <w:t xml:space="preserve"> </w:t>
      </w:r>
      <w:r>
        <w:t>behave</w:t>
      </w:r>
      <w:r>
        <w:rPr>
          <w:spacing w:val="-5"/>
        </w:rPr>
        <w:t xml:space="preserve"> </w:t>
      </w:r>
      <w:r>
        <w:t>in</w:t>
      </w:r>
      <w:r>
        <w:rPr>
          <w:spacing w:val="-5"/>
        </w:rPr>
        <w:t xml:space="preserve"> </w:t>
      </w:r>
      <w:r>
        <w:t>sexually</w:t>
      </w:r>
      <w:r>
        <w:rPr>
          <w:spacing w:val="-7"/>
        </w:rPr>
        <w:t xml:space="preserve"> </w:t>
      </w:r>
      <w:r>
        <w:t>inappropriate</w:t>
      </w:r>
      <w:r>
        <w:rPr>
          <w:spacing w:val="-7"/>
        </w:rPr>
        <w:t xml:space="preserve"> </w:t>
      </w:r>
      <w:r>
        <w:t>ways, or grooming a child in preparation for abuse. Sexual abuse can be perpetrated by people of any gender and age. Sexual abuse can take place online, and technology can be used to facilitate offline abuse.</w:t>
      </w:r>
    </w:p>
    <w:p w14:paraId="75DB26B8" w14:textId="77777777" w:rsidR="00FC4208" w:rsidRDefault="00000000">
      <w:pPr>
        <w:pStyle w:val="BodyText"/>
        <w:spacing w:before="121"/>
        <w:ind w:left="590" w:right="869"/>
        <w:jc w:val="both"/>
      </w:pPr>
      <w:r>
        <w:rPr>
          <w:rFonts w:ascii="Arial" w:hAnsi="Arial"/>
          <w:b/>
        </w:rPr>
        <w:t xml:space="preserve">Neglect </w:t>
      </w:r>
      <w:r>
        <w:t>is defined as the persistent failure to meet a child’s basic physical and/or psychological</w:t>
      </w:r>
      <w:r>
        <w:rPr>
          <w:spacing w:val="-1"/>
        </w:rPr>
        <w:t xml:space="preserve"> </w:t>
      </w:r>
      <w:r>
        <w:t>needs, likely</w:t>
      </w:r>
      <w:r>
        <w:rPr>
          <w:spacing w:val="-3"/>
        </w:rPr>
        <w:t xml:space="preserve"> </w:t>
      </w:r>
      <w:r>
        <w:t>to result in serious impairment</w:t>
      </w:r>
      <w:r>
        <w:rPr>
          <w:spacing w:val="-1"/>
        </w:rPr>
        <w:t xml:space="preserve"> </w:t>
      </w:r>
      <w:r>
        <w:t>of a</w:t>
      </w:r>
      <w:r>
        <w:rPr>
          <w:spacing w:val="-3"/>
        </w:rPr>
        <w:t xml:space="preserve"> </w:t>
      </w:r>
      <w:r>
        <w:t>child’s health or development. This may involve a parent or carer failing to provide a child with adequate food, clothing or shelter</w:t>
      </w:r>
      <w:r>
        <w:rPr>
          <w:spacing w:val="-16"/>
        </w:rPr>
        <w:t xml:space="preserve"> </w:t>
      </w:r>
      <w:r>
        <w:t>(including</w:t>
      </w:r>
      <w:r>
        <w:rPr>
          <w:spacing w:val="-15"/>
        </w:rPr>
        <w:t xml:space="preserve"> </w:t>
      </w:r>
      <w:r>
        <w:t>exclusion</w:t>
      </w:r>
      <w:r>
        <w:rPr>
          <w:spacing w:val="-15"/>
        </w:rPr>
        <w:t xml:space="preserve"> </w:t>
      </w:r>
      <w:r>
        <w:t>from</w:t>
      </w:r>
      <w:r>
        <w:rPr>
          <w:spacing w:val="-16"/>
        </w:rPr>
        <w:t xml:space="preserve"> </w:t>
      </w:r>
      <w:r>
        <w:t>home</w:t>
      </w:r>
      <w:r>
        <w:rPr>
          <w:spacing w:val="-15"/>
        </w:rPr>
        <w:t xml:space="preserve"> </w:t>
      </w:r>
      <w:r>
        <w:t>or</w:t>
      </w:r>
      <w:r>
        <w:rPr>
          <w:spacing w:val="-15"/>
        </w:rPr>
        <w:t xml:space="preserve"> </w:t>
      </w:r>
      <w:r>
        <w:t>abandonment);</w:t>
      </w:r>
      <w:r>
        <w:rPr>
          <w:spacing w:val="-15"/>
        </w:rPr>
        <w:t xml:space="preserve"> </w:t>
      </w:r>
      <w:r>
        <w:t>failing</w:t>
      </w:r>
      <w:r>
        <w:rPr>
          <w:spacing w:val="-16"/>
        </w:rPr>
        <w:t xml:space="preserve"> </w:t>
      </w:r>
      <w:r>
        <w:t>to</w:t>
      </w:r>
      <w:r>
        <w:rPr>
          <w:spacing w:val="-15"/>
        </w:rPr>
        <w:t xml:space="preserve"> </w:t>
      </w:r>
      <w:r>
        <w:t>protect</w:t>
      </w:r>
      <w:r>
        <w:rPr>
          <w:spacing w:val="-15"/>
        </w:rPr>
        <w:t xml:space="preserve"> </w:t>
      </w:r>
      <w:r>
        <w:t>a</w:t>
      </w:r>
      <w:r>
        <w:rPr>
          <w:spacing w:val="-16"/>
        </w:rPr>
        <w:t xml:space="preserve"> </w:t>
      </w:r>
      <w:r>
        <w:t>child</w:t>
      </w:r>
      <w:r>
        <w:rPr>
          <w:spacing w:val="-15"/>
        </w:rPr>
        <w:t xml:space="preserve"> </w:t>
      </w:r>
      <w:r>
        <w:t>from</w:t>
      </w:r>
      <w:r>
        <w:rPr>
          <w:spacing w:val="-15"/>
        </w:rPr>
        <w:t xml:space="preserve"> </w:t>
      </w:r>
      <w:r>
        <w:t xml:space="preserve">physical or emotional harm or danger; failing to ensure adequate supervision (including through the use of inappropriate caregivers); or failing to ensure access to appropriate medical care or treatment. It may also include neglect of, or unresponsiveness to, a child’s basic emotional </w:t>
      </w:r>
      <w:r>
        <w:rPr>
          <w:spacing w:val="-2"/>
        </w:rPr>
        <w:t>needs.</w:t>
      </w:r>
    </w:p>
    <w:p w14:paraId="73695BF3" w14:textId="77777777" w:rsidR="00FC4208" w:rsidRDefault="00000000">
      <w:pPr>
        <w:pStyle w:val="BodyText"/>
        <w:spacing w:before="122" w:line="259" w:lineRule="auto"/>
        <w:ind w:left="590" w:right="872"/>
        <w:jc w:val="both"/>
      </w:pPr>
      <w:r>
        <w:t>All staff will be aware of the indicators of abuse and neglect and</w:t>
      </w:r>
      <w:r>
        <w:rPr>
          <w:spacing w:val="-1"/>
        </w:rPr>
        <w:t xml:space="preserve"> </w:t>
      </w:r>
      <w:r>
        <w:t>be vigilant and</w:t>
      </w:r>
      <w:r>
        <w:rPr>
          <w:spacing w:val="-1"/>
        </w:rPr>
        <w:t xml:space="preserve"> </w:t>
      </w:r>
      <w:r>
        <w:t xml:space="preserve">always raise concerns with the DSL. All staff, especially the DSL and deputy DSL(s), will be aware that safeguarding incidents and/or </w:t>
      </w:r>
      <w:proofErr w:type="spellStart"/>
      <w:r>
        <w:t>behaviours</w:t>
      </w:r>
      <w:proofErr w:type="spellEnd"/>
      <w:r>
        <w:t xml:space="preserve"> can be associated with contextual factors outside the school and/or can occur between children outside of these environments; this includes being aware that pupils can </w:t>
      </w:r>
      <w:proofErr w:type="spellStart"/>
      <w:r>
        <w:t>at</w:t>
      </w:r>
      <w:proofErr w:type="spellEnd"/>
      <w:r>
        <w:t xml:space="preserve"> be</w:t>
      </w:r>
      <w:r>
        <w:rPr>
          <w:spacing w:val="-11"/>
        </w:rPr>
        <w:t xml:space="preserve"> </w:t>
      </w:r>
      <w:r>
        <w:t>being aware that pupils can at risk of abuse or exploitation in situations outside their families (extra-familial harms.)</w:t>
      </w:r>
    </w:p>
    <w:p w14:paraId="2BF963E7" w14:textId="77777777" w:rsidR="00FC4208" w:rsidRDefault="00000000">
      <w:pPr>
        <w:pStyle w:val="ListParagraph"/>
        <w:numPr>
          <w:ilvl w:val="0"/>
          <w:numId w:val="12"/>
        </w:numPr>
        <w:tabs>
          <w:tab w:val="left" w:pos="950"/>
        </w:tabs>
        <w:spacing w:before="158"/>
        <w:ind w:right="872"/>
        <w:jc w:val="both"/>
      </w:pPr>
      <w:r>
        <w:t>All</w:t>
      </w:r>
      <w:r>
        <w:rPr>
          <w:spacing w:val="-13"/>
        </w:rPr>
        <w:t xml:space="preserve"> </w:t>
      </w:r>
      <w:r>
        <w:t>staff</w:t>
      </w:r>
      <w:r>
        <w:rPr>
          <w:spacing w:val="-9"/>
        </w:rPr>
        <w:t xml:space="preserve"> </w:t>
      </w:r>
      <w:r>
        <w:t>will</w:t>
      </w:r>
      <w:r>
        <w:rPr>
          <w:spacing w:val="-13"/>
        </w:rPr>
        <w:t xml:space="preserve"> </w:t>
      </w:r>
      <w:r>
        <w:t>be</w:t>
      </w:r>
      <w:r>
        <w:rPr>
          <w:spacing w:val="-13"/>
        </w:rPr>
        <w:t xml:space="preserve"> </w:t>
      </w:r>
      <w:r>
        <w:t>aware</w:t>
      </w:r>
      <w:r>
        <w:rPr>
          <w:spacing w:val="-11"/>
        </w:rPr>
        <w:t xml:space="preserve"> </w:t>
      </w:r>
      <w:r>
        <w:t>that</w:t>
      </w:r>
      <w:r>
        <w:rPr>
          <w:spacing w:val="-13"/>
        </w:rPr>
        <w:t xml:space="preserve"> </w:t>
      </w:r>
      <w:r>
        <w:t>technology</w:t>
      </w:r>
      <w:r>
        <w:rPr>
          <w:spacing w:val="-14"/>
        </w:rPr>
        <w:t xml:space="preserve"> </w:t>
      </w:r>
      <w:r>
        <w:t>is</w:t>
      </w:r>
      <w:r>
        <w:rPr>
          <w:spacing w:val="-12"/>
        </w:rPr>
        <w:t xml:space="preserve"> </w:t>
      </w:r>
      <w:r>
        <w:t>a</w:t>
      </w:r>
      <w:r>
        <w:rPr>
          <w:spacing w:val="-12"/>
        </w:rPr>
        <w:t xml:space="preserve"> </w:t>
      </w:r>
      <w:r>
        <w:t>significant</w:t>
      </w:r>
      <w:r>
        <w:rPr>
          <w:spacing w:val="-11"/>
        </w:rPr>
        <w:t xml:space="preserve"> </w:t>
      </w:r>
      <w:r>
        <w:t>component</w:t>
      </w:r>
      <w:r>
        <w:rPr>
          <w:spacing w:val="-14"/>
        </w:rPr>
        <w:t xml:space="preserve"> </w:t>
      </w:r>
      <w:r>
        <w:t>in</w:t>
      </w:r>
      <w:r>
        <w:rPr>
          <w:spacing w:val="-12"/>
        </w:rPr>
        <w:t xml:space="preserve"> </w:t>
      </w:r>
      <w:r>
        <w:t>many</w:t>
      </w:r>
      <w:r>
        <w:rPr>
          <w:spacing w:val="-14"/>
        </w:rPr>
        <w:t xml:space="preserve"> </w:t>
      </w:r>
      <w:r>
        <w:t>safeguarding</w:t>
      </w:r>
      <w:r>
        <w:rPr>
          <w:spacing w:val="-10"/>
        </w:rPr>
        <w:t xml:space="preserve"> </w:t>
      </w:r>
      <w:r>
        <w:t xml:space="preserve">and wellbeing issues, including online abuse, cyberbullying, </w:t>
      </w:r>
      <w:proofErr w:type="spellStart"/>
      <w:r>
        <w:t>radicalisation</w:t>
      </w:r>
      <w:proofErr w:type="spellEnd"/>
      <w:r>
        <w:t xml:space="preserve"> and the sharing of indecent images</w:t>
      </w:r>
    </w:p>
    <w:p w14:paraId="197A5AAE" w14:textId="77777777" w:rsidR="00FC4208" w:rsidRDefault="00000000">
      <w:pPr>
        <w:pStyle w:val="ListParagraph"/>
        <w:numPr>
          <w:ilvl w:val="0"/>
          <w:numId w:val="12"/>
        </w:numPr>
        <w:tabs>
          <w:tab w:val="left" w:pos="950"/>
        </w:tabs>
        <w:spacing w:before="252" w:line="271" w:lineRule="auto"/>
        <w:ind w:right="868"/>
        <w:jc w:val="both"/>
      </w:pPr>
      <w:r>
        <w:t xml:space="preserve">ALL staff understand that children who perpetrate abuse or display harmful </w:t>
      </w:r>
      <w:proofErr w:type="spellStart"/>
      <w:r>
        <w:t>behaviour</w:t>
      </w:r>
      <w:proofErr w:type="spellEnd"/>
      <w:r>
        <w:t xml:space="preserve"> should</w:t>
      </w:r>
      <w:r>
        <w:rPr>
          <w:spacing w:val="-1"/>
        </w:rPr>
        <w:t xml:space="preserve"> </w:t>
      </w:r>
      <w:r>
        <w:t>be</w:t>
      </w:r>
      <w:r>
        <w:rPr>
          <w:spacing w:val="-1"/>
        </w:rPr>
        <w:t xml:space="preserve"> </w:t>
      </w:r>
      <w:r>
        <w:t>treated</w:t>
      </w:r>
      <w:r>
        <w:rPr>
          <w:spacing w:val="-1"/>
        </w:rPr>
        <w:t xml:space="preserve"> </w:t>
      </w:r>
      <w:r>
        <w:t>as victims</w:t>
      </w:r>
      <w:r>
        <w:rPr>
          <w:spacing w:val="-3"/>
        </w:rPr>
        <w:t xml:space="preserve"> </w:t>
      </w:r>
      <w:r>
        <w:t>first</w:t>
      </w:r>
      <w:r>
        <w:rPr>
          <w:spacing w:val="-2"/>
        </w:rPr>
        <w:t xml:space="preserve"> </w:t>
      </w:r>
      <w:r>
        <w:t>and</w:t>
      </w:r>
      <w:r>
        <w:rPr>
          <w:spacing w:val="-3"/>
        </w:rPr>
        <w:t xml:space="preserve"> </w:t>
      </w:r>
      <w:r>
        <w:t>foremost</w:t>
      </w:r>
      <w:r>
        <w:rPr>
          <w:spacing w:val="-2"/>
        </w:rPr>
        <w:t xml:space="preserve"> </w:t>
      </w:r>
      <w:r>
        <w:t>and</w:t>
      </w:r>
      <w:r>
        <w:rPr>
          <w:spacing w:val="-1"/>
        </w:rPr>
        <w:t xml:space="preserve"> </w:t>
      </w:r>
      <w:r>
        <w:t>supported</w:t>
      </w:r>
      <w:r>
        <w:rPr>
          <w:spacing w:val="-1"/>
        </w:rPr>
        <w:t xml:space="preserve"> </w:t>
      </w:r>
      <w:r>
        <w:t>in</w:t>
      </w:r>
      <w:r>
        <w:rPr>
          <w:spacing w:val="-1"/>
        </w:rPr>
        <w:t xml:space="preserve"> </w:t>
      </w:r>
      <w:r>
        <w:t>the</w:t>
      </w:r>
      <w:r>
        <w:rPr>
          <w:spacing w:val="-3"/>
        </w:rPr>
        <w:t xml:space="preserve"> </w:t>
      </w:r>
      <w:r>
        <w:t>same</w:t>
      </w:r>
      <w:r>
        <w:rPr>
          <w:spacing w:val="-3"/>
        </w:rPr>
        <w:t xml:space="preserve"> </w:t>
      </w:r>
      <w:r>
        <w:t>way</w:t>
      </w:r>
      <w:r>
        <w:rPr>
          <w:spacing w:val="-3"/>
        </w:rPr>
        <w:t xml:space="preserve"> </w:t>
      </w:r>
      <w:r>
        <w:t>a</w:t>
      </w:r>
      <w:r>
        <w:rPr>
          <w:spacing w:val="-1"/>
        </w:rPr>
        <w:t xml:space="preserve"> </w:t>
      </w:r>
      <w:r>
        <w:t>victim of</w:t>
      </w:r>
    </w:p>
    <w:p w14:paraId="05F57CD0" w14:textId="77777777" w:rsidR="00FC4208" w:rsidRDefault="00FC4208">
      <w:pPr>
        <w:pStyle w:val="ListParagraph"/>
        <w:spacing w:line="271" w:lineRule="auto"/>
        <w:jc w:val="both"/>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35C1E27F" w14:textId="77777777" w:rsidR="00FC4208" w:rsidRDefault="00000000">
      <w:pPr>
        <w:pStyle w:val="BodyText"/>
        <w:spacing w:before="93" w:line="276" w:lineRule="auto"/>
        <w:ind w:left="950" w:right="1060"/>
      </w:pPr>
      <w:r>
        <w:lastRenderedPageBreak/>
        <w:t>abuse</w:t>
      </w:r>
      <w:r>
        <w:rPr>
          <w:spacing w:val="40"/>
        </w:rPr>
        <w:t xml:space="preserve"> </w:t>
      </w:r>
      <w:r>
        <w:t>would</w:t>
      </w:r>
      <w:r>
        <w:rPr>
          <w:spacing w:val="40"/>
        </w:rPr>
        <w:t xml:space="preserve"> </w:t>
      </w:r>
      <w:r>
        <w:t>be</w:t>
      </w:r>
      <w:r>
        <w:rPr>
          <w:spacing w:val="40"/>
        </w:rPr>
        <w:t xml:space="preserve"> </w:t>
      </w:r>
      <w:r>
        <w:t>supported</w:t>
      </w:r>
      <w:r>
        <w:rPr>
          <w:spacing w:val="40"/>
        </w:rPr>
        <w:t xml:space="preserve"> </w:t>
      </w:r>
      <w:r>
        <w:t>-</w:t>
      </w:r>
      <w:r>
        <w:rPr>
          <w:spacing w:val="40"/>
        </w:rPr>
        <w:t xml:space="preserve"> </w:t>
      </w:r>
      <w:r>
        <w:t>Risk</w:t>
      </w:r>
      <w:r>
        <w:rPr>
          <w:spacing w:val="40"/>
        </w:rPr>
        <w:t xml:space="preserve"> </w:t>
      </w:r>
      <w:r>
        <w:t>Assessments</w:t>
      </w:r>
      <w:r>
        <w:rPr>
          <w:spacing w:val="40"/>
        </w:rPr>
        <w:t xml:space="preserve"> </w:t>
      </w:r>
      <w:r>
        <w:t>will</w:t>
      </w:r>
      <w:r>
        <w:rPr>
          <w:spacing w:val="40"/>
        </w:rPr>
        <w:t xml:space="preserve"> </w:t>
      </w:r>
      <w:r>
        <w:t>be</w:t>
      </w:r>
      <w:r>
        <w:rPr>
          <w:spacing w:val="40"/>
        </w:rPr>
        <w:t xml:space="preserve"> </w:t>
      </w:r>
      <w:r>
        <w:t>undertaken</w:t>
      </w:r>
      <w:r>
        <w:rPr>
          <w:spacing w:val="40"/>
        </w:rPr>
        <w:t xml:space="preserve"> </w:t>
      </w:r>
      <w:r>
        <w:t>where</w:t>
      </w:r>
      <w:r>
        <w:rPr>
          <w:spacing w:val="40"/>
        </w:rPr>
        <w:t xml:space="preserve"> </w:t>
      </w:r>
      <w:r>
        <w:t>a</w:t>
      </w:r>
      <w:r>
        <w:rPr>
          <w:spacing w:val="40"/>
        </w:rPr>
        <w:t xml:space="preserve"> </w:t>
      </w:r>
      <w:r>
        <w:t>child's</w:t>
      </w:r>
      <w:r>
        <w:rPr>
          <w:spacing w:val="40"/>
        </w:rPr>
        <w:t xml:space="preserve"> </w:t>
      </w:r>
      <w:proofErr w:type="spellStart"/>
      <w:r>
        <w:t>behaviour</w:t>
      </w:r>
      <w:proofErr w:type="spellEnd"/>
      <w:r>
        <w:t xml:space="preserve"> poses a risk to others, themselves or the environment</w:t>
      </w:r>
    </w:p>
    <w:p w14:paraId="6A1AFF0C" w14:textId="77777777" w:rsidR="00FC4208" w:rsidRDefault="00FC4208">
      <w:pPr>
        <w:pStyle w:val="BodyText"/>
        <w:ind w:left="0"/>
      </w:pPr>
    </w:p>
    <w:p w14:paraId="28B75231" w14:textId="77777777" w:rsidR="00FC4208" w:rsidRDefault="00000000">
      <w:pPr>
        <w:pStyle w:val="ListParagraph"/>
        <w:numPr>
          <w:ilvl w:val="0"/>
          <w:numId w:val="12"/>
        </w:numPr>
        <w:tabs>
          <w:tab w:val="left" w:pos="950"/>
        </w:tabs>
        <w:spacing w:before="1"/>
        <w:ind w:right="870"/>
        <w:jc w:val="both"/>
      </w:pPr>
      <w:r>
        <w:t>ALL staff and volunteers understand that there are specific and emerging ways in which children</w:t>
      </w:r>
      <w:r>
        <w:rPr>
          <w:spacing w:val="-6"/>
        </w:rPr>
        <w:t xml:space="preserve"> </w:t>
      </w:r>
      <w:r>
        <w:t>can</w:t>
      </w:r>
      <w:r>
        <w:rPr>
          <w:spacing w:val="-7"/>
        </w:rPr>
        <w:t xml:space="preserve"> </w:t>
      </w:r>
      <w:r>
        <w:t>be</w:t>
      </w:r>
      <w:r>
        <w:rPr>
          <w:spacing w:val="-7"/>
        </w:rPr>
        <w:t xml:space="preserve"> </w:t>
      </w:r>
      <w:r>
        <w:t>abused</w:t>
      </w:r>
      <w:r>
        <w:rPr>
          <w:spacing w:val="-6"/>
        </w:rPr>
        <w:t xml:space="preserve"> </w:t>
      </w:r>
      <w:r>
        <w:t>and</w:t>
      </w:r>
      <w:r>
        <w:rPr>
          <w:spacing w:val="-7"/>
        </w:rPr>
        <w:t xml:space="preserve"> </w:t>
      </w:r>
      <w:r>
        <w:t>are</w:t>
      </w:r>
      <w:r>
        <w:rPr>
          <w:spacing w:val="-6"/>
        </w:rPr>
        <w:t xml:space="preserve"> </w:t>
      </w:r>
      <w:r>
        <w:t>aware</w:t>
      </w:r>
      <w:r>
        <w:rPr>
          <w:spacing w:val="-6"/>
        </w:rPr>
        <w:t xml:space="preserve"> </w:t>
      </w:r>
      <w:r>
        <w:t>of</w:t>
      </w:r>
      <w:r>
        <w:rPr>
          <w:spacing w:val="-4"/>
        </w:rPr>
        <w:t xml:space="preserve"> </w:t>
      </w:r>
      <w:r>
        <w:t>these</w:t>
      </w:r>
      <w:r>
        <w:rPr>
          <w:spacing w:val="-6"/>
        </w:rPr>
        <w:t xml:space="preserve"> </w:t>
      </w:r>
      <w:r>
        <w:t>specific</w:t>
      </w:r>
      <w:r>
        <w:rPr>
          <w:spacing w:val="-6"/>
        </w:rPr>
        <w:t xml:space="preserve"> </w:t>
      </w:r>
      <w:r>
        <w:t>issues,</w:t>
      </w:r>
      <w:r>
        <w:rPr>
          <w:spacing w:val="-8"/>
        </w:rPr>
        <w:t xml:space="preserve"> </w:t>
      </w:r>
      <w:r>
        <w:t>reporting</w:t>
      </w:r>
      <w:r>
        <w:rPr>
          <w:spacing w:val="-5"/>
        </w:rPr>
        <w:t xml:space="preserve"> </w:t>
      </w:r>
      <w:r>
        <w:t>any</w:t>
      </w:r>
      <w:r>
        <w:rPr>
          <w:spacing w:val="-9"/>
        </w:rPr>
        <w:t xml:space="preserve"> </w:t>
      </w:r>
      <w:r>
        <w:t>concerns,</w:t>
      </w:r>
      <w:r>
        <w:rPr>
          <w:spacing w:val="-6"/>
        </w:rPr>
        <w:t xml:space="preserve"> </w:t>
      </w:r>
      <w:r>
        <w:t>in the appropriate manner to the DSL.</w:t>
      </w:r>
    </w:p>
    <w:p w14:paraId="1BD8EBAF" w14:textId="77777777" w:rsidR="00FC4208" w:rsidRDefault="00FC4208">
      <w:pPr>
        <w:pStyle w:val="BodyText"/>
        <w:spacing w:before="140"/>
        <w:ind w:left="0"/>
      </w:pPr>
    </w:p>
    <w:p w14:paraId="6BD64FCB" w14:textId="77777777" w:rsidR="00FC4208" w:rsidRDefault="00000000">
      <w:pPr>
        <w:ind w:left="950"/>
        <w:rPr>
          <w:rFonts w:ascii="Arial"/>
          <w:b/>
          <w:i/>
        </w:rPr>
      </w:pPr>
      <w:r>
        <w:rPr>
          <w:rFonts w:ascii="Arial"/>
          <w:b/>
          <w:i/>
        </w:rPr>
        <w:t>Specific</w:t>
      </w:r>
      <w:r>
        <w:rPr>
          <w:rFonts w:ascii="Arial"/>
          <w:b/>
          <w:i/>
          <w:spacing w:val="-4"/>
        </w:rPr>
        <w:t xml:space="preserve"> </w:t>
      </w:r>
      <w:r>
        <w:rPr>
          <w:rFonts w:ascii="Arial"/>
          <w:b/>
          <w:i/>
        </w:rPr>
        <w:t>issues</w:t>
      </w:r>
      <w:r>
        <w:rPr>
          <w:rFonts w:ascii="Arial"/>
          <w:b/>
          <w:i/>
          <w:spacing w:val="-4"/>
        </w:rPr>
        <w:t xml:space="preserve"> </w:t>
      </w:r>
      <w:r>
        <w:rPr>
          <w:rFonts w:ascii="Arial"/>
          <w:b/>
          <w:i/>
        </w:rPr>
        <w:t>include</w:t>
      </w:r>
      <w:r>
        <w:rPr>
          <w:rFonts w:ascii="Arial"/>
          <w:b/>
          <w:i/>
          <w:spacing w:val="-4"/>
        </w:rPr>
        <w:t xml:space="preserve"> </w:t>
      </w:r>
      <w:r>
        <w:rPr>
          <w:rFonts w:ascii="Arial"/>
          <w:b/>
          <w:i/>
        </w:rPr>
        <w:t>(but</w:t>
      </w:r>
      <w:r>
        <w:rPr>
          <w:rFonts w:ascii="Arial"/>
          <w:b/>
          <w:i/>
          <w:spacing w:val="-3"/>
        </w:rPr>
        <w:t xml:space="preserve"> </w:t>
      </w:r>
      <w:r>
        <w:rPr>
          <w:rFonts w:ascii="Arial"/>
          <w:b/>
          <w:i/>
        </w:rPr>
        <w:t>are</w:t>
      </w:r>
      <w:r>
        <w:rPr>
          <w:rFonts w:ascii="Arial"/>
          <w:b/>
          <w:i/>
          <w:spacing w:val="-4"/>
        </w:rPr>
        <w:t xml:space="preserve"> </w:t>
      </w:r>
      <w:r>
        <w:rPr>
          <w:rFonts w:ascii="Arial"/>
          <w:b/>
          <w:i/>
        </w:rPr>
        <w:t>not</w:t>
      </w:r>
      <w:r>
        <w:rPr>
          <w:rFonts w:ascii="Arial"/>
          <w:b/>
          <w:i/>
          <w:spacing w:val="-3"/>
        </w:rPr>
        <w:t xml:space="preserve"> </w:t>
      </w:r>
      <w:r>
        <w:rPr>
          <w:rFonts w:ascii="Arial"/>
          <w:b/>
          <w:i/>
        </w:rPr>
        <w:t>limited</w:t>
      </w:r>
      <w:r>
        <w:rPr>
          <w:rFonts w:ascii="Arial"/>
          <w:b/>
          <w:i/>
          <w:spacing w:val="-4"/>
        </w:rPr>
        <w:t xml:space="preserve"> to):</w:t>
      </w:r>
    </w:p>
    <w:p w14:paraId="17C019EE" w14:textId="77777777" w:rsidR="00FC4208" w:rsidRDefault="00FC4208">
      <w:pPr>
        <w:pStyle w:val="BodyText"/>
        <w:spacing w:before="198"/>
        <w:ind w:left="0"/>
        <w:rPr>
          <w:rFonts w:ascii="Arial"/>
          <w:b/>
          <w:i/>
        </w:rPr>
      </w:pPr>
    </w:p>
    <w:p w14:paraId="3FAF8A9D" w14:textId="77777777" w:rsidR="00FC4208" w:rsidRDefault="00000000">
      <w:pPr>
        <w:pStyle w:val="Heading2"/>
        <w:numPr>
          <w:ilvl w:val="0"/>
          <w:numId w:val="18"/>
        </w:numPr>
        <w:tabs>
          <w:tab w:val="left" w:pos="1308"/>
        </w:tabs>
        <w:ind w:left="1308" w:hanging="358"/>
        <w:jc w:val="left"/>
        <w:rPr>
          <w:sz w:val="24"/>
        </w:rPr>
      </w:pPr>
      <w:r>
        <w:t>Domestic</w:t>
      </w:r>
      <w:r>
        <w:rPr>
          <w:spacing w:val="-7"/>
        </w:rPr>
        <w:t xml:space="preserve"> </w:t>
      </w:r>
      <w:r>
        <w:rPr>
          <w:spacing w:val="-4"/>
        </w:rPr>
        <w:t>abuse</w:t>
      </w:r>
    </w:p>
    <w:p w14:paraId="4C6589FE" w14:textId="77777777" w:rsidR="00FC4208" w:rsidRDefault="00000000">
      <w:pPr>
        <w:pStyle w:val="BodyText"/>
        <w:spacing w:before="235"/>
        <w:ind w:left="590" w:right="873"/>
        <w:jc w:val="both"/>
      </w:pPr>
      <w:r>
        <w:t xml:space="preserve">In line with the Domestic Abuse Act 2021, </w:t>
      </w:r>
      <w:r>
        <w:rPr>
          <w:rFonts w:ascii="Arial"/>
          <w:b/>
        </w:rPr>
        <w:t xml:space="preserve">domestic abuse </w:t>
      </w:r>
      <w:r>
        <w:t xml:space="preserve">is defined as abusive </w:t>
      </w:r>
      <w:proofErr w:type="spellStart"/>
      <w:r>
        <w:t>behaviour</w:t>
      </w:r>
      <w:proofErr w:type="spellEnd"/>
      <w:r>
        <w:t xml:space="preserve"> of a person towards another person where both are aged 16 or over and are personally connected. </w:t>
      </w:r>
      <w:r>
        <w:rPr>
          <w:rFonts w:ascii="Arial"/>
          <w:b/>
        </w:rPr>
        <w:t xml:space="preserve">Abusive </w:t>
      </w:r>
      <w:proofErr w:type="spellStart"/>
      <w:r>
        <w:rPr>
          <w:rFonts w:ascii="Arial"/>
          <w:b/>
        </w:rPr>
        <w:t>behaviour</w:t>
      </w:r>
      <w:proofErr w:type="spellEnd"/>
      <w:r>
        <w:rPr>
          <w:rFonts w:ascii="Arial"/>
          <w:b/>
        </w:rPr>
        <w:t xml:space="preserve"> </w:t>
      </w:r>
      <w:r>
        <w:t xml:space="preserve">includes physical or sexual abuse, violent or threatening </w:t>
      </w:r>
      <w:proofErr w:type="spellStart"/>
      <w:r>
        <w:t>behaviour</w:t>
      </w:r>
      <w:proofErr w:type="spellEnd"/>
      <w:r>
        <w:t xml:space="preserve">, controlling or coercive </w:t>
      </w:r>
      <w:proofErr w:type="spellStart"/>
      <w:r>
        <w:t>behaviour</w:t>
      </w:r>
      <w:proofErr w:type="spellEnd"/>
      <w:r>
        <w:t>, economic abuse, psychological or emotional abuse, or another form of abuse.</w:t>
      </w:r>
    </w:p>
    <w:p w14:paraId="6E6BB0C2" w14:textId="77777777" w:rsidR="00FC4208" w:rsidRDefault="00000000">
      <w:pPr>
        <w:pStyle w:val="BodyText"/>
        <w:spacing w:before="123"/>
        <w:ind w:left="590" w:right="865"/>
        <w:jc w:val="both"/>
      </w:pPr>
      <w:r>
        <w:t xml:space="preserve">The school will </w:t>
      </w:r>
      <w:proofErr w:type="spellStart"/>
      <w:r>
        <w:t>recognise</w:t>
      </w:r>
      <w:proofErr w:type="spellEnd"/>
      <w:r>
        <w:t xml:space="preserve"> the serious, </w:t>
      </w:r>
      <w:proofErr w:type="gramStart"/>
      <w:r>
        <w:t>long lasting</w:t>
      </w:r>
      <w:proofErr w:type="gramEnd"/>
      <w:r>
        <w:t xml:space="preserve"> emotional impact of domestic abuse on children, as </w:t>
      </w:r>
      <w:proofErr w:type="gramStart"/>
      <w:r>
        <w:t>victims in their own right, if</w:t>
      </w:r>
      <w:proofErr w:type="gramEnd"/>
      <w:r>
        <w:t xml:space="preserve"> they see, hear or experience the effects of domestic abuse. All staff will be aware of the signs of domestic abuse and </w:t>
      </w:r>
      <w:proofErr w:type="gramStart"/>
      <w:r>
        <w:t>follow</w:t>
      </w:r>
      <w:proofErr w:type="gramEnd"/>
      <w:r>
        <w:t xml:space="preserve"> the appropriate safeguarding procedures where concerns arise.</w:t>
      </w:r>
    </w:p>
    <w:p w14:paraId="3468FA5D" w14:textId="77777777" w:rsidR="00FC4208" w:rsidRDefault="00000000">
      <w:pPr>
        <w:pStyle w:val="BodyText"/>
        <w:spacing w:before="118"/>
        <w:ind w:left="590" w:right="873"/>
        <w:jc w:val="both"/>
      </w:pPr>
      <w:r>
        <w:t>XXXXXX has a commitment to Operation Encompass, the information sharing agreement between police and school settings following police involvement in an incident of domestic abuse, or other potential crimes, and informing all stakeholders of the initiative.</w:t>
      </w:r>
    </w:p>
    <w:p w14:paraId="3A598D3D" w14:textId="77777777" w:rsidR="00FC4208" w:rsidRDefault="00FC4208">
      <w:pPr>
        <w:pStyle w:val="BodyText"/>
        <w:spacing w:before="121"/>
        <w:ind w:left="0"/>
      </w:pPr>
    </w:p>
    <w:p w14:paraId="188C33A1" w14:textId="77777777" w:rsidR="00FC4208" w:rsidRDefault="00000000">
      <w:pPr>
        <w:pStyle w:val="BodyText"/>
        <w:ind w:left="590"/>
      </w:pPr>
      <w:r>
        <w:t>The</w:t>
      </w:r>
      <w:r>
        <w:rPr>
          <w:spacing w:val="-8"/>
        </w:rPr>
        <w:t xml:space="preserve"> </w:t>
      </w:r>
      <w:r>
        <w:t>lead</w:t>
      </w:r>
      <w:r>
        <w:rPr>
          <w:spacing w:val="-5"/>
        </w:rPr>
        <w:t xml:space="preserve"> </w:t>
      </w:r>
      <w:r>
        <w:t>person</w:t>
      </w:r>
      <w:r>
        <w:rPr>
          <w:spacing w:val="-8"/>
        </w:rPr>
        <w:t xml:space="preserve"> </w:t>
      </w:r>
      <w:r>
        <w:t>for</w:t>
      </w:r>
      <w:r>
        <w:rPr>
          <w:spacing w:val="-5"/>
        </w:rPr>
        <w:t xml:space="preserve"> </w:t>
      </w:r>
      <w:r>
        <w:t>Operation</w:t>
      </w:r>
      <w:r>
        <w:rPr>
          <w:spacing w:val="-4"/>
        </w:rPr>
        <w:t xml:space="preserve"> </w:t>
      </w:r>
      <w:r>
        <w:t>Encompass</w:t>
      </w:r>
      <w:r>
        <w:rPr>
          <w:spacing w:val="-6"/>
        </w:rPr>
        <w:t xml:space="preserve"> </w:t>
      </w:r>
      <w:r>
        <w:t>is</w:t>
      </w:r>
      <w:r>
        <w:rPr>
          <w:color w:val="000000"/>
          <w:spacing w:val="-3"/>
          <w:highlight w:val="yellow"/>
        </w:rPr>
        <w:t xml:space="preserve"> </w:t>
      </w:r>
      <w:r>
        <w:rPr>
          <w:color w:val="000000"/>
          <w:highlight w:val="yellow"/>
        </w:rPr>
        <w:t>Fran</w:t>
      </w:r>
      <w:r>
        <w:rPr>
          <w:color w:val="000000"/>
          <w:spacing w:val="-4"/>
          <w:highlight w:val="yellow"/>
        </w:rPr>
        <w:t xml:space="preserve"> </w:t>
      </w:r>
      <w:r>
        <w:rPr>
          <w:color w:val="000000"/>
          <w:highlight w:val="yellow"/>
        </w:rPr>
        <w:t>Nickson</w:t>
      </w:r>
      <w:r>
        <w:rPr>
          <w:color w:val="000000"/>
        </w:rPr>
        <w:t>.</w:t>
      </w:r>
      <w:r>
        <w:rPr>
          <w:color w:val="000000"/>
          <w:spacing w:val="-5"/>
        </w:rPr>
        <w:t xml:space="preserve"> </w:t>
      </w:r>
      <w:hyperlink r:id="rId28">
        <w:r w:rsidR="00FC4208">
          <w:rPr>
            <w:color w:val="0000FF"/>
            <w:spacing w:val="-2"/>
            <w:u w:val="single" w:color="0000FF"/>
          </w:rPr>
          <w:t>www.operationencompass.org</w:t>
        </w:r>
      </w:hyperlink>
    </w:p>
    <w:p w14:paraId="55A5727E" w14:textId="77777777" w:rsidR="00FC4208" w:rsidRDefault="00FC4208">
      <w:pPr>
        <w:pStyle w:val="BodyText"/>
        <w:ind w:left="0"/>
      </w:pPr>
    </w:p>
    <w:p w14:paraId="47261ECB" w14:textId="77777777" w:rsidR="00FC4208" w:rsidRDefault="00FC4208">
      <w:pPr>
        <w:pStyle w:val="BodyText"/>
        <w:spacing w:before="65"/>
        <w:ind w:left="0"/>
      </w:pPr>
    </w:p>
    <w:p w14:paraId="1C78357A" w14:textId="77777777" w:rsidR="00FC4208" w:rsidRDefault="00000000">
      <w:pPr>
        <w:pStyle w:val="Heading2"/>
        <w:numPr>
          <w:ilvl w:val="0"/>
          <w:numId w:val="18"/>
        </w:numPr>
        <w:tabs>
          <w:tab w:val="left" w:pos="1307"/>
        </w:tabs>
        <w:ind w:left="1307" w:hanging="357"/>
        <w:jc w:val="left"/>
        <w:rPr>
          <w:sz w:val="24"/>
        </w:rPr>
      </w:pPr>
      <w:r>
        <w:rPr>
          <w:spacing w:val="-2"/>
        </w:rPr>
        <w:t>Homelessness</w:t>
      </w:r>
    </w:p>
    <w:p w14:paraId="4AA85A18" w14:textId="77777777" w:rsidR="00FC4208" w:rsidRDefault="00000000">
      <w:pPr>
        <w:pStyle w:val="BodyText"/>
        <w:spacing w:before="237"/>
        <w:ind w:left="590" w:right="867"/>
        <w:jc w:val="both"/>
      </w:pPr>
      <w:r>
        <w:t>The</w:t>
      </w:r>
      <w:r>
        <w:rPr>
          <w:spacing w:val="-9"/>
        </w:rPr>
        <w:t xml:space="preserve"> </w:t>
      </w:r>
      <w:r>
        <w:t>DSL</w:t>
      </w:r>
      <w:r>
        <w:rPr>
          <w:spacing w:val="-6"/>
        </w:rPr>
        <w:t xml:space="preserve"> </w:t>
      </w:r>
      <w:r>
        <w:t>and</w:t>
      </w:r>
      <w:r>
        <w:rPr>
          <w:spacing w:val="-9"/>
        </w:rPr>
        <w:t xml:space="preserve"> </w:t>
      </w:r>
      <w:r>
        <w:t>deputy</w:t>
      </w:r>
      <w:r>
        <w:rPr>
          <w:spacing w:val="-8"/>
        </w:rPr>
        <w:t xml:space="preserve"> </w:t>
      </w:r>
      <w:r>
        <w:t>DSL(s)</w:t>
      </w:r>
      <w:r>
        <w:rPr>
          <w:spacing w:val="-7"/>
        </w:rPr>
        <w:t xml:space="preserve"> </w:t>
      </w:r>
      <w:r>
        <w:t>are</w:t>
      </w:r>
      <w:r>
        <w:rPr>
          <w:spacing w:val="-8"/>
        </w:rPr>
        <w:t xml:space="preserve"> </w:t>
      </w:r>
      <w:r>
        <w:t>aware</w:t>
      </w:r>
      <w:r>
        <w:rPr>
          <w:spacing w:val="-6"/>
        </w:rPr>
        <w:t xml:space="preserve"> </w:t>
      </w:r>
      <w:r>
        <w:t>of</w:t>
      </w:r>
      <w:r>
        <w:rPr>
          <w:spacing w:val="-7"/>
        </w:rPr>
        <w:t xml:space="preserve"> </w:t>
      </w:r>
      <w:r>
        <w:t>the</w:t>
      </w:r>
      <w:r>
        <w:rPr>
          <w:spacing w:val="-9"/>
        </w:rPr>
        <w:t xml:space="preserve"> </w:t>
      </w:r>
      <w:r>
        <w:t>contact</w:t>
      </w:r>
      <w:r>
        <w:rPr>
          <w:spacing w:val="-8"/>
        </w:rPr>
        <w:t xml:space="preserve"> </w:t>
      </w:r>
      <w:r>
        <w:t>details</w:t>
      </w:r>
      <w:r>
        <w:rPr>
          <w:spacing w:val="-6"/>
        </w:rPr>
        <w:t xml:space="preserve"> </w:t>
      </w:r>
      <w:r>
        <w:t>and</w:t>
      </w:r>
      <w:r>
        <w:rPr>
          <w:spacing w:val="-9"/>
        </w:rPr>
        <w:t xml:space="preserve"> </w:t>
      </w:r>
      <w:r>
        <w:t>referral</w:t>
      </w:r>
      <w:r>
        <w:rPr>
          <w:spacing w:val="-10"/>
        </w:rPr>
        <w:t xml:space="preserve"> </w:t>
      </w:r>
      <w:r>
        <w:t>routes</w:t>
      </w:r>
      <w:r>
        <w:rPr>
          <w:spacing w:val="-6"/>
        </w:rPr>
        <w:t xml:space="preserve"> </w:t>
      </w:r>
      <w:r>
        <w:t>into</w:t>
      </w:r>
      <w:r>
        <w:rPr>
          <w:spacing w:val="-9"/>
        </w:rPr>
        <w:t xml:space="preserve"> </w:t>
      </w:r>
      <w:r>
        <w:t>the</w:t>
      </w:r>
      <w:r>
        <w:rPr>
          <w:spacing w:val="-9"/>
        </w:rPr>
        <w:t xml:space="preserve"> </w:t>
      </w:r>
      <w:r>
        <w:t>Local Housing</w:t>
      </w:r>
      <w:r>
        <w:rPr>
          <w:spacing w:val="-4"/>
        </w:rPr>
        <w:t xml:space="preserve"> </w:t>
      </w:r>
      <w:r>
        <w:t>Authority</w:t>
      </w:r>
      <w:r>
        <w:rPr>
          <w:spacing w:val="-8"/>
        </w:rPr>
        <w:t xml:space="preserve"> </w:t>
      </w:r>
      <w:r>
        <w:t>so</w:t>
      </w:r>
      <w:r>
        <w:rPr>
          <w:spacing w:val="-11"/>
        </w:rPr>
        <w:t xml:space="preserve"> </w:t>
      </w:r>
      <w:r>
        <w:t>that</w:t>
      </w:r>
      <w:r>
        <w:rPr>
          <w:spacing w:val="-7"/>
        </w:rPr>
        <w:t xml:space="preserve"> </w:t>
      </w:r>
      <w:r>
        <w:t>concerns</w:t>
      </w:r>
      <w:r>
        <w:rPr>
          <w:spacing w:val="-6"/>
        </w:rPr>
        <w:t xml:space="preserve"> </w:t>
      </w:r>
      <w:r>
        <w:t>and</w:t>
      </w:r>
      <w:r>
        <w:rPr>
          <w:spacing w:val="-9"/>
        </w:rPr>
        <w:t xml:space="preserve"> </w:t>
      </w:r>
      <w:r>
        <w:t>support</w:t>
      </w:r>
      <w:r>
        <w:rPr>
          <w:spacing w:val="-7"/>
        </w:rPr>
        <w:t xml:space="preserve"> </w:t>
      </w:r>
      <w:r>
        <w:t>over</w:t>
      </w:r>
      <w:r>
        <w:rPr>
          <w:spacing w:val="-6"/>
        </w:rPr>
        <w:t xml:space="preserve"> </w:t>
      </w:r>
      <w:r>
        <w:t>homelessness</w:t>
      </w:r>
      <w:r>
        <w:rPr>
          <w:spacing w:val="-9"/>
        </w:rPr>
        <w:t xml:space="preserve"> </w:t>
      </w:r>
      <w:r>
        <w:t>can</w:t>
      </w:r>
      <w:r>
        <w:rPr>
          <w:spacing w:val="-9"/>
        </w:rPr>
        <w:t xml:space="preserve"> </w:t>
      </w:r>
      <w:r>
        <w:t>be</w:t>
      </w:r>
      <w:r>
        <w:rPr>
          <w:spacing w:val="-9"/>
        </w:rPr>
        <w:t xml:space="preserve"> </w:t>
      </w:r>
      <w:r>
        <w:t>raised</w:t>
      </w:r>
      <w:r>
        <w:rPr>
          <w:spacing w:val="-7"/>
        </w:rPr>
        <w:t xml:space="preserve"> </w:t>
      </w:r>
      <w:r>
        <w:t>as</w:t>
      </w:r>
      <w:r>
        <w:rPr>
          <w:spacing w:val="-9"/>
        </w:rPr>
        <w:t xml:space="preserve"> </w:t>
      </w:r>
      <w:r>
        <w:t>early</w:t>
      </w:r>
      <w:r>
        <w:rPr>
          <w:spacing w:val="-8"/>
        </w:rPr>
        <w:t xml:space="preserve"> </w:t>
      </w:r>
      <w:r>
        <w:t>as possible. Indicators that a family may be at risk of homelessness include:</w:t>
      </w:r>
    </w:p>
    <w:p w14:paraId="37951D37" w14:textId="77777777" w:rsidR="00FC4208" w:rsidRDefault="00000000">
      <w:pPr>
        <w:pStyle w:val="ListParagraph"/>
        <w:numPr>
          <w:ilvl w:val="1"/>
          <w:numId w:val="18"/>
        </w:numPr>
        <w:tabs>
          <w:tab w:val="left" w:pos="1310"/>
        </w:tabs>
        <w:spacing w:before="120"/>
        <w:rPr>
          <w:rFonts w:ascii="Symbol" w:hAnsi="Symbol"/>
        </w:rPr>
      </w:pPr>
      <w:r>
        <w:t>Household</w:t>
      </w:r>
      <w:r>
        <w:rPr>
          <w:spacing w:val="-10"/>
        </w:rPr>
        <w:t xml:space="preserve"> </w:t>
      </w:r>
      <w:r>
        <w:rPr>
          <w:spacing w:val="-4"/>
        </w:rPr>
        <w:t>debt</w:t>
      </w:r>
    </w:p>
    <w:p w14:paraId="6E8EA04B" w14:textId="77777777" w:rsidR="00FC4208" w:rsidRDefault="00000000">
      <w:pPr>
        <w:pStyle w:val="ListParagraph"/>
        <w:numPr>
          <w:ilvl w:val="1"/>
          <w:numId w:val="18"/>
        </w:numPr>
        <w:tabs>
          <w:tab w:val="left" w:pos="1310"/>
        </w:tabs>
        <w:spacing w:before="35"/>
        <w:rPr>
          <w:rFonts w:ascii="Symbol" w:hAnsi="Symbol"/>
        </w:rPr>
      </w:pPr>
      <w:r>
        <w:t>Rent</w:t>
      </w:r>
      <w:r>
        <w:rPr>
          <w:spacing w:val="-2"/>
        </w:rPr>
        <w:t xml:space="preserve"> arrears</w:t>
      </w:r>
    </w:p>
    <w:p w14:paraId="70A84ADD" w14:textId="77777777" w:rsidR="00FC4208" w:rsidRDefault="00000000">
      <w:pPr>
        <w:pStyle w:val="ListParagraph"/>
        <w:numPr>
          <w:ilvl w:val="1"/>
          <w:numId w:val="18"/>
        </w:numPr>
        <w:tabs>
          <w:tab w:val="left" w:pos="1310"/>
        </w:tabs>
        <w:spacing w:before="37"/>
        <w:rPr>
          <w:rFonts w:ascii="Symbol" w:hAnsi="Symbol"/>
        </w:rPr>
      </w:pPr>
      <w:r>
        <w:t>Domestic</w:t>
      </w:r>
      <w:r>
        <w:rPr>
          <w:spacing w:val="-3"/>
        </w:rPr>
        <w:t xml:space="preserve"> </w:t>
      </w:r>
      <w:r>
        <w:rPr>
          <w:spacing w:val="-2"/>
        </w:rPr>
        <w:t>abuse</w:t>
      </w:r>
    </w:p>
    <w:p w14:paraId="034CF69A" w14:textId="77777777" w:rsidR="00FC4208" w:rsidRDefault="00000000">
      <w:pPr>
        <w:pStyle w:val="ListParagraph"/>
        <w:numPr>
          <w:ilvl w:val="1"/>
          <w:numId w:val="18"/>
        </w:numPr>
        <w:tabs>
          <w:tab w:val="left" w:pos="1310"/>
        </w:tabs>
        <w:spacing w:before="36"/>
        <w:rPr>
          <w:rFonts w:ascii="Symbol" w:hAnsi="Symbol"/>
        </w:rPr>
      </w:pPr>
      <w:r>
        <w:t>Anti-social</w:t>
      </w:r>
      <w:r>
        <w:rPr>
          <w:spacing w:val="-11"/>
        </w:rPr>
        <w:t xml:space="preserve"> </w:t>
      </w:r>
      <w:proofErr w:type="spellStart"/>
      <w:r>
        <w:rPr>
          <w:spacing w:val="-2"/>
        </w:rPr>
        <w:t>behaviour</w:t>
      </w:r>
      <w:proofErr w:type="spellEnd"/>
    </w:p>
    <w:p w14:paraId="3A9D1E3B" w14:textId="77777777" w:rsidR="00FC4208" w:rsidRDefault="00000000">
      <w:pPr>
        <w:pStyle w:val="ListParagraph"/>
        <w:numPr>
          <w:ilvl w:val="1"/>
          <w:numId w:val="18"/>
        </w:numPr>
        <w:tabs>
          <w:tab w:val="left" w:pos="1310"/>
        </w:tabs>
        <w:spacing w:before="35" w:line="252" w:lineRule="auto"/>
        <w:ind w:left="590" w:right="869" w:firstLine="360"/>
        <w:rPr>
          <w:rFonts w:ascii="Symbol" w:hAnsi="Symbol"/>
        </w:rPr>
      </w:pPr>
      <w:r>
        <w:t>Any mention of a family moving home because “they have to” or frequent moves. Referrals</w:t>
      </w:r>
      <w:r>
        <w:rPr>
          <w:spacing w:val="-13"/>
        </w:rPr>
        <w:t xml:space="preserve"> </w:t>
      </w:r>
      <w:r>
        <w:t>to</w:t>
      </w:r>
      <w:r>
        <w:rPr>
          <w:spacing w:val="-11"/>
        </w:rPr>
        <w:t xml:space="preserve"> </w:t>
      </w:r>
      <w:r>
        <w:t>the</w:t>
      </w:r>
      <w:r>
        <w:rPr>
          <w:spacing w:val="-12"/>
        </w:rPr>
        <w:t xml:space="preserve"> </w:t>
      </w:r>
      <w:r>
        <w:t>Local</w:t>
      </w:r>
      <w:r>
        <w:rPr>
          <w:spacing w:val="-12"/>
        </w:rPr>
        <w:t xml:space="preserve"> </w:t>
      </w:r>
      <w:r>
        <w:t>Housing</w:t>
      </w:r>
      <w:r>
        <w:rPr>
          <w:spacing w:val="-9"/>
        </w:rPr>
        <w:t xml:space="preserve"> </w:t>
      </w:r>
      <w:r>
        <w:t>Authority</w:t>
      </w:r>
      <w:r>
        <w:rPr>
          <w:spacing w:val="-11"/>
        </w:rPr>
        <w:t xml:space="preserve"> </w:t>
      </w:r>
      <w:r>
        <w:t>do</w:t>
      </w:r>
      <w:r>
        <w:rPr>
          <w:spacing w:val="-12"/>
        </w:rPr>
        <w:t xml:space="preserve"> </w:t>
      </w:r>
      <w:r>
        <w:t>not</w:t>
      </w:r>
      <w:r>
        <w:rPr>
          <w:spacing w:val="-10"/>
        </w:rPr>
        <w:t xml:space="preserve"> </w:t>
      </w:r>
      <w:r>
        <w:t>replace</w:t>
      </w:r>
      <w:r>
        <w:rPr>
          <w:spacing w:val="-9"/>
        </w:rPr>
        <w:t xml:space="preserve"> </w:t>
      </w:r>
      <w:r>
        <w:t>referrals</w:t>
      </w:r>
      <w:r>
        <w:rPr>
          <w:spacing w:val="-11"/>
        </w:rPr>
        <w:t xml:space="preserve"> </w:t>
      </w:r>
      <w:r>
        <w:t>to</w:t>
      </w:r>
      <w:r>
        <w:rPr>
          <w:spacing w:val="-11"/>
        </w:rPr>
        <w:t xml:space="preserve"> </w:t>
      </w:r>
      <w:r>
        <w:t>CSC</w:t>
      </w:r>
      <w:r>
        <w:rPr>
          <w:spacing w:val="-12"/>
        </w:rPr>
        <w:t xml:space="preserve"> </w:t>
      </w:r>
      <w:r>
        <w:t>where</w:t>
      </w:r>
      <w:r>
        <w:rPr>
          <w:spacing w:val="-11"/>
        </w:rPr>
        <w:t xml:space="preserve"> </w:t>
      </w:r>
      <w:r>
        <w:t>a</w:t>
      </w:r>
      <w:r>
        <w:rPr>
          <w:spacing w:val="-11"/>
        </w:rPr>
        <w:t xml:space="preserve"> </w:t>
      </w:r>
      <w:r>
        <w:t>child</w:t>
      </w:r>
      <w:r>
        <w:rPr>
          <w:spacing w:val="-9"/>
        </w:rPr>
        <w:t xml:space="preserve"> </w:t>
      </w:r>
      <w:r>
        <w:t>is</w:t>
      </w:r>
      <w:r>
        <w:rPr>
          <w:spacing w:val="-11"/>
        </w:rPr>
        <w:t xml:space="preserve"> </w:t>
      </w:r>
      <w:r>
        <w:t>being harmed</w:t>
      </w:r>
      <w:r>
        <w:rPr>
          <w:spacing w:val="-2"/>
        </w:rPr>
        <w:t xml:space="preserve"> </w:t>
      </w:r>
      <w:r>
        <w:t>or at risk of harm. For 16- and</w:t>
      </w:r>
      <w:r>
        <w:rPr>
          <w:spacing w:val="-2"/>
        </w:rPr>
        <w:t xml:space="preserve"> </w:t>
      </w:r>
      <w:r>
        <w:t>17-year-olds, homelessness</w:t>
      </w:r>
      <w:r>
        <w:rPr>
          <w:spacing w:val="-1"/>
        </w:rPr>
        <w:t xml:space="preserve"> </w:t>
      </w:r>
      <w:r>
        <w:t>may</w:t>
      </w:r>
      <w:r>
        <w:rPr>
          <w:spacing w:val="-2"/>
        </w:rPr>
        <w:t xml:space="preserve"> </w:t>
      </w:r>
      <w:r>
        <w:t>not be</w:t>
      </w:r>
      <w:r>
        <w:rPr>
          <w:spacing w:val="-4"/>
        </w:rPr>
        <w:t xml:space="preserve"> </w:t>
      </w:r>
      <w:r>
        <w:t>family-based and referrals to CSC will be made as necessary where concerns are raised.</w:t>
      </w:r>
    </w:p>
    <w:p w14:paraId="389D7E53" w14:textId="77777777" w:rsidR="00FC4208" w:rsidRDefault="00FC4208">
      <w:pPr>
        <w:pStyle w:val="BodyText"/>
        <w:ind w:left="0"/>
      </w:pPr>
    </w:p>
    <w:p w14:paraId="0D040C2C" w14:textId="77777777" w:rsidR="00FC4208" w:rsidRDefault="00FC4208">
      <w:pPr>
        <w:pStyle w:val="BodyText"/>
        <w:spacing w:before="50"/>
        <w:ind w:left="0"/>
      </w:pPr>
    </w:p>
    <w:p w14:paraId="6F53BB8A" w14:textId="77777777" w:rsidR="00FC4208" w:rsidRDefault="00000000">
      <w:pPr>
        <w:pStyle w:val="Heading2"/>
        <w:numPr>
          <w:ilvl w:val="0"/>
          <w:numId w:val="18"/>
        </w:numPr>
        <w:tabs>
          <w:tab w:val="left" w:pos="1307"/>
        </w:tabs>
        <w:ind w:left="1307" w:hanging="357"/>
        <w:jc w:val="left"/>
        <w:rPr>
          <w:sz w:val="24"/>
        </w:rPr>
      </w:pPr>
      <w:r>
        <w:t>Children</w:t>
      </w:r>
      <w:r>
        <w:rPr>
          <w:spacing w:val="-5"/>
        </w:rPr>
        <w:t xml:space="preserve"> </w:t>
      </w:r>
      <w:r>
        <w:t>absent</w:t>
      </w:r>
      <w:r>
        <w:rPr>
          <w:spacing w:val="-3"/>
        </w:rPr>
        <w:t xml:space="preserve"> </w:t>
      </w:r>
      <w:r>
        <w:t>from</w:t>
      </w:r>
      <w:r>
        <w:rPr>
          <w:spacing w:val="-2"/>
        </w:rPr>
        <w:t xml:space="preserve"> school</w:t>
      </w:r>
    </w:p>
    <w:p w14:paraId="7A4E88E0" w14:textId="77777777" w:rsidR="00FC4208" w:rsidRDefault="00000000">
      <w:pPr>
        <w:pStyle w:val="BodyText"/>
        <w:spacing w:before="237"/>
        <w:ind w:left="590" w:right="871"/>
        <w:jc w:val="both"/>
      </w:pPr>
      <w:r>
        <w:t>Staff</w:t>
      </w:r>
      <w:r>
        <w:rPr>
          <w:spacing w:val="-6"/>
        </w:rPr>
        <w:t xml:space="preserve"> </w:t>
      </w:r>
      <w:r>
        <w:t>will</w:t>
      </w:r>
      <w:r>
        <w:rPr>
          <w:spacing w:val="-8"/>
        </w:rPr>
        <w:t xml:space="preserve"> </w:t>
      </w:r>
      <w:r>
        <w:t>be</w:t>
      </w:r>
      <w:r>
        <w:rPr>
          <w:spacing w:val="-8"/>
        </w:rPr>
        <w:t xml:space="preserve"> </w:t>
      </w:r>
      <w:r>
        <w:t>aware</w:t>
      </w:r>
      <w:r>
        <w:rPr>
          <w:spacing w:val="-7"/>
        </w:rPr>
        <w:t xml:space="preserve"> </w:t>
      </w:r>
      <w:r>
        <w:t>a</w:t>
      </w:r>
      <w:r>
        <w:rPr>
          <w:spacing w:val="-10"/>
        </w:rPr>
        <w:t xml:space="preserve"> </w:t>
      </w:r>
      <w:r>
        <w:t>child</w:t>
      </w:r>
      <w:r>
        <w:rPr>
          <w:spacing w:val="-10"/>
        </w:rPr>
        <w:t xml:space="preserve"> </w:t>
      </w:r>
      <w:r>
        <w:t>being</w:t>
      </w:r>
      <w:r>
        <w:rPr>
          <w:spacing w:val="-7"/>
        </w:rPr>
        <w:t xml:space="preserve"> </w:t>
      </w:r>
      <w:r>
        <w:t>absent</w:t>
      </w:r>
      <w:r>
        <w:rPr>
          <w:spacing w:val="-11"/>
        </w:rPr>
        <w:t xml:space="preserve"> </w:t>
      </w:r>
      <w:r>
        <w:t>from</w:t>
      </w:r>
      <w:r>
        <w:rPr>
          <w:spacing w:val="-9"/>
        </w:rPr>
        <w:t xml:space="preserve"> </w:t>
      </w:r>
      <w:r>
        <w:t>school</w:t>
      </w:r>
      <w:r>
        <w:rPr>
          <w:spacing w:val="-8"/>
        </w:rPr>
        <w:t xml:space="preserve"> </w:t>
      </w:r>
      <w:r>
        <w:t>is</w:t>
      </w:r>
      <w:r>
        <w:rPr>
          <w:spacing w:val="-7"/>
        </w:rPr>
        <w:t xml:space="preserve"> </w:t>
      </w:r>
      <w:r>
        <w:t>a</w:t>
      </w:r>
      <w:r>
        <w:rPr>
          <w:spacing w:val="-10"/>
        </w:rPr>
        <w:t xml:space="preserve"> </w:t>
      </w:r>
      <w:r>
        <w:t>potential</w:t>
      </w:r>
      <w:r>
        <w:rPr>
          <w:spacing w:val="-8"/>
        </w:rPr>
        <w:t xml:space="preserve"> </w:t>
      </w:r>
      <w:r>
        <w:t>indicator</w:t>
      </w:r>
      <w:r>
        <w:rPr>
          <w:spacing w:val="-9"/>
        </w:rPr>
        <w:t xml:space="preserve"> </w:t>
      </w:r>
      <w:r>
        <w:t>of</w:t>
      </w:r>
      <w:r>
        <w:rPr>
          <w:spacing w:val="-6"/>
        </w:rPr>
        <w:t xml:space="preserve"> </w:t>
      </w:r>
      <w:r>
        <w:t>abuse</w:t>
      </w:r>
      <w:r>
        <w:rPr>
          <w:spacing w:val="-10"/>
        </w:rPr>
        <w:t xml:space="preserve"> </w:t>
      </w:r>
      <w:r>
        <w:t>or</w:t>
      </w:r>
      <w:r>
        <w:rPr>
          <w:spacing w:val="-6"/>
        </w:rPr>
        <w:t xml:space="preserve"> </w:t>
      </w:r>
      <w:r>
        <w:t>neglect and,</w:t>
      </w:r>
      <w:r>
        <w:rPr>
          <w:spacing w:val="-6"/>
        </w:rPr>
        <w:t xml:space="preserve"> </w:t>
      </w:r>
      <w:r>
        <w:t>as</w:t>
      </w:r>
      <w:r>
        <w:rPr>
          <w:spacing w:val="-7"/>
        </w:rPr>
        <w:t xml:space="preserve"> </w:t>
      </w:r>
      <w:r>
        <w:t>such,</w:t>
      </w:r>
      <w:r>
        <w:rPr>
          <w:spacing w:val="-6"/>
        </w:rPr>
        <w:t xml:space="preserve"> </w:t>
      </w:r>
      <w:r>
        <w:t>these</w:t>
      </w:r>
      <w:r>
        <w:rPr>
          <w:spacing w:val="-7"/>
        </w:rPr>
        <w:t xml:space="preserve"> </w:t>
      </w:r>
      <w:r>
        <w:t>pupils</w:t>
      </w:r>
      <w:r>
        <w:rPr>
          <w:spacing w:val="-7"/>
        </w:rPr>
        <w:t xml:space="preserve"> </w:t>
      </w:r>
      <w:r>
        <w:t>are</w:t>
      </w:r>
      <w:r>
        <w:rPr>
          <w:spacing w:val="-7"/>
        </w:rPr>
        <w:t xml:space="preserve"> </w:t>
      </w:r>
      <w:r>
        <w:t>particularly</w:t>
      </w:r>
      <w:r>
        <w:rPr>
          <w:spacing w:val="-10"/>
        </w:rPr>
        <w:t xml:space="preserve"> </w:t>
      </w:r>
      <w:r>
        <w:t>at</w:t>
      </w:r>
      <w:r>
        <w:rPr>
          <w:spacing w:val="-6"/>
        </w:rPr>
        <w:t xml:space="preserve"> </w:t>
      </w:r>
      <w:r>
        <w:t>risk</w:t>
      </w:r>
      <w:r>
        <w:rPr>
          <w:spacing w:val="-5"/>
        </w:rPr>
        <w:t xml:space="preserve"> </w:t>
      </w:r>
      <w:r>
        <w:t>of</w:t>
      </w:r>
      <w:r>
        <w:rPr>
          <w:spacing w:val="-6"/>
        </w:rPr>
        <w:t xml:space="preserve"> </w:t>
      </w:r>
      <w:r>
        <w:t>being</w:t>
      </w:r>
      <w:r>
        <w:rPr>
          <w:spacing w:val="-5"/>
        </w:rPr>
        <w:t xml:space="preserve"> </w:t>
      </w:r>
      <w:r>
        <w:t>victims</w:t>
      </w:r>
      <w:r>
        <w:rPr>
          <w:spacing w:val="-7"/>
        </w:rPr>
        <w:t xml:space="preserve"> </w:t>
      </w:r>
      <w:r>
        <w:t>of</w:t>
      </w:r>
      <w:r>
        <w:rPr>
          <w:spacing w:val="-6"/>
        </w:rPr>
        <w:t xml:space="preserve"> </w:t>
      </w:r>
      <w:r>
        <w:t>harm,</w:t>
      </w:r>
      <w:r>
        <w:rPr>
          <w:spacing w:val="-6"/>
        </w:rPr>
        <w:t xml:space="preserve"> </w:t>
      </w:r>
      <w:r>
        <w:t>sexual</w:t>
      </w:r>
      <w:r>
        <w:rPr>
          <w:spacing w:val="-8"/>
        </w:rPr>
        <w:t xml:space="preserve"> </w:t>
      </w:r>
      <w:r>
        <w:t>and</w:t>
      </w:r>
      <w:r>
        <w:rPr>
          <w:spacing w:val="-7"/>
        </w:rPr>
        <w:t xml:space="preserve"> </w:t>
      </w:r>
      <w:r>
        <w:t xml:space="preserve">criminal exploitation, forced marriage, female genital mutilation or </w:t>
      </w:r>
      <w:proofErr w:type="spellStart"/>
      <w:r>
        <w:t>radicalisation</w:t>
      </w:r>
      <w:proofErr w:type="spellEnd"/>
      <w:r>
        <w:t>.</w:t>
      </w:r>
    </w:p>
    <w:p w14:paraId="31E6015F" w14:textId="77777777" w:rsidR="00FC4208" w:rsidRDefault="00000000">
      <w:pPr>
        <w:pStyle w:val="BodyText"/>
        <w:spacing w:before="120"/>
        <w:ind w:left="590" w:right="868"/>
        <w:jc w:val="both"/>
      </w:pPr>
      <w:r>
        <w:rPr>
          <w:color w:val="FF0000"/>
        </w:rPr>
        <w:t xml:space="preserve">The Attendance Officer, Andrea Tattersall </w:t>
      </w:r>
      <w:r>
        <w:t>will monitor daily attendance, identify unexplained absence</w:t>
      </w:r>
      <w:r>
        <w:rPr>
          <w:spacing w:val="19"/>
        </w:rPr>
        <w:t xml:space="preserve"> </w:t>
      </w:r>
      <w:r>
        <w:t>or</w:t>
      </w:r>
      <w:r>
        <w:rPr>
          <w:spacing w:val="17"/>
        </w:rPr>
        <w:t xml:space="preserve"> </w:t>
      </w:r>
      <w:proofErr w:type="gramStart"/>
      <w:r>
        <w:t>concerning</w:t>
      </w:r>
      <w:proofErr w:type="gramEnd"/>
      <w:r>
        <w:rPr>
          <w:spacing w:val="19"/>
        </w:rPr>
        <w:t xml:space="preserve"> </w:t>
      </w:r>
      <w:r>
        <w:t>patterns,</w:t>
      </w:r>
      <w:r>
        <w:rPr>
          <w:spacing w:val="17"/>
        </w:rPr>
        <w:t xml:space="preserve"> </w:t>
      </w:r>
      <w:r>
        <w:t>and liaise</w:t>
      </w:r>
      <w:r>
        <w:rPr>
          <w:spacing w:val="19"/>
        </w:rPr>
        <w:t xml:space="preserve"> </w:t>
      </w:r>
      <w:r>
        <w:t>with</w:t>
      </w:r>
      <w:r>
        <w:rPr>
          <w:spacing w:val="19"/>
        </w:rPr>
        <w:t xml:space="preserve"> </w:t>
      </w:r>
      <w:r>
        <w:t>the</w:t>
      </w:r>
      <w:r>
        <w:rPr>
          <w:spacing w:val="18"/>
        </w:rPr>
        <w:t xml:space="preserve"> </w:t>
      </w:r>
      <w:r>
        <w:t>DSL</w:t>
      </w:r>
      <w:r>
        <w:rPr>
          <w:spacing w:val="19"/>
        </w:rPr>
        <w:t xml:space="preserve"> </w:t>
      </w:r>
      <w:r>
        <w:t>where</w:t>
      </w:r>
      <w:r>
        <w:rPr>
          <w:spacing w:val="19"/>
        </w:rPr>
        <w:t xml:space="preserve"> </w:t>
      </w:r>
      <w:r>
        <w:t>safeguarding</w:t>
      </w:r>
      <w:r>
        <w:rPr>
          <w:spacing w:val="21"/>
        </w:rPr>
        <w:t xml:space="preserve"> </w:t>
      </w:r>
      <w:r>
        <w:t>concerns</w:t>
      </w:r>
      <w:r>
        <w:rPr>
          <w:spacing w:val="17"/>
        </w:rPr>
        <w:t xml:space="preserve"> </w:t>
      </w:r>
      <w:r>
        <w:t>are</w:t>
      </w:r>
    </w:p>
    <w:p w14:paraId="5FCF6710" w14:textId="77777777" w:rsidR="00FC4208" w:rsidRDefault="00FC4208">
      <w:pPr>
        <w:pStyle w:val="BodyText"/>
        <w:jc w:val="both"/>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32B1AA94" w14:textId="77777777" w:rsidR="00FC4208" w:rsidRDefault="00000000">
      <w:pPr>
        <w:pStyle w:val="BodyText"/>
        <w:spacing w:before="93"/>
        <w:ind w:left="590" w:right="876"/>
        <w:jc w:val="both"/>
      </w:pPr>
      <w:r>
        <w:lastRenderedPageBreak/>
        <w:t>suspected. The DSL will ensure attendance concerns are considered in all safeguarding assessments and in accordance with the school attendance policy.</w:t>
      </w:r>
    </w:p>
    <w:p w14:paraId="64E9BA78" w14:textId="77777777" w:rsidR="00FC4208" w:rsidRDefault="00000000">
      <w:pPr>
        <w:pStyle w:val="BodyText"/>
        <w:spacing w:before="121"/>
        <w:ind w:left="590" w:right="869"/>
        <w:jc w:val="both"/>
      </w:pPr>
      <w:r>
        <w:t>Where</w:t>
      </w:r>
      <w:r>
        <w:rPr>
          <w:spacing w:val="-16"/>
        </w:rPr>
        <w:t xml:space="preserve"> </w:t>
      </w:r>
      <w:r>
        <w:t>attendance</w:t>
      </w:r>
      <w:r>
        <w:rPr>
          <w:spacing w:val="-15"/>
        </w:rPr>
        <w:t xml:space="preserve"> </w:t>
      </w:r>
      <w:r>
        <w:t>fails</w:t>
      </w:r>
      <w:r>
        <w:rPr>
          <w:spacing w:val="-15"/>
        </w:rPr>
        <w:t xml:space="preserve"> </w:t>
      </w:r>
      <w:r>
        <w:t>to</w:t>
      </w:r>
      <w:r>
        <w:rPr>
          <w:spacing w:val="-16"/>
        </w:rPr>
        <w:t xml:space="preserve"> </w:t>
      </w:r>
      <w:r>
        <w:t>improve</w:t>
      </w:r>
      <w:r>
        <w:rPr>
          <w:spacing w:val="-15"/>
        </w:rPr>
        <w:t xml:space="preserve"> </w:t>
      </w:r>
      <w:r>
        <w:t>despite</w:t>
      </w:r>
      <w:r>
        <w:rPr>
          <w:spacing w:val="-15"/>
        </w:rPr>
        <w:t xml:space="preserve"> </w:t>
      </w:r>
      <w:r>
        <w:t>early</w:t>
      </w:r>
      <w:r>
        <w:rPr>
          <w:spacing w:val="-15"/>
        </w:rPr>
        <w:t xml:space="preserve"> </w:t>
      </w:r>
      <w:r>
        <w:t>intervention,</w:t>
      </w:r>
      <w:r>
        <w:rPr>
          <w:spacing w:val="-16"/>
        </w:rPr>
        <w:t xml:space="preserve"> </w:t>
      </w:r>
      <w:r>
        <w:t>the</w:t>
      </w:r>
      <w:r>
        <w:rPr>
          <w:spacing w:val="-15"/>
        </w:rPr>
        <w:t xml:space="preserve"> </w:t>
      </w:r>
      <w:r>
        <w:t>school</w:t>
      </w:r>
      <w:r>
        <w:rPr>
          <w:spacing w:val="-15"/>
        </w:rPr>
        <w:t xml:space="preserve"> </w:t>
      </w:r>
      <w:r>
        <w:t>will</w:t>
      </w:r>
      <w:r>
        <w:rPr>
          <w:spacing w:val="-15"/>
        </w:rPr>
        <w:t xml:space="preserve"> </w:t>
      </w:r>
      <w:r>
        <w:t>escalate</w:t>
      </w:r>
      <w:r>
        <w:rPr>
          <w:spacing w:val="-9"/>
        </w:rPr>
        <w:t xml:space="preserve"> </w:t>
      </w:r>
      <w:r>
        <w:t>concerns to</w:t>
      </w:r>
      <w:r>
        <w:rPr>
          <w:spacing w:val="-2"/>
        </w:rPr>
        <w:t xml:space="preserve"> </w:t>
      </w:r>
      <w:r>
        <w:t>the</w:t>
      </w:r>
      <w:r>
        <w:rPr>
          <w:spacing w:val="-2"/>
        </w:rPr>
        <w:t xml:space="preserve"> </w:t>
      </w:r>
      <w:r>
        <w:t>Local</w:t>
      </w:r>
      <w:r>
        <w:rPr>
          <w:spacing w:val="-3"/>
        </w:rPr>
        <w:t xml:space="preserve"> </w:t>
      </w:r>
      <w:r>
        <w:t>Authority</w:t>
      </w:r>
      <w:r>
        <w:rPr>
          <w:spacing w:val="-4"/>
        </w:rPr>
        <w:t xml:space="preserve"> </w:t>
      </w:r>
      <w:r>
        <w:t>Attendance</w:t>
      </w:r>
      <w:r>
        <w:rPr>
          <w:spacing w:val="-2"/>
        </w:rPr>
        <w:t xml:space="preserve"> </w:t>
      </w:r>
      <w:r>
        <w:t>Team</w:t>
      </w:r>
      <w:r>
        <w:rPr>
          <w:spacing w:val="-1"/>
        </w:rPr>
        <w:t xml:space="preserve"> </w:t>
      </w:r>
      <w:r>
        <w:t>and</w:t>
      </w:r>
      <w:r>
        <w:rPr>
          <w:spacing w:val="-2"/>
        </w:rPr>
        <w:t xml:space="preserve"> </w:t>
      </w:r>
      <w:r>
        <w:t>further</w:t>
      </w:r>
      <w:r>
        <w:rPr>
          <w:spacing w:val="-1"/>
        </w:rPr>
        <w:t xml:space="preserve"> </w:t>
      </w:r>
      <w:r>
        <w:t>local</w:t>
      </w:r>
      <w:r>
        <w:rPr>
          <w:spacing w:val="-2"/>
        </w:rPr>
        <w:t xml:space="preserve"> </w:t>
      </w:r>
      <w:r>
        <w:t>escalations</w:t>
      </w:r>
      <w:r>
        <w:rPr>
          <w:spacing w:val="-2"/>
        </w:rPr>
        <w:t xml:space="preserve"> </w:t>
      </w:r>
      <w:r>
        <w:t>procedures,</w:t>
      </w:r>
      <w:r>
        <w:rPr>
          <w:spacing w:val="-3"/>
        </w:rPr>
        <w:t xml:space="preserve"> </w:t>
      </w:r>
      <w:r>
        <w:t>referring</w:t>
      </w:r>
      <w:r>
        <w:rPr>
          <w:spacing w:val="-2"/>
        </w:rPr>
        <w:t xml:space="preserve"> </w:t>
      </w:r>
      <w:r>
        <w:t>to the guidance of LCC working well with Families Threshold guidance.</w:t>
      </w:r>
    </w:p>
    <w:p w14:paraId="75A36B1A" w14:textId="77777777" w:rsidR="00FC4208" w:rsidRDefault="00000000">
      <w:pPr>
        <w:pStyle w:val="BodyText"/>
        <w:spacing w:before="120"/>
        <w:ind w:left="590" w:right="864"/>
        <w:jc w:val="both"/>
      </w:pPr>
      <w:r>
        <w:t xml:space="preserve">All staff will receive training on </w:t>
      </w:r>
      <w:proofErr w:type="spellStart"/>
      <w:r>
        <w:t>recognising</w:t>
      </w:r>
      <w:proofErr w:type="spellEnd"/>
      <w:r>
        <w:t xml:space="preserve"> the safeguarding implications of poor attendance and the procedures for reporting concerns, ensuring staff are aware of</w:t>
      </w:r>
      <w:r>
        <w:rPr>
          <w:spacing w:val="40"/>
        </w:rPr>
        <w:t xml:space="preserve"> </w:t>
      </w:r>
      <w:hyperlink r:id="rId29">
        <w:r w:rsidR="00FC4208">
          <w:rPr>
            <w:color w:val="0000FF"/>
            <w:u w:val="single" w:color="0000FF"/>
          </w:rPr>
          <w:t>Working together to</w:t>
        </w:r>
      </w:hyperlink>
      <w:r>
        <w:rPr>
          <w:color w:val="0000FF"/>
        </w:rPr>
        <w:t xml:space="preserve"> </w:t>
      </w:r>
      <w:hyperlink r:id="rId30">
        <w:r w:rsidR="00FC4208">
          <w:rPr>
            <w:color w:val="0000FF"/>
            <w:u w:val="single" w:color="0000FF"/>
          </w:rPr>
          <w:t>improve school attendance</w:t>
        </w:r>
        <w:r w:rsidR="00FC4208">
          <w:t>.</w:t>
        </w:r>
      </w:hyperlink>
    </w:p>
    <w:p w14:paraId="1950B8A9" w14:textId="77777777" w:rsidR="00FC4208" w:rsidRDefault="00000000">
      <w:pPr>
        <w:spacing w:before="117"/>
        <w:ind w:left="590" w:right="869"/>
        <w:jc w:val="both"/>
        <w:rPr>
          <w:rFonts w:ascii="Arial"/>
          <w:b/>
        </w:rPr>
      </w:pPr>
      <w:r>
        <w:t xml:space="preserve">Where reasonably possible schools and colleges </w:t>
      </w:r>
      <w:r>
        <w:rPr>
          <w:rFonts w:ascii="Arial"/>
          <w:b/>
        </w:rPr>
        <w:t>will hold more than one emergency contact number for their pupils and students.</w:t>
      </w:r>
    </w:p>
    <w:p w14:paraId="48C8FABE" w14:textId="77777777" w:rsidR="00FC4208" w:rsidRDefault="00000000">
      <w:pPr>
        <w:pStyle w:val="BodyText"/>
        <w:spacing w:before="40"/>
        <w:ind w:left="0"/>
        <w:rPr>
          <w:rFonts w:ascii="Arial"/>
          <w:b/>
          <w:sz w:val="20"/>
        </w:rPr>
      </w:pPr>
      <w:r>
        <w:rPr>
          <w:rFonts w:ascii="Arial"/>
          <w:b/>
          <w:noProof/>
          <w:sz w:val="20"/>
        </w:rPr>
        <w:drawing>
          <wp:anchor distT="0" distB="0" distL="0" distR="0" simplePos="0" relativeHeight="487591424" behindDoc="1" locked="0" layoutInCell="1" allowOverlap="1" wp14:anchorId="38918A92" wp14:editId="427DD456">
            <wp:simplePos x="0" y="0"/>
            <wp:positionH relativeFrom="page">
              <wp:posOffset>1276575</wp:posOffset>
            </wp:positionH>
            <wp:positionV relativeFrom="paragraph">
              <wp:posOffset>186853</wp:posOffset>
            </wp:positionV>
            <wp:extent cx="246571" cy="274320"/>
            <wp:effectExtent l="0" t="0" r="0" b="0"/>
            <wp:wrapTopAndBottom/>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3" cstate="print"/>
                    <a:stretch>
                      <a:fillRect/>
                    </a:stretch>
                  </pic:blipFill>
                  <pic:spPr>
                    <a:xfrm>
                      <a:off x="0" y="0"/>
                      <a:ext cx="246571" cy="274320"/>
                    </a:xfrm>
                    <a:prstGeom prst="rect">
                      <a:avLst/>
                    </a:prstGeom>
                  </pic:spPr>
                </pic:pic>
              </a:graphicData>
            </a:graphic>
          </wp:anchor>
        </w:drawing>
      </w:r>
    </w:p>
    <w:p w14:paraId="61483293" w14:textId="77777777" w:rsidR="00FC4208" w:rsidRDefault="00000000">
      <w:pPr>
        <w:spacing w:before="41" w:line="244" w:lineRule="auto"/>
        <w:ind w:left="591" w:right="8382" w:firstLine="11"/>
        <w:rPr>
          <w:rFonts w:ascii="Segoe UI"/>
          <w:sz w:val="15"/>
        </w:rPr>
      </w:pPr>
      <w:r>
        <w:rPr>
          <w:rFonts w:ascii="Segoe UI"/>
          <w:spacing w:val="-2"/>
          <w:w w:val="105"/>
          <w:sz w:val="15"/>
        </w:rPr>
        <w:t>Attendance-policy-</w:t>
      </w:r>
      <w:proofErr w:type="gramStart"/>
      <w:r>
        <w:rPr>
          <w:rFonts w:ascii="Segoe UI"/>
          <w:spacing w:val="-2"/>
          <w:w w:val="105"/>
          <w:sz w:val="15"/>
        </w:rPr>
        <w:t xml:space="preserve">an </w:t>
      </w:r>
      <w:r>
        <w:rPr>
          <w:rFonts w:ascii="Segoe UI"/>
          <w:w w:val="105"/>
          <w:sz w:val="15"/>
        </w:rPr>
        <w:t>d</w:t>
      </w:r>
      <w:proofErr w:type="gramEnd"/>
      <w:r>
        <w:rPr>
          <w:rFonts w:ascii="Segoe UI"/>
          <w:w w:val="105"/>
          <w:sz w:val="15"/>
        </w:rPr>
        <w:t>-procedure</w:t>
      </w:r>
      <w:r>
        <w:rPr>
          <w:rFonts w:ascii="Segoe UI"/>
          <w:spacing w:val="17"/>
          <w:w w:val="105"/>
          <w:sz w:val="15"/>
        </w:rPr>
        <w:t xml:space="preserve"> </w:t>
      </w:r>
      <w:r>
        <w:rPr>
          <w:rFonts w:ascii="Segoe UI"/>
          <w:w w:val="105"/>
          <w:sz w:val="15"/>
        </w:rPr>
        <w:t>Dec</w:t>
      </w:r>
      <w:r>
        <w:rPr>
          <w:rFonts w:ascii="Segoe UI"/>
          <w:spacing w:val="13"/>
          <w:w w:val="105"/>
          <w:sz w:val="15"/>
        </w:rPr>
        <w:t xml:space="preserve"> </w:t>
      </w:r>
      <w:r>
        <w:rPr>
          <w:rFonts w:ascii="Segoe UI"/>
          <w:spacing w:val="-5"/>
          <w:w w:val="105"/>
          <w:sz w:val="15"/>
        </w:rPr>
        <w:t>202</w:t>
      </w:r>
    </w:p>
    <w:p w14:paraId="29C90C4B" w14:textId="77777777" w:rsidR="00FC4208" w:rsidRDefault="00FC4208">
      <w:pPr>
        <w:pStyle w:val="BodyText"/>
        <w:ind w:left="0"/>
        <w:rPr>
          <w:rFonts w:ascii="Segoe UI"/>
          <w:sz w:val="15"/>
        </w:rPr>
      </w:pPr>
    </w:p>
    <w:p w14:paraId="20E95963" w14:textId="77777777" w:rsidR="00FC4208" w:rsidRDefault="00FC4208">
      <w:pPr>
        <w:pStyle w:val="BodyText"/>
        <w:spacing w:before="177"/>
        <w:ind w:left="0"/>
        <w:rPr>
          <w:rFonts w:ascii="Segoe UI"/>
          <w:sz w:val="15"/>
        </w:rPr>
      </w:pPr>
    </w:p>
    <w:p w14:paraId="3316F106" w14:textId="77777777" w:rsidR="00FC4208" w:rsidRDefault="00000000">
      <w:pPr>
        <w:pStyle w:val="BodyText"/>
        <w:tabs>
          <w:tab w:val="left" w:pos="1636"/>
          <w:tab w:val="left" w:pos="2216"/>
          <w:tab w:val="left" w:pos="3058"/>
          <w:tab w:val="left" w:pos="3785"/>
          <w:tab w:val="left" w:pos="4956"/>
          <w:tab w:val="left" w:pos="5760"/>
          <w:tab w:val="left" w:pos="6803"/>
          <w:tab w:val="left" w:pos="7326"/>
          <w:tab w:val="left" w:pos="8346"/>
          <w:tab w:val="left" w:pos="9065"/>
        </w:tabs>
        <w:ind w:left="590" w:right="872"/>
      </w:pPr>
      <w:r>
        <w:rPr>
          <w:rFonts w:ascii="Arial"/>
          <w:b/>
          <w:color w:val="ED0000"/>
          <w:spacing w:val="-2"/>
        </w:rPr>
        <w:t>RAMJS</w:t>
      </w:r>
      <w:r>
        <w:rPr>
          <w:rFonts w:ascii="Arial"/>
          <w:b/>
          <w:color w:val="ED0000"/>
        </w:rPr>
        <w:tab/>
      </w:r>
      <w:r>
        <w:rPr>
          <w:spacing w:val="-4"/>
        </w:rPr>
        <w:t>will</w:t>
      </w:r>
      <w:r>
        <w:tab/>
      </w:r>
      <w:r>
        <w:rPr>
          <w:spacing w:val="-2"/>
        </w:rPr>
        <w:t>follow</w:t>
      </w:r>
      <w:r>
        <w:tab/>
      </w:r>
      <w:r>
        <w:rPr>
          <w:spacing w:val="-2"/>
        </w:rPr>
        <w:t>local</w:t>
      </w:r>
      <w:r>
        <w:tab/>
      </w:r>
      <w:r>
        <w:rPr>
          <w:spacing w:val="-2"/>
        </w:rPr>
        <w:t>guidance</w:t>
      </w:r>
      <w:r>
        <w:tab/>
      </w:r>
      <w:r>
        <w:rPr>
          <w:spacing w:val="-4"/>
        </w:rPr>
        <w:t>when</w:t>
      </w:r>
      <w:r>
        <w:tab/>
      </w:r>
      <w:r>
        <w:rPr>
          <w:spacing w:val="-2"/>
        </w:rPr>
        <w:t>children</w:t>
      </w:r>
      <w:r>
        <w:tab/>
      </w:r>
      <w:r>
        <w:rPr>
          <w:spacing w:val="-6"/>
        </w:rPr>
        <w:t>go</w:t>
      </w:r>
      <w:r>
        <w:tab/>
      </w:r>
      <w:r>
        <w:rPr>
          <w:spacing w:val="-2"/>
        </w:rPr>
        <w:t>missing</w:t>
      </w:r>
      <w:r>
        <w:tab/>
      </w:r>
      <w:r>
        <w:rPr>
          <w:spacing w:val="-4"/>
        </w:rPr>
        <w:t>from</w:t>
      </w:r>
      <w:r>
        <w:tab/>
      </w:r>
      <w:r>
        <w:rPr>
          <w:spacing w:val="-4"/>
        </w:rPr>
        <w:t xml:space="preserve">home </w:t>
      </w:r>
      <w:hyperlink r:id="rId31">
        <w:r w:rsidR="00FC4208">
          <w:rPr>
            <w:color w:val="0000FF"/>
            <w:u w:val="single" w:color="0000FF"/>
          </w:rPr>
          <w:t>https://panlancashirescp.trixonline.co.uk/chapter/children-missing-from-care-home-and-</w:t>
        </w:r>
      </w:hyperlink>
      <w:hyperlink r:id="rId32">
        <w:r w:rsidR="00FC4208">
          <w:rPr>
            <w:color w:val="0000FF"/>
            <w:spacing w:val="-2"/>
            <w:u w:val="single" w:color="0000FF"/>
          </w:rPr>
          <w:t>education</w:t>
        </w:r>
      </w:hyperlink>
    </w:p>
    <w:p w14:paraId="122946A7" w14:textId="77777777" w:rsidR="00FC4208" w:rsidRDefault="00000000">
      <w:pPr>
        <w:pStyle w:val="Heading2"/>
        <w:numPr>
          <w:ilvl w:val="0"/>
          <w:numId w:val="18"/>
        </w:numPr>
        <w:tabs>
          <w:tab w:val="left" w:pos="1307"/>
        </w:tabs>
        <w:spacing w:before="252"/>
        <w:ind w:left="1307" w:hanging="357"/>
        <w:jc w:val="left"/>
        <w:rPr>
          <w:sz w:val="24"/>
        </w:rPr>
      </w:pPr>
      <w:r>
        <w:t>Children</w:t>
      </w:r>
      <w:r>
        <w:rPr>
          <w:spacing w:val="-6"/>
        </w:rPr>
        <w:t xml:space="preserve"> </w:t>
      </w:r>
      <w:r>
        <w:t>attending</w:t>
      </w:r>
      <w:r>
        <w:rPr>
          <w:spacing w:val="-5"/>
        </w:rPr>
        <w:t xml:space="preserve"> </w:t>
      </w:r>
      <w:r>
        <w:t>an</w:t>
      </w:r>
      <w:r>
        <w:rPr>
          <w:spacing w:val="-3"/>
        </w:rPr>
        <w:t xml:space="preserve"> </w:t>
      </w:r>
      <w:r>
        <w:t>approved</w:t>
      </w:r>
      <w:r>
        <w:rPr>
          <w:spacing w:val="-3"/>
        </w:rPr>
        <w:t xml:space="preserve"> </w:t>
      </w:r>
      <w:r>
        <w:t>educational</w:t>
      </w:r>
      <w:r>
        <w:rPr>
          <w:spacing w:val="-1"/>
        </w:rPr>
        <w:t xml:space="preserve"> </w:t>
      </w:r>
      <w:r>
        <w:rPr>
          <w:spacing w:val="-2"/>
        </w:rPr>
        <w:t>activity</w:t>
      </w:r>
    </w:p>
    <w:p w14:paraId="5488357B" w14:textId="77777777" w:rsidR="00FC4208" w:rsidRDefault="00000000">
      <w:pPr>
        <w:pStyle w:val="BodyText"/>
        <w:spacing w:before="237"/>
        <w:ind w:left="590" w:right="871"/>
        <w:jc w:val="both"/>
      </w:pPr>
      <w:r>
        <w:t>An</w:t>
      </w:r>
      <w:r>
        <w:rPr>
          <w:spacing w:val="-3"/>
        </w:rPr>
        <w:t xml:space="preserve"> </w:t>
      </w:r>
      <w:r>
        <w:t>approved</w:t>
      </w:r>
      <w:r>
        <w:rPr>
          <w:spacing w:val="-3"/>
        </w:rPr>
        <w:t xml:space="preserve"> </w:t>
      </w:r>
      <w:r>
        <w:t>educational</w:t>
      </w:r>
      <w:r>
        <w:rPr>
          <w:spacing w:val="-6"/>
        </w:rPr>
        <w:t xml:space="preserve"> </w:t>
      </w:r>
      <w:r>
        <w:t>activity</w:t>
      </w:r>
      <w:r>
        <w:rPr>
          <w:spacing w:val="-5"/>
        </w:rPr>
        <w:t xml:space="preserve"> </w:t>
      </w:r>
      <w:r>
        <w:t>is</w:t>
      </w:r>
      <w:r>
        <w:rPr>
          <w:spacing w:val="-2"/>
        </w:rPr>
        <w:t xml:space="preserve"> </w:t>
      </w:r>
      <w:r>
        <w:t>where</w:t>
      </w:r>
      <w:r>
        <w:rPr>
          <w:spacing w:val="-3"/>
        </w:rPr>
        <w:t xml:space="preserve"> </w:t>
      </w:r>
      <w:r>
        <w:t>a</w:t>
      </w:r>
      <w:r>
        <w:rPr>
          <w:spacing w:val="-2"/>
        </w:rPr>
        <w:t xml:space="preserve"> </w:t>
      </w:r>
      <w:r>
        <w:t>pupil</w:t>
      </w:r>
      <w:r>
        <w:rPr>
          <w:spacing w:val="-3"/>
        </w:rPr>
        <w:t xml:space="preserve"> </w:t>
      </w:r>
      <w:r>
        <w:t>is</w:t>
      </w:r>
      <w:r>
        <w:rPr>
          <w:spacing w:val="-2"/>
        </w:rPr>
        <w:t xml:space="preserve"> </w:t>
      </w:r>
      <w:r>
        <w:t>attending</w:t>
      </w:r>
      <w:r>
        <w:rPr>
          <w:spacing w:val="-3"/>
        </w:rPr>
        <w:t xml:space="preserve"> </w:t>
      </w:r>
      <w:r>
        <w:t>another</w:t>
      </w:r>
      <w:r>
        <w:rPr>
          <w:spacing w:val="-4"/>
        </w:rPr>
        <w:t xml:space="preserve"> </w:t>
      </w:r>
      <w:r>
        <w:t>school</w:t>
      </w:r>
      <w:r>
        <w:rPr>
          <w:spacing w:val="-1"/>
        </w:rPr>
        <w:t xml:space="preserve"> </w:t>
      </w:r>
      <w:r>
        <w:t>or</w:t>
      </w:r>
      <w:r>
        <w:rPr>
          <w:spacing w:val="-4"/>
        </w:rPr>
        <w:t xml:space="preserve"> </w:t>
      </w:r>
      <w:r>
        <w:t>taking</w:t>
      </w:r>
      <w:r>
        <w:rPr>
          <w:spacing w:val="-1"/>
        </w:rPr>
        <w:t xml:space="preserve"> </w:t>
      </w:r>
      <w:r>
        <w:t>part</w:t>
      </w:r>
      <w:r>
        <w:rPr>
          <w:spacing w:val="-4"/>
        </w:rPr>
        <w:t xml:space="preserve"> </w:t>
      </w:r>
      <w:r>
        <w:t xml:space="preserve">in off-site </w:t>
      </w:r>
      <w:proofErr w:type="gramStart"/>
      <w:r>
        <w:t>activity</w:t>
      </w:r>
      <w:proofErr w:type="gramEnd"/>
      <w:r>
        <w:t xml:space="preserve"> such as field trips, educational visits, work experience or unregistered alternative provision.</w:t>
      </w:r>
    </w:p>
    <w:p w14:paraId="08788E19" w14:textId="77777777" w:rsidR="00FC4208" w:rsidRDefault="00000000">
      <w:pPr>
        <w:pStyle w:val="BodyText"/>
        <w:spacing w:before="120"/>
        <w:ind w:left="590"/>
        <w:jc w:val="both"/>
      </w:pPr>
      <w:r>
        <w:t>A</w:t>
      </w:r>
      <w:r>
        <w:rPr>
          <w:spacing w:val="-4"/>
        </w:rPr>
        <w:t xml:space="preserve"> </w:t>
      </w:r>
      <w:r>
        <w:t>pupil</w:t>
      </w:r>
      <w:r>
        <w:rPr>
          <w:spacing w:val="-4"/>
        </w:rPr>
        <w:t xml:space="preserve"> </w:t>
      </w:r>
      <w:r>
        <w:t>can</w:t>
      </w:r>
      <w:r>
        <w:rPr>
          <w:spacing w:val="-4"/>
        </w:rPr>
        <w:t xml:space="preserve"> </w:t>
      </w:r>
      <w:r>
        <w:t>only</w:t>
      </w:r>
      <w:r>
        <w:rPr>
          <w:spacing w:val="-6"/>
        </w:rPr>
        <w:t xml:space="preserve"> </w:t>
      </w:r>
      <w:r>
        <w:t>be</w:t>
      </w:r>
      <w:r>
        <w:rPr>
          <w:spacing w:val="-4"/>
        </w:rPr>
        <w:t xml:space="preserve"> </w:t>
      </w:r>
      <w:r>
        <w:t>recorded</w:t>
      </w:r>
      <w:r>
        <w:rPr>
          <w:spacing w:val="-4"/>
        </w:rPr>
        <w:t xml:space="preserve"> </w:t>
      </w:r>
      <w:r>
        <w:t>as</w:t>
      </w:r>
      <w:r>
        <w:rPr>
          <w:spacing w:val="-3"/>
        </w:rPr>
        <w:t xml:space="preserve"> </w:t>
      </w:r>
      <w:r>
        <w:t>attending</w:t>
      </w:r>
      <w:r>
        <w:rPr>
          <w:spacing w:val="-4"/>
        </w:rPr>
        <w:t xml:space="preserve"> </w:t>
      </w:r>
      <w:r>
        <w:t>a</w:t>
      </w:r>
      <w:r>
        <w:rPr>
          <w:spacing w:val="-3"/>
        </w:rPr>
        <w:t xml:space="preserve"> </w:t>
      </w:r>
      <w:r>
        <w:t>place</w:t>
      </w:r>
      <w:r>
        <w:rPr>
          <w:spacing w:val="-8"/>
        </w:rPr>
        <w:t xml:space="preserve"> </w:t>
      </w:r>
      <w:r>
        <w:t>for</w:t>
      </w:r>
      <w:r>
        <w:rPr>
          <w:spacing w:val="-3"/>
        </w:rPr>
        <w:t xml:space="preserve"> </w:t>
      </w:r>
      <w:r>
        <w:t>an</w:t>
      </w:r>
      <w:r>
        <w:rPr>
          <w:spacing w:val="-6"/>
        </w:rPr>
        <w:t xml:space="preserve"> </w:t>
      </w:r>
      <w:r>
        <w:t>approved</w:t>
      </w:r>
      <w:r>
        <w:rPr>
          <w:spacing w:val="-4"/>
        </w:rPr>
        <w:t xml:space="preserve"> </w:t>
      </w:r>
      <w:r>
        <w:t>educational</w:t>
      </w:r>
      <w:r>
        <w:rPr>
          <w:spacing w:val="-5"/>
        </w:rPr>
        <w:t xml:space="preserve"> </w:t>
      </w:r>
      <w:r>
        <w:t>activity</w:t>
      </w:r>
      <w:r>
        <w:rPr>
          <w:spacing w:val="-5"/>
        </w:rPr>
        <w:t xml:space="preserve"> if:</w:t>
      </w:r>
    </w:p>
    <w:p w14:paraId="13F00377" w14:textId="77777777" w:rsidR="00FC4208" w:rsidRDefault="00000000">
      <w:pPr>
        <w:pStyle w:val="ListParagraph"/>
        <w:numPr>
          <w:ilvl w:val="0"/>
          <w:numId w:val="11"/>
        </w:numPr>
        <w:tabs>
          <w:tab w:val="left" w:pos="786"/>
        </w:tabs>
        <w:spacing w:before="119"/>
        <w:ind w:right="871" w:firstLine="62"/>
        <w:jc w:val="both"/>
      </w:pPr>
      <w:proofErr w:type="gramStart"/>
      <w:r>
        <w:t>the</w:t>
      </w:r>
      <w:proofErr w:type="gramEnd"/>
      <w:r>
        <w:rPr>
          <w:spacing w:val="-4"/>
        </w:rPr>
        <w:t xml:space="preserve"> </w:t>
      </w:r>
      <w:r>
        <w:t>place</w:t>
      </w:r>
      <w:r>
        <w:rPr>
          <w:spacing w:val="-7"/>
        </w:rPr>
        <w:t xml:space="preserve"> </w:t>
      </w:r>
      <w:r>
        <w:t>is</w:t>
      </w:r>
      <w:r>
        <w:rPr>
          <w:spacing w:val="-4"/>
        </w:rPr>
        <w:t xml:space="preserve"> </w:t>
      </w:r>
      <w:r>
        <w:t>somewhere</w:t>
      </w:r>
      <w:r>
        <w:rPr>
          <w:spacing w:val="-4"/>
        </w:rPr>
        <w:t xml:space="preserve"> </w:t>
      </w:r>
      <w:r>
        <w:t>other</w:t>
      </w:r>
      <w:r>
        <w:rPr>
          <w:spacing w:val="-5"/>
        </w:rPr>
        <w:t xml:space="preserve"> </w:t>
      </w:r>
      <w:r>
        <w:t>than</w:t>
      </w:r>
      <w:r>
        <w:rPr>
          <w:spacing w:val="-6"/>
        </w:rPr>
        <w:t xml:space="preserve"> </w:t>
      </w:r>
      <w:r>
        <w:t>the</w:t>
      </w:r>
      <w:r>
        <w:rPr>
          <w:spacing w:val="-7"/>
        </w:rPr>
        <w:t xml:space="preserve"> </w:t>
      </w:r>
      <w:r>
        <w:t>school,</w:t>
      </w:r>
      <w:r>
        <w:rPr>
          <w:spacing w:val="-7"/>
        </w:rPr>
        <w:t xml:space="preserve"> </w:t>
      </w:r>
      <w:r>
        <w:t>another</w:t>
      </w:r>
      <w:r>
        <w:rPr>
          <w:spacing w:val="-5"/>
        </w:rPr>
        <w:t xml:space="preserve"> </w:t>
      </w:r>
      <w:r>
        <w:t>school</w:t>
      </w:r>
      <w:r>
        <w:rPr>
          <w:spacing w:val="-5"/>
        </w:rPr>
        <w:t xml:space="preserve"> </w:t>
      </w:r>
      <w:r>
        <w:t>where</w:t>
      </w:r>
      <w:r>
        <w:rPr>
          <w:spacing w:val="-6"/>
        </w:rPr>
        <w:t xml:space="preserve"> </w:t>
      </w:r>
      <w:r>
        <w:t>the</w:t>
      </w:r>
      <w:r>
        <w:rPr>
          <w:spacing w:val="-4"/>
        </w:rPr>
        <w:t xml:space="preserve"> </w:t>
      </w:r>
      <w:r>
        <w:t>pupil</w:t>
      </w:r>
      <w:r>
        <w:rPr>
          <w:spacing w:val="-5"/>
        </w:rPr>
        <w:t xml:space="preserve"> </w:t>
      </w:r>
      <w:r>
        <w:t>is</w:t>
      </w:r>
      <w:r>
        <w:rPr>
          <w:spacing w:val="-4"/>
        </w:rPr>
        <w:t xml:space="preserve"> </w:t>
      </w:r>
      <w:r>
        <w:t>registered, or a place where educational provision has been arranged for the pupil by a local authority under section 19(1) of the Education Act 1996 or sections 42(2) or 61(1) of the Children and Families Act 2014;</w:t>
      </w:r>
    </w:p>
    <w:p w14:paraId="79C1B069" w14:textId="77777777" w:rsidR="00FC4208" w:rsidRDefault="00000000">
      <w:pPr>
        <w:pStyle w:val="ListParagraph"/>
        <w:numPr>
          <w:ilvl w:val="0"/>
          <w:numId w:val="11"/>
        </w:numPr>
        <w:tabs>
          <w:tab w:val="left" w:pos="728"/>
        </w:tabs>
        <w:spacing w:before="121"/>
        <w:ind w:left="728" w:hanging="138"/>
        <w:jc w:val="both"/>
      </w:pPr>
      <w:proofErr w:type="gramStart"/>
      <w:r>
        <w:t>the</w:t>
      </w:r>
      <w:proofErr w:type="gramEnd"/>
      <w:r>
        <w:rPr>
          <w:spacing w:val="-6"/>
        </w:rPr>
        <w:t xml:space="preserve"> </w:t>
      </w:r>
      <w:r>
        <w:t>activity</w:t>
      </w:r>
      <w:r>
        <w:rPr>
          <w:spacing w:val="-6"/>
        </w:rPr>
        <w:t xml:space="preserve"> </w:t>
      </w:r>
      <w:r>
        <w:t>is</w:t>
      </w:r>
      <w:r>
        <w:rPr>
          <w:spacing w:val="-3"/>
        </w:rPr>
        <w:t xml:space="preserve"> </w:t>
      </w:r>
      <w:r>
        <w:t>of an</w:t>
      </w:r>
      <w:r>
        <w:rPr>
          <w:spacing w:val="-6"/>
        </w:rPr>
        <w:t xml:space="preserve"> </w:t>
      </w:r>
      <w:r>
        <w:t>educational</w:t>
      </w:r>
      <w:r>
        <w:rPr>
          <w:spacing w:val="-3"/>
        </w:rPr>
        <w:t xml:space="preserve"> </w:t>
      </w:r>
      <w:r>
        <w:rPr>
          <w:spacing w:val="-2"/>
        </w:rPr>
        <w:t>nature;</w:t>
      </w:r>
    </w:p>
    <w:p w14:paraId="1699B797" w14:textId="77777777" w:rsidR="00FC4208" w:rsidRDefault="00000000">
      <w:pPr>
        <w:pStyle w:val="ListParagraph"/>
        <w:numPr>
          <w:ilvl w:val="0"/>
          <w:numId w:val="11"/>
        </w:numPr>
        <w:tabs>
          <w:tab w:val="left" w:pos="728"/>
        </w:tabs>
        <w:spacing w:before="119"/>
        <w:ind w:left="728" w:hanging="138"/>
        <w:jc w:val="both"/>
      </w:pPr>
      <w:r>
        <w:t>the</w:t>
      </w:r>
      <w:r>
        <w:rPr>
          <w:spacing w:val="-8"/>
        </w:rPr>
        <w:t xml:space="preserve"> </w:t>
      </w:r>
      <w:r>
        <w:t>school</w:t>
      </w:r>
      <w:r>
        <w:rPr>
          <w:spacing w:val="-5"/>
        </w:rPr>
        <w:t xml:space="preserve"> </w:t>
      </w:r>
      <w:r>
        <w:t>has</w:t>
      </w:r>
      <w:r>
        <w:rPr>
          <w:spacing w:val="-6"/>
        </w:rPr>
        <w:t xml:space="preserve"> </w:t>
      </w:r>
      <w:r>
        <w:t>approved</w:t>
      </w:r>
      <w:r>
        <w:rPr>
          <w:spacing w:val="-4"/>
        </w:rPr>
        <w:t xml:space="preserve"> </w:t>
      </w:r>
      <w:r>
        <w:t>the</w:t>
      </w:r>
      <w:r>
        <w:rPr>
          <w:spacing w:val="-6"/>
        </w:rPr>
        <w:t xml:space="preserve"> </w:t>
      </w:r>
      <w:r>
        <w:t>pupil’s</w:t>
      </w:r>
      <w:r>
        <w:rPr>
          <w:spacing w:val="-3"/>
        </w:rPr>
        <w:t xml:space="preserve"> </w:t>
      </w:r>
      <w:r>
        <w:t>attendance</w:t>
      </w:r>
      <w:r>
        <w:rPr>
          <w:spacing w:val="-5"/>
        </w:rPr>
        <w:t xml:space="preserve"> </w:t>
      </w:r>
      <w:r>
        <w:t>at</w:t>
      </w:r>
      <w:r>
        <w:rPr>
          <w:spacing w:val="-5"/>
        </w:rPr>
        <w:t xml:space="preserve"> </w:t>
      </w:r>
      <w:r>
        <w:t>the</w:t>
      </w:r>
      <w:r>
        <w:rPr>
          <w:spacing w:val="-4"/>
        </w:rPr>
        <w:t xml:space="preserve"> </w:t>
      </w:r>
      <w:r>
        <w:t>place</w:t>
      </w:r>
      <w:r>
        <w:rPr>
          <w:spacing w:val="-9"/>
        </w:rPr>
        <w:t xml:space="preserve"> </w:t>
      </w:r>
      <w:r>
        <w:t>for</w:t>
      </w:r>
      <w:r>
        <w:rPr>
          <w:spacing w:val="-5"/>
        </w:rPr>
        <w:t xml:space="preserve"> </w:t>
      </w:r>
      <w:r>
        <w:t>the</w:t>
      </w:r>
      <w:r>
        <w:rPr>
          <w:spacing w:val="-3"/>
        </w:rPr>
        <w:t xml:space="preserve"> </w:t>
      </w:r>
      <w:r>
        <w:t>activity;</w:t>
      </w:r>
      <w:r>
        <w:rPr>
          <w:spacing w:val="-2"/>
        </w:rPr>
        <w:t xml:space="preserve"> </w:t>
      </w:r>
      <w:r>
        <w:rPr>
          <w:spacing w:val="-5"/>
        </w:rPr>
        <w:t>and</w:t>
      </w:r>
    </w:p>
    <w:p w14:paraId="2224D0AF" w14:textId="77777777" w:rsidR="00FC4208" w:rsidRDefault="00000000">
      <w:pPr>
        <w:pStyle w:val="ListParagraph"/>
        <w:numPr>
          <w:ilvl w:val="0"/>
          <w:numId w:val="11"/>
        </w:numPr>
        <w:tabs>
          <w:tab w:val="left" w:pos="721"/>
        </w:tabs>
        <w:spacing w:before="121"/>
        <w:ind w:right="867" w:firstLine="0"/>
        <w:jc w:val="both"/>
      </w:pPr>
      <w:proofErr w:type="gramStart"/>
      <w:r>
        <w:t>the</w:t>
      </w:r>
      <w:proofErr w:type="gramEnd"/>
      <w:r>
        <w:rPr>
          <w:spacing w:val="-11"/>
        </w:rPr>
        <w:t xml:space="preserve"> </w:t>
      </w:r>
      <w:r>
        <w:t>activity</w:t>
      </w:r>
      <w:r>
        <w:rPr>
          <w:spacing w:val="-10"/>
        </w:rPr>
        <w:t xml:space="preserve"> </w:t>
      </w:r>
      <w:r>
        <w:t>is</w:t>
      </w:r>
      <w:r>
        <w:rPr>
          <w:spacing w:val="-7"/>
        </w:rPr>
        <w:t xml:space="preserve"> </w:t>
      </w:r>
      <w:r>
        <w:t>supervised</w:t>
      </w:r>
      <w:r>
        <w:rPr>
          <w:spacing w:val="-8"/>
        </w:rPr>
        <w:t xml:space="preserve"> </w:t>
      </w:r>
      <w:r>
        <w:t>by</w:t>
      </w:r>
      <w:r>
        <w:rPr>
          <w:spacing w:val="-10"/>
        </w:rPr>
        <w:t xml:space="preserve"> </w:t>
      </w:r>
      <w:r>
        <w:t>a</w:t>
      </w:r>
      <w:r>
        <w:rPr>
          <w:spacing w:val="-10"/>
        </w:rPr>
        <w:t xml:space="preserve"> </w:t>
      </w:r>
      <w:r>
        <w:t>person</w:t>
      </w:r>
      <w:r>
        <w:rPr>
          <w:spacing w:val="-11"/>
        </w:rPr>
        <w:t xml:space="preserve"> </w:t>
      </w:r>
      <w:r>
        <w:t>considered</w:t>
      </w:r>
      <w:r>
        <w:rPr>
          <w:spacing w:val="-11"/>
        </w:rPr>
        <w:t xml:space="preserve"> </w:t>
      </w:r>
      <w:r>
        <w:t>by</w:t>
      </w:r>
      <w:r>
        <w:rPr>
          <w:spacing w:val="-10"/>
        </w:rPr>
        <w:t xml:space="preserve"> </w:t>
      </w:r>
      <w:r>
        <w:t>the</w:t>
      </w:r>
      <w:r>
        <w:rPr>
          <w:spacing w:val="-11"/>
        </w:rPr>
        <w:t xml:space="preserve"> </w:t>
      </w:r>
      <w:r>
        <w:t>school</w:t>
      </w:r>
      <w:r>
        <w:rPr>
          <w:spacing w:val="-11"/>
        </w:rPr>
        <w:t xml:space="preserve"> </w:t>
      </w:r>
      <w:r>
        <w:t>to</w:t>
      </w:r>
      <w:r>
        <w:rPr>
          <w:spacing w:val="-10"/>
        </w:rPr>
        <w:t xml:space="preserve"> </w:t>
      </w:r>
      <w:r>
        <w:t>have</w:t>
      </w:r>
      <w:r>
        <w:rPr>
          <w:spacing w:val="-10"/>
        </w:rPr>
        <w:t xml:space="preserve"> </w:t>
      </w:r>
      <w:r>
        <w:t>the</w:t>
      </w:r>
      <w:r>
        <w:rPr>
          <w:spacing w:val="-8"/>
        </w:rPr>
        <w:t xml:space="preserve"> </w:t>
      </w:r>
      <w:r>
        <w:t>appropriate</w:t>
      </w:r>
      <w:r>
        <w:rPr>
          <w:spacing w:val="-10"/>
        </w:rPr>
        <w:t xml:space="preserve"> </w:t>
      </w:r>
      <w:r>
        <w:t>skills, training,</w:t>
      </w:r>
      <w:r>
        <w:rPr>
          <w:spacing w:val="-10"/>
        </w:rPr>
        <w:t xml:space="preserve"> </w:t>
      </w:r>
      <w:r>
        <w:t>experience</w:t>
      </w:r>
      <w:r>
        <w:rPr>
          <w:spacing w:val="-9"/>
        </w:rPr>
        <w:t xml:space="preserve"> </w:t>
      </w:r>
      <w:r>
        <w:t>and</w:t>
      </w:r>
      <w:r>
        <w:rPr>
          <w:spacing w:val="-14"/>
        </w:rPr>
        <w:t xml:space="preserve"> </w:t>
      </w:r>
      <w:r>
        <w:t>knowledge</w:t>
      </w:r>
      <w:r>
        <w:rPr>
          <w:spacing w:val="-11"/>
        </w:rPr>
        <w:t xml:space="preserve"> </w:t>
      </w:r>
      <w:r>
        <w:t>to</w:t>
      </w:r>
      <w:r>
        <w:rPr>
          <w:spacing w:val="-11"/>
        </w:rPr>
        <w:t xml:space="preserve"> </w:t>
      </w:r>
      <w:r>
        <w:t>ensure</w:t>
      </w:r>
      <w:r>
        <w:rPr>
          <w:spacing w:val="-11"/>
        </w:rPr>
        <w:t xml:space="preserve"> </w:t>
      </w:r>
      <w:r>
        <w:t>that</w:t>
      </w:r>
      <w:r>
        <w:rPr>
          <w:spacing w:val="-10"/>
        </w:rPr>
        <w:t xml:space="preserve"> </w:t>
      </w:r>
      <w:r>
        <w:t>the</w:t>
      </w:r>
      <w:r>
        <w:rPr>
          <w:spacing w:val="-12"/>
        </w:rPr>
        <w:t xml:space="preserve"> </w:t>
      </w:r>
      <w:r>
        <w:t>activity</w:t>
      </w:r>
      <w:r>
        <w:rPr>
          <w:spacing w:val="-11"/>
        </w:rPr>
        <w:t xml:space="preserve"> </w:t>
      </w:r>
      <w:r>
        <w:t>takes</w:t>
      </w:r>
      <w:r>
        <w:rPr>
          <w:spacing w:val="-8"/>
        </w:rPr>
        <w:t xml:space="preserve"> </w:t>
      </w:r>
      <w:r>
        <w:t>place</w:t>
      </w:r>
      <w:r>
        <w:rPr>
          <w:spacing w:val="-12"/>
        </w:rPr>
        <w:t xml:space="preserve"> </w:t>
      </w:r>
      <w:r>
        <w:t>safely</w:t>
      </w:r>
      <w:r>
        <w:rPr>
          <w:spacing w:val="-11"/>
        </w:rPr>
        <w:t xml:space="preserve"> </w:t>
      </w:r>
      <w:r>
        <w:t>and</w:t>
      </w:r>
      <w:r>
        <w:rPr>
          <w:spacing w:val="-11"/>
        </w:rPr>
        <w:t xml:space="preserve"> </w:t>
      </w:r>
      <w:r>
        <w:t>fulfils</w:t>
      </w:r>
      <w:r>
        <w:rPr>
          <w:spacing w:val="-8"/>
        </w:rPr>
        <w:t xml:space="preserve"> </w:t>
      </w:r>
      <w:r>
        <w:t>the educational</w:t>
      </w:r>
      <w:r>
        <w:rPr>
          <w:spacing w:val="-6"/>
        </w:rPr>
        <w:t xml:space="preserve"> </w:t>
      </w:r>
      <w:r>
        <w:t>purpose</w:t>
      </w:r>
      <w:r>
        <w:rPr>
          <w:spacing w:val="-10"/>
        </w:rPr>
        <w:t xml:space="preserve"> </w:t>
      </w:r>
      <w:r>
        <w:t>for</w:t>
      </w:r>
      <w:r>
        <w:rPr>
          <w:spacing w:val="-9"/>
        </w:rPr>
        <w:t xml:space="preserve"> </w:t>
      </w:r>
      <w:r>
        <w:t>which</w:t>
      </w:r>
      <w:r>
        <w:rPr>
          <w:spacing w:val="-5"/>
        </w:rPr>
        <w:t xml:space="preserve"> </w:t>
      </w:r>
      <w:r>
        <w:t>the</w:t>
      </w:r>
      <w:r>
        <w:rPr>
          <w:spacing w:val="-8"/>
        </w:rPr>
        <w:t xml:space="preserve"> </w:t>
      </w:r>
      <w:r>
        <w:t>pupil’s</w:t>
      </w:r>
      <w:r>
        <w:rPr>
          <w:spacing w:val="-5"/>
        </w:rPr>
        <w:t xml:space="preserve"> </w:t>
      </w:r>
      <w:r>
        <w:t>attendance</w:t>
      </w:r>
      <w:r>
        <w:rPr>
          <w:spacing w:val="-5"/>
        </w:rPr>
        <w:t xml:space="preserve"> </w:t>
      </w:r>
      <w:r>
        <w:t>has</w:t>
      </w:r>
      <w:r>
        <w:rPr>
          <w:spacing w:val="-7"/>
        </w:rPr>
        <w:t xml:space="preserve"> </w:t>
      </w:r>
      <w:r>
        <w:t>been</w:t>
      </w:r>
      <w:r>
        <w:rPr>
          <w:spacing w:val="-8"/>
        </w:rPr>
        <w:t xml:space="preserve"> </w:t>
      </w:r>
      <w:r>
        <w:t>approved.</w:t>
      </w:r>
      <w:r>
        <w:rPr>
          <w:spacing w:val="-6"/>
        </w:rPr>
        <w:t xml:space="preserve"> </w:t>
      </w:r>
      <w:r>
        <w:t>Supervision</w:t>
      </w:r>
      <w:r>
        <w:rPr>
          <w:spacing w:val="-5"/>
        </w:rPr>
        <w:t xml:space="preserve"> </w:t>
      </w:r>
      <w:r>
        <w:t>means the pupil is physically supervised by someone who meets this definition.</w:t>
      </w:r>
    </w:p>
    <w:p w14:paraId="79667F38" w14:textId="77777777" w:rsidR="00FC4208" w:rsidRDefault="00000000">
      <w:pPr>
        <w:pStyle w:val="BodyText"/>
        <w:spacing w:before="119"/>
        <w:ind w:left="590" w:right="870"/>
        <w:jc w:val="both"/>
      </w:pPr>
      <w:r>
        <w:t>All relevant school policies continue to apply throughout any approved educational activity. Any activity which is approved will be risk assessed (where relevant) and school will ensure that attendance at any activity is monitored and robust communication is agreed with the provider/accompanying adults.</w:t>
      </w:r>
    </w:p>
    <w:p w14:paraId="6C2B89A4" w14:textId="77777777" w:rsidR="00FC4208" w:rsidRDefault="00000000">
      <w:pPr>
        <w:pStyle w:val="BodyText"/>
        <w:spacing w:before="121"/>
        <w:ind w:left="590" w:right="869"/>
        <w:jc w:val="both"/>
      </w:pPr>
      <w:r>
        <w:t>Remote</w:t>
      </w:r>
      <w:r>
        <w:rPr>
          <w:spacing w:val="-2"/>
        </w:rPr>
        <w:t xml:space="preserve"> </w:t>
      </w:r>
      <w:r>
        <w:t>education is</w:t>
      </w:r>
      <w:r>
        <w:rPr>
          <w:spacing w:val="-2"/>
        </w:rPr>
        <w:t xml:space="preserve"> </w:t>
      </w:r>
      <w:r>
        <w:t>not</w:t>
      </w:r>
      <w:r>
        <w:rPr>
          <w:spacing w:val="-3"/>
        </w:rPr>
        <w:t xml:space="preserve"> </w:t>
      </w:r>
      <w:r>
        <w:t>considered an</w:t>
      </w:r>
      <w:r>
        <w:rPr>
          <w:spacing w:val="-2"/>
        </w:rPr>
        <w:t xml:space="preserve"> </w:t>
      </w:r>
      <w:r>
        <w:t>approved</w:t>
      </w:r>
      <w:r>
        <w:rPr>
          <w:spacing w:val="-2"/>
        </w:rPr>
        <w:t xml:space="preserve"> </w:t>
      </w:r>
      <w:r>
        <w:t>educational</w:t>
      </w:r>
      <w:r>
        <w:rPr>
          <w:spacing w:val="-1"/>
        </w:rPr>
        <w:t xml:space="preserve"> </w:t>
      </w:r>
      <w:r>
        <w:t>activity. As set out in</w:t>
      </w:r>
      <w:r>
        <w:rPr>
          <w:spacing w:val="-2"/>
        </w:rPr>
        <w:t xml:space="preserve"> </w:t>
      </w:r>
      <w:r>
        <w:t>the DfE’s guidance on ‘Providing remote education’, pupils who are absent from school and receiving remote</w:t>
      </w:r>
      <w:r>
        <w:rPr>
          <w:spacing w:val="-16"/>
        </w:rPr>
        <w:t xml:space="preserve"> </w:t>
      </w:r>
      <w:r>
        <w:t>education</w:t>
      </w:r>
      <w:r>
        <w:rPr>
          <w:spacing w:val="-15"/>
        </w:rPr>
        <w:t xml:space="preserve"> </w:t>
      </w:r>
      <w:r>
        <w:t>will</w:t>
      </w:r>
      <w:r>
        <w:rPr>
          <w:spacing w:val="-15"/>
        </w:rPr>
        <w:t xml:space="preserve"> </w:t>
      </w:r>
      <w:r>
        <w:t>be</w:t>
      </w:r>
      <w:r>
        <w:rPr>
          <w:spacing w:val="-16"/>
        </w:rPr>
        <w:t xml:space="preserve"> </w:t>
      </w:r>
      <w:r>
        <w:t>recorded</w:t>
      </w:r>
      <w:r>
        <w:rPr>
          <w:spacing w:val="-15"/>
        </w:rPr>
        <w:t xml:space="preserve"> </w:t>
      </w:r>
      <w:r>
        <w:t>as</w:t>
      </w:r>
      <w:r>
        <w:rPr>
          <w:spacing w:val="-15"/>
        </w:rPr>
        <w:t xml:space="preserve"> </w:t>
      </w:r>
      <w:r>
        <w:t>absent</w:t>
      </w:r>
      <w:r>
        <w:rPr>
          <w:spacing w:val="-15"/>
        </w:rPr>
        <w:t xml:space="preserve"> </w:t>
      </w:r>
      <w:r>
        <w:t>using</w:t>
      </w:r>
      <w:r>
        <w:rPr>
          <w:spacing w:val="-16"/>
        </w:rPr>
        <w:t xml:space="preserve"> </w:t>
      </w:r>
      <w:r>
        <w:t>the</w:t>
      </w:r>
      <w:r>
        <w:rPr>
          <w:spacing w:val="-15"/>
        </w:rPr>
        <w:t xml:space="preserve"> </w:t>
      </w:r>
      <w:r>
        <w:t>most</w:t>
      </w:r>
      <w:r>
        <w:rPr>
          <w:spacing w:val="-15"/>
        </w:rPr>
        <w:t xml:space="preserve"> </w:t>
      </w:r>
      <w:r>
        <w:t>appropriate</w:t>
      </w:r>
      <w:r>
        <w:rPr>
          <w:spacing w:val="-16"/>
        </w:rPr>
        <w:t xml:space="preserve"> </w:t>
      </w:r>
      <w:r>
        <w:t>absence</w:t>
      </w:r>
      <w:r>
        <w:rPr>
          <w:spacing w:val="-15"/>
        </w:rPr>
        <w:t xml:space="preserve"> </w:t>
      </w:r>
      <w:r>
        <w:t>code.</w:t>
      </w:r>
      <w:r>
        <w:rPr>
          <w:spacing w:val="-15"/>
        </w:rPr>
        <w:t xml:space="preserve"> </w:t>
      </w:r>
      <w:r>
        <w:t>School will monitor and record a pupil’s engagement with remote education, but this is not formally tracked in the attendance register.</w:t>
      </w:r>
    </w:p>
    <w:p w14:paraId="5D4C53FC" w14:textId="77777777" w:rsidR="00FC4208" w:rsidRDefault="00FC4208">
      <w:pPr>
        <w:pStyle w:val="BodyText"/>
        <w:spacing w:before="119"/>
        <w:ind w:left="0"/>
      </w:pPr>
    </w:p>
    <w:p w14:paraId="543ECAAE" w14:textId="77777777" w:rsidR="00FC4208" w:rsidRDefault="00000000">
      <w:pPr>
        <w:pStyle w:val="Heading2"/>
        <w:numPr>
          <w:ilvl w:val="0"/>
          <w:numId w:val="18"/>
        </w:numPr>
        <w:tabs>
          <w:tab w:val="left" w:pos="1307"/>
        </w:tabs>
        <w:spacing w:before="1"/>
        <w:ind w:left="1307" w:hanging="357"/>
        <w:jc w:val="left"/>
        <w:rPr>
          <w:sz w:val="24"/>
        </w:rPr>
      </w:pPr>
      <w:r>
        <w:t>Child</w:t>
      </w:r>
      <w:r>
        <w:rPr>
          <w:spacing w:val="-6"/>
        </w:rPr>
        <w:t xml:space="preserve"> </w:t>
      </w:r>
      <w:r>
        <w:t>Criminal</w:t>
      </w:r>
      <w:r>
        <w:rPr>
          <w:spacing w:val="-4"/>
        </w:rPr>
        <w:t xml:space="preserve"> </w:t>
      </w:r>
      <w:r>
        <w:t>exploitation</w:t>
      </w:r>
      <w:r>
        <w:rPr>
          <w:spacing w:val="-8"/>
        </w:rPr>
        <w:t xml:space="preserve"> </w:t>
      </w:r>
      <w:r>
        <w:rPr>
          <w:spacing w:val="-4"/>
        </w:rPr>
        <w:t>(CCE)</w:t>
      </w:r>
    </w:p>
    <w:p w14:paraId="07F250C7" w14:textId="77777777" w:rsidR="00FC4208" w:rsidRDefault="00FC4208">
      <w:pPr>
        <w:pStyle w:val="Heading2"/>
        <w:rPr>
          <w:sz w:val="24"/>
        </w:rPr>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7611946B" w14:textId="77777777" w:rsidR="00FC4208" w:rsidRDefault="00000000">
      <w:pPr>
        <w:pStyle w:val="BodyText"/>
        <w:spacing w:before="91"/>
        <w:ind w:left="590" w:right="870"/>
        <w:jc w:val="both"/>
      </w:pPr>
      <w:r>
        <w:rPr>
          <w:rFonts w:ascii="Arial"/>
          <w:b/>
        </w:rPr>
        <w:lastRenderedPageBreak/>
        <w:t>Child</w:t>
      </w:r>
      <w:r>
        <w:rPr>
          <w:rFonts w:ascii="Arial"/>
          <w:b/>
          <w:spacing w:val="-4"/>
        </w:rPr>
        <w:t xml:space="preserve"> </w:t>
      </w:r>
      <w:r>
        <w:rPr>
          <w:rFonts w:ascii="Arial"/>
          <w:b/>
        </w:rPr>
        <w:t>criminal</w:t>
      </w:r>
      <w:r>
        <w:rPr>
          <w:rFonts w:ascii="Arial"/>
          <w:b/>
          <w:spacing w:val="-5"/>
        </w:rPr>
        <w:t xml:space="preserve"> </w:t>
      </w:r>
      <w:r>
        <w:rPr>
          <w:rFonts w:ascii="Arial"/>
          <w:b/>
        </w:rPr>
        <w:t>exploitation</w:t>
      </w:r>
      <w:r>
        <w:rPr>
          <w:rFonts w:ascii="Arial"/>
          <w:b/>
          <w:spacing w:val="-3"/>
        </w:rPr>
        <w:t xml:space="preserve"> </w:t>
      </w:r>
      <w:r>
        <w:t>is</w:t>
      </w:r>
      <w:r>
        <w:rPr>
          <w:spacing w:val="-4"/>
        </w:rPr>
        <w:t xml:space="preserve"> </w:t>
      </w:r>
      <w:r>
        <w:t>defined</w:t>
      </w:r>
      <w:r>
        <w:rPr>
          <w:spacing w:val="-4"/>
        </w:rPr>
        <w:t xml:space="preserve"> </w:t>
      </w:r>
      <w:r>
        <w:t>as</w:t>
      </w:r>
      <w:r>
        <w:rPr>
          <w:spacing w:val="-4"/>
        </w:rPr>
        <w:t xml:space="preserve"> </w:t>
      </w:r>
      <w:r>
        <w:t>a</w:t>
      </w:r>
      <w:r>
        <w:rPr>
          <w:spacing w:val="-9"/>
        </w:rPr>
        <w:t xml:space="preserve"> </w:t>
      </w:r>
      <w:r>
        <w:t>form</w:t>
      </w:r>
      <w:r>
        <w:rPr>
          <w:spacing w:val="-5"/>
        </w:rPr>
        <w:t xml:space="preserve"> </w:t>
      </w:r>
      <w:r>
        <w:t>of abuse</w:t>
      </w:r>
      <w:r>
        <w:rPr>
          <w:spacing w:val="-4"/>
        </w:rPr>
        <w:t xml:space="preserve"> </w:t>
      </w:r>
      <w:r>
        <w:t>where</w:t>
      </w:r>
      <w:r>
        <w:rPr>
          <w:spacing w:val="-4"/>
        </w:rPr>
        <w:t xml:space="preserve"> </w:t>
      </w:r>
      <w:r>
        <w:t>an</w:t>
      </w:r>
      <w:r>
        <w:rPr>
          <w:spacing w:val="-4"/>
        </w:rPr>
        <w:t xml:space="preserve"> </w:t>
      </w:r>
      <w:r>
        <w:t>individual</w:t>
      </w:r>
      <w:r>
        <w:rPr>
          <w:spacing w:val="-5"/>
        </w:rPr>
        <w:t xml:space="preserve"> </w:t>
      </w:r>
      <w:r>
        <w:t>or</w:t>
      </w:r>
      <w:r>
        <w:rPr>
          <w:spacing w:val="-3"/>
        </w:rPr>
        <w:t xml:space="preserve"> </w:t>
      </w:r>
      <w:r>
        <w:t>group</w:t>
      </w:r>
      <w:r>
        <w:rPr>
          <w:spacing w:val="-7"/>
        </w:rPr>
        <w:t xml:space="preserve"> </w:t>
      </w:r>
      <w:r>
        <w:t>takes advantage of an</w:t>
      </w:r>
      <w:r>
        <w:rPr>
          <w:spacing w:val="-3"/>
        </w:rPr>
        <w:t xml:space="preserve"> </w:t>
      </w:r>
      <w:r>
        <w:t>imbalance of power to</w:t>
      </w:r>
      <w:r>
        <w:rPr>
          <w:spacing w:val="-3"/>
        </w:rPr>
        <w:t xml:space="preserve"> </w:t>
      </w:r>
      <w:r>
        <w:t>coerce,</w:t>
      </w:r>
      <w:r>
        <w:rPr>
          <w:spacing w:val="-1"/>
        </w:rPr>
        <w:t xml:space="preserve"> </w:t>
      </w:r>
      <w:r>
        <w:t>manipulate or deceive a child into taking part in criminal activity, for any of the following reasons:</w:t>
      </w:r>
    </w:p>
    <w:p w14:paraId="1B77BA92" w14:textId="77777777" w:rsidR="00FC4208" w:rsidRDefault="00000000">
      <w:pPr>
        <w:pStyle w:val="ListParagraph"/>
        <w:numPr>
          <w:ilvl w:val="1"/>
          <w:numId w:val="18"/>
        </w:numPr>
        <w:tabs>
          <w:tab w:val="left" w:pos="1310"/>
        </w:tabs>
        <w:spacing w:before="122"/>
        <w:rPr>
          <w:rFonts w:ascii="Symbol" w:hAnsi="Symbol"/>
        </w:rPr>
      </w:pPr>
      <w:r>
        <w:t>In</w:t>
      </w:r>
      <w:r>
        <w:rPr>
          <w:spacing w:val="-4"/>
        </w:rPr>
        <w:t xml:space="preserve"> </w:t>
      </w:r>
      <w:r>
        <w:t>exchange</w:t>
      </w:r>
      <w:r>
        <w:rPr>
          <w:spacing w:val="-8"/>
        </w:rPr>
        <w:t xml:space="preserve"> </w:t>
      </w:r>
      <w:r>
        <w:t>for</w:t>
      </w:r>
      <w:r>
        <w:rPr>
          <w:spacing w:val="-5"/>
        </w:rPr>
        <w:t xml:space="preserve"> </w:t>
      </w:r>
      <w:r>
        <w:t>something</w:t>
      </w:r>
      <w:r>
        <w:rPr>
          <w:spacing w:val="-3"/>
        </w:rPr>
        <w:t xml:space="preserve"> </w:t>
      </w:r>
      <w:r>
        <w:t>the</w:t>
      </w:r>
      <w:r>
        <w:rPr>
          <w:spacing w:val="-6"/>
        </w:rPr>
        <w:t xml:space="preserve"> </w:t>
      </w:r>
      <w:r>
        <w:t>victim</w:t>
      </w:r>
      <w:r>
        <w:rPr>
          <w:spacing w:val="-3"/>
        </w:rPr>
        <w:t xml:space="preserve"> </w:t>
      </w:r>
      <w:r>
        <w:t>needs</w:t>
      </w:r>
      <w:r>
        <w:rPr>
          <w:spacing w:val="-6"/>
        </w:rPr>
        <w:t xml:space="preserve"> </w:t>
      </w:r>
      <w:r>
        <w:t>or</w:t>
      </w:r>
      <w:r>
        <w:rPr>
          <w:spacing w:val="-4"/>
        </w:rPr>
        <w:t xml:space="preserve"> wants</w:t>
      </w:r>
    </w:p>
    <w:p w14:paraId="5B3D2384" w14:textId="77777777" w:rsidR="00FC4208" w:rsidRDefault="00000000">
      <w:pPr>
        <w:pStyle w:val="ListParagraph"/>
        <w:numPr>
          <w:ilvl w:val="1"/>
          <w:numId w:val="18"/>
        </w:numPr>
        <w:tabs>
          <w:tab w:val="left" w:pos="1310"/>
        </w:tabs>
        <w:spacing w:before="37"/>
        <w:rPr>
          <w:rFonts w:ascii="Symbol" w:hAnsi="Symbol"/>
        </w:rPr>
      </w:pPr>
      <w:r>
        <w:t>For</w:t>
      </w:r>
      <w:r>
        <w:rPr>
          <w:spacing w:val="-6"/>
        </w:rPr>
        <w:t xml:space="preserve"> </w:t>
      </w:r>
      <w:r>
        <w:t>the</w:t>
      </w:r>
      <w:r>
        <w:rPr>
          <w:spacing w:val="-6"/>
        </w:rPr>
        <w:t xml:space="preserve"> </w:t>
      </w:r>
      <w:r>
        <w:t>financial</w:t>
      </w:r>
      <w:r>
        <w:rPr>
          <w:spacing w:val="-5"/>
        </w:rPr>
        <w:t xml:space="preserve"> </w:t>
      </w:r>
      <w:r>
        <w:t>advantage</w:t>
      </w:r>
      <w:r>
        <w:rPr>
          <w:spacing w:val="-6"/>
        </w:rPr>
        <w:t xml:space="preserve"> </w:t>
      </w:r>
      <w:r>
        <w:t>or</w:t>
      </w:r>
      <w:r>
        <w:rPr>
          <w:spacing w:val="-6"/>
        </w:rPr>
        <w:t xml:space="preserve"> </w:t>
      </w:r>
      <w:r>
        <w:t>other</w:t>
      </w:r>
      <w:r>
        <w:rPr>
          <w:spacing w:val="-3"/>
        </w:rPr>
        <w:t xml:space="preserve"> </w:t>
      </w:r>
      <w:r>
        <w:t>advantage</w:t>
      </w:r>
      <w:r>
        <w:rPr>
          <w:spacing w:val="-6"/>
        </w:rPr>
        <w:t xml:space="preserve"> </w:t>
      </w:r>
      <w:r>
        <w:t>of</w:t>
      </w:r>
      <w:r>
        <w:rPr>
          <w:spacing w:val="-3"/>
        </w:rPr>
        <w:t xml:space="preserve"> </w:t>
      </w:r>
      <w:r>
        <w:t>the</w:t>
      </w:r>
      <w:r>
        <w:rPr>
          <w:spacing w:val="-6"/>
        </w:rPr>
        <w:t xml:space="preserve"> </w:t>
      </w:r>
      <w:r>
        <w:t>perpetrator</w:t>
      </w:r>
      <w:r>
        <w:rPr>
          <w:spacing w:val="-5"/>
        </w:rPr>
        <w:t xml:space="preserve"> </w:t>
      </w:r>
      <w:r>
        <w:t>or</w:t>
      </w:r>
      <w:r>
        <w:rPr>
          <w:spacing w:val="-8"/>
        </w:rPr>
        <w:t xml:space="preserve"> </w:t>
      </w:r>
      <w:r>
        <w:rPr>
          <w:spacing w:val="-2"/>
        </w:rPr>
        <w:t>facilitator</w:t>
      </w:r>
    </w:p>
    <w:p w14:paraId="53886CCC" w14:textId="77777777" w:rsidR="00FC4208" w:rsidRDefault="00000000">
      <w:pPr>
        <w:pStyle w:val="ListParagraph"/>
        <w:numPr>
          <w:ilvl w:val="1"/>
          <w:numId w:val="18"/>
        </w:numPr>
        <w:tabs>
          <w:tab w:val="left" w:pos="1310"/>
        </w:tabs>
        <w:spacing w:before="36"/>
        <w:rPr>
          <w:rFonts w:ascii="Symbol" w:hAnsi="Symbol"/>
        </w:rPr>
      </w:pPr>
      <w:r>
        <w:t>Through</w:t>
      </w:r>
      <w:r>
        <w:rPr>
          <w:spacing w:val="-9"/>
        </w:rPr>
        <w:t xml:space="preserve"> </w:t>
      </w:r>
      <w:r>
        <w:t>violence</w:t>
      </w:r>
      <w:r>
        <w:rPr>
          <w:spacing w:val="-6"/>
        </w:rPr>
        <w:t xml:space="preserve"> </w:t>
      </w:r>
      <w:r>
        <w:t>or</w:t>
      </w:r>
      <w:r>
        <w:rPr>
          <w:spacing w:val="-6"/>
        </w:rPr>
        <w:t xml:space="preserve"> </w:t>
      </w:r>
      <w:r>
        <w:t>the</w:t>
      </w:r>
      <w:r>
        <w:rPr>
          <w:spacing w:val="-9"/>
        </w:rPr>
        <w:t xml:space="preserve"> </w:t>
      </w:r>
      <w:r>
        <w:t>threat</w:t>
      </w:r>
      <w:r>
        <w:rPr>
          <w:spacing w:val="-6"/>
        </w:rPr>
        <w:t xml:space="preserve"> </w:t>
      </w:r>
      <w:r>
        <w:t>of</w:t>
      </w:r>
      <w:r>
        <w:rPr>
          <w:spacing w:val="-5"/>
        </w:rPr>
        <w:t xml:space="preserve"> </w:t>
      </w:r>
      <w:r>
        <w:t>violence</w:t>
      </w:r>
      <w:r>
        <w:rPr>
          <w:spacing w:val="-7"/>
        </w:rPr>
        <w:t xml:space="preserve"> </w:t>
      </w:r>
      <w:r>
        <w:t>(this</w:t>
      </w:r>
      <w:r>
        <w:rPr>
          <w:spacing w:val="-6"/>
        </w:rPr>
        <w:t xml:space="preserve"> </w:t>
      </w:r>
      <w:r>
        <w:t>could</w:t>
      </w:r>
      <w:r>
        <w:rPr>
          <w:spacing w:val="-6"/>
        </w:rPr>
        <w:t xml:space="preserve"> </w:t>
      </w:r>
      <w:r>
        <w:t>be</w:t>
      </w:r>
      <w:r>
        <w:rPr>
          <w:spacing w:val="-7"/>
        </w:rPr>
        <w:t xml:space="preserve"> </w:t>
      </w:r>
      <w:r>
        <w:t>online</w:t>
      </w:r>
      <w:r>
        <w:rPr>
          <w:spacing w:val="-6"/>
        </w:rPr>
        <w:t xml:space="preserve"> </w:t>
      </w:r>
      <w:r>
        <w:t>or</w:t>
      </w:r>
      <w:r>
        <w:rPr>
          <w:spacing w:val="-6"/>
        </w:rPr>
        <w:t xml:space="preserve"> </w:t>
      </w:r>
      <w:r>
        <w:t>through</w:t>
      </w:r>
      <w:r>
        <w:rPr>
          <w:spacing w:val="-4"/>
        </w:rPr>
        <w:t xml:space="preserve"> </w:t>
      </w:r>
      <w:r>
        <w:rPr>
          <w:spacing w:val="-2"/>
        </w:rPr>
        <w:t>technology)</w:t>
      </w:r>
    </w:p>
    <w:p w14:paraId="33C2B2E4" w14:textId="77777777" w:rsidR="00FC4208" w:rsidRDefault="00FC4208">
      <w:pPr>
        <w:pStyle w:val="BodyText"/>
        <w:spacing w:before="75"/>
        <w:ind w:left="0"/>
      </w:pPr>
    </w:p>
    <w:p w14:paraId="4F559411" w14:textId="77777777" w:rsidR="00FC4208" w:rsidRDefault="00000000">
      <w:pPr>
        <w:pStyle w:val="BodyText"/>
        <w:ind w:left="590"/>
      </w:pPr>
      <w:r>
        <w:t>Specific</w:t>
      </w:r>
      <w:r>
        <w:rPr>
          <w:spacing w:val="-8"/>
        </w:rPr>
        <w:t xml:space="preserve"> </w:t>
      </w:r>
      <w:r>
        <w:t>forms</w:t>
      </w:r>
      <w:r>
        <w:rPr>
          <w:spacing w:val="-5"/>
        </w:rPr>
        <w:t xml:space="preserve"> </w:t>
      </w:r>
      <w:r>
        <w:t>of</w:t>
      </w:r>
      <w:r>
        <w:rPr>
          <w:spacing w:val="-1"/>
        </w:rPr>
        <w:t xml:space="preserve"> </w:t>
      </w:r>
      <w:r>
        <w:t>CCE</w:t>
      </w:r>
      <w:r>
        <w:rPr>
          <w:spacing w:val="-3"/>
        </w:rPr>
        <w:t xml:space="preserve"> </w:t>
      </w:r>
      <w:r>
        <w:t>can</w:t>
      </w:r>
      <w:r>
        <w:rPr>
          <w:spacing w:val="-3"/>
        </w:rPr>
        <w:t xml:space="preserve"> </w:t>
      </w:r>
      <w:r>
        <w:rPr>
          <w:spacing w:val="-2"/>
        </w:rPr>
        <w:t>include:</w:t>
      </w:r>
    </w:p>
    <w:p w14:paraId="211E35B5" w14:textId="77777777" w:rsidR="00FC4208" w:rsidRDefault="00000000">
      <w:pPr>
        <w:pStyle w:val="ListParagraph"/>
        <w:numPr>
          <w:ilvl w:val="1"/>
          <w:numId w:val="18"/>
        </w:numPr>
        <w:tabs>
          <w:tab w:val="left" w:pos="1310"/>
        </w:tabs>
        <w:spacing w:before="119"/>
        <w:rPr>
          <w:rFonts w:ascii="Symbol" w:hAnsi="Symbol"/>
        </w:rPr>
      </w:pPr>
      <w:r>
        <w:t>Being</w:t>
      </w:r>
      <w:r>
        <w:rPr>
          <w:spacing w:val="-6"/>
        </w:rPr>
        <w:t xml:space="preserve"> </w:t>
      </w:r>
      <w:r>
        <w:t>forced</w:t>
      </w:r>
      <w:r>
        <w:rPr>
          <w:spacing w:val="-7"/>
        </w:rPr>
        <w:t xml:space="preserve"> </w:t>
      </w:r>
      <w:r>
        <w:t>or</w:t>
      </w:r>
      <w:r>
        <w:rPr>
          <w:spacing w:val="-7"/>
        </w:rPr>
        <w:t xml:space="preserve"> </w:t>
      </w:r>
      <w:r>
        <w:t>manipulated</w:t>
      </w:r>
      <w:r>
        <w:rPr>
          <w:spacing w:val="-5"/>
        </w:rPr>
        <w:t xml:space="preserve"> </w:t>
      </w:r>
      <w:r>
        <w:t>into</w:t>
      </w:r>
      <w:r>
        <w:rPr>
          <w:spacing w:val="-7"/>
        </w:rPr>
        <w:t xml:space="preserve"> </w:t>
      </w:r>
      <w:r>
        <w:t>transporting</w:t>
      </w:r>
      <w:r>
        <w:rPr>
          <w:spacing w:val="-4"/>
        </w:rPr>
        <w:t xml:space="preserve"> </w:t>
      </w:r>
      <w:r>
        <w:t>drugs</w:t>
      </w:r>
      <w:r>
        <w:rPr>
          <w:spacing w:val="-5"/>
        </w:rPr>
        <w:t xml:space="preserve"> </w:t>
      </w:r>
      <w:r>
        <w:t>or</w:t>
      </w:r>
      <w:r>
        <w:rPr>
          <w:spacing w:val="-7"/>
        </w:rPr>
        <w:t xml:space="preserve"> </w:t>
      </w:r>
      <w:r>
        <w:t>money</w:t>
      </w:r>
      <w:r>
        <w:rPr>
          <w:spacing w:val="-9"/>
        </w:rPr>
        <w:t xml:space="preserve"> </w:t>
      </w:r>
      <w:r>
        <w:t>through</w:t>
      </w:r>
      <w:r>
        <w:rPr>
          <w:spacing w:val="-7"/>
        </w:rPr>
        <w:t xml:space="preserve"> </w:t>
      </w:r>
      <w:r>
        <w:t>county</w:t>
      </w:r>
      <w:r>
        <w:rPr>
          <w:spacing w:val="-7"/>
        </w:rPr>
        <w:t xml:space="preserve"> </w:t>
      </w:r>
      <w:r>
        <w:rPr>
          <w:spacing w:val="-2"/>
        </w:rPr>
        <w:t>lines</w:t>
      </w:r>
    </w:p>
    <w:p w14:paraId="1EFF18F4" w14:textId="77777777" w:rsidR="00FC4208" w:rsidRDefault="00000000">
      <w:pPr>
        <w:pStyle w:val="ListParagraph"/>
        <w:numPr>
          <w:ilvl w:val="1"/>
          <w:numId w:val="18"/>
        </w:numPr>
        <w:tabs>
          <w:tab w:val="left" w:pos="1310"/>
        </w:tabs>
        <w:spacing w:before="35"/>
        <w:rPr>
          <w:rFonts w:ascii="Symbol" w:hAnsi="Symbol"/>
        </w:rPr>
      </w:pPr>
      <w:r>
        <w:t>Working</w:t>
      </w:r>
      <w:r>
        <w:rPr>
          <w:spacing w:val="-4"/>
        </w:rPr>
        <w:t xml:space="preserve"> </w:t>
      </w:r>
      <w:r>
        <w:t>in</w:t>
      </w:r>
      <w:r>
        <w:rPr>
          <w:spacing w:val="-8"/>
        </w:rPr>
        <w:t xml:space="preserve"> </w:t>
      </w:r>
      <w:r>
        <w:t>cannabis</w:t>
      </w:r>
      <w:r>
        <w:rPr>
          <w:spacing w:val="-7"/>
        </w:rPr>
        <w:t xml:space="preserve"> </w:t>
      </w:r>
      <w:r>
        <w:rPr>
          <w:spacing w:val="-2"/>
        </w:rPr>
        <w:t>factories</w:t>
      </w:r>
    </w:p>
    <w:p w14:paraId="3B6D04F5" w14:textId="77777777" w:rsidR="00FC4208" w:rsidRDefault="00000000">
      <w:pPr>
        <w:pStyle w:val="ListParagraph"/>
        <w:numPr>
          <w:ilvl w:val="1"/>
          <w:numId w:val="18"/>
        </w:numPr>
        <w:tabs>
          <w:tab w:val="left" w:pos="1310"/>
        </w:tabs>
        <w:spacing w:before="38"/>
        <w:rPr>
          <w:rFonts w:ascii="Symbol" w:hAnsi="Symbol"/>
        </w:rPr>
      </w:pPr>
      <w:r>
        <w:t>Shoplifting</w:t>
      </w:r>
      <w:r>
        <w:rPr>
          <w:spacing w:val="-5"/>
        </w:rPr>
        <w:t xml:space="preserve"> </w:t>
      </w:r>
      <w:r>
        <w:t>or</w:t>
      </w:r>
      <w:r>
        <w:rPr>
          <w:spacing w:val="-5"/>
        </w:rPr>
        <w:t xml:space="preserve"> </w:t>
      </w:r>
      <w:r>
        <w:rPr>
          <w:spacing w:val="-2"/>
        </w:rPr>
        <w:t>pickpocketing</w:t>
      </w:r>
    </w:p>
    <w:p w14:paraId="60640D4F" w14:textId="77777777" w:rsidR="00FC4208" w:rsidRDefault="00000000">
      <w:pPr>
        <w:pStyle w:val="ListParagraph"/>
        <w:numPr>
          <w:ilvl w:val="1"/>
          <w:numId w:val="18"/>
        </w:numPr>
        <w:tabs>
          <w:tab w:val="left" w:pos="1310"/>
        </w:tabs>
        <w:spacing w:before="35"/>
        <w:rPr>
          <w:rFonts w:ascii="Symbol" w:hAnsi="Symbol"/>
        </w:rPr>
      </w:pPr>
      <w:r>
        <w:t>Committing</w:t>
      </w:r>
      <w:r>
        <w:rPr>
          <w:spacing w:val="-9"/>
        </w:rPr>
        <w:t xml:space="preserve"> </w:t>
      </w:r>
      <w:r>
        <w:t>vehicle</w:t>
      </w:r>
      <w:r>
        <w:rPr>
          <w:spacing w:val="-9"/>
        </w:rPr>
        <w:t xml:space="preserve"> </w:t>
      </w:r>
      <w:r>
        <w:rPr>
          <w:spacing w:val="-4"/>
        </w:rPr>
        <w:t>crime</w:t>
      </w:r>
    </w:p>
    <w:p w14:paraId="795F7586" w14:textId="77777777" w:rsidR="00FC4208" w:rsidRDefault="00000000">
      <w:pPr>
        <w:pStyle w:val="ListParagraph"/>
        <w:numPr>
          <w:ilvl w:val="1"/>
          <w:numId w:val="18"/>
        </w:numPr>
        <w:tabs>
          <w:tab w:val="left" w:pos="1310"/>
        </w:tabs>
        <w:spacing w:before="38"/>
        <w:rPr>
          <w:rFonts w:ascii="Symbol" w:hAnsi="Symbol"/>
        </w:rPr>
      </w:pPr>
      <w:r>
        <w:t>Committing,</w:t>
      </w:r>
      <w:r>
        <w:rPr>
          <w:spacing w:val="-7"/>
        </w:rPr>
        <w:t xml:space="preserve"> </w:t>
      </w:r>
      <w:r>
        <w:t>or</w:t>
      </w:r>
      <w:r>
        <w:rPr>
          <w:spacing w:val="-6"/>
        </w:rPr>
        <w:t xml:space="preserve"> </w:t>
      </w:r>
      <w:r>
        <w:t>threatening</w:t>
      </w:r>
      <w:r>
        <w:rPr>
          <w:spacing w:val="-5"/>
        </w:rPr>
        <w:t xml:space="preserve"> </w:t>
      </w:r>
      <w:r>
        <w:t>to</w:t>
      </w:r>
      <w:r>
        <w:rPr>
          <w:spacing w:val="-7"/>
        </w:rPr>
        <w:t xml:space="preserve"> </w:t>
      </w:r>
      <w:r>
        <w:t>commit,</w:t>
      </w:r>
      <w:r>
        <w:rPr>
          <w:spacing w:val="-4"/>
        </w:rPr>
        <w:t xml:space="preserve"> </w:t>
      </w:r>
      <w:r>
        <w:t>serious</w:t>
      </w:r>
      <w:r>
        <w:rPr>
          <w:spacing w:val="-4"/>
        </w:rPr>
        <w:t xml:space="preserve"> </w:t>
      </w:r>
      <w:r>
        <w:t>violence</w:t>
      </w:r>
      <w:r>
        <w:rPr>
          <w:spacing w:val="-5"/>
        </w:rPr>
        <w:t xml:space="preserve"> </w:t>
      </w:r>
      <w:r>
        <w:t>to</w:t>
      </w:r>
      <w:r>
        <w:rPr>
          <w:spacing w:val="-5"/>
        </w:rPr>
        <w:t xml:space="preserve"> </w:t>
      </w:r>
      <w:r>
        <w:rPr>
          <w:spacing w:val="-2"/>
        </w:rPr>
        <w:t>others.</w:t>
      </w:r>
    </w:p>
    <w:p w14:paraId="5E2C901C" w14:textId="77777777" w:rsidR="00FC4208" w:rsidRDefault="00FC4208">
      <w:pPr>
        <w:pStyle w:val="BodyText"/>
        <w:spacing w:before="73"/>
        <w:ind w:left="0"/>
      </w:pPr>
    </w:p>
    <w:p w14:paraId="6EA17AE1" w14:textId="77777777" w:rsidR="00FC4208" w:rsidRDefault="00000000">
      <w:pPr>
        <w:pStyle w:val="BodyText"/>
        <w:ind w:left="590" w:right="873"/>
        <w:jc w:val="both"/>
      </w:pPr>
      <w:r>
        <w:t xml:space="preserve">The school will </w:t>
      </w:r>
      <w:proofErr w:type="spellStart"/>
      <w:r>
        <w:t>recognise</w:t>
      </w:r>
      <w:proofErr w:type="spellEnd"/>
      <w:r>
        <w:t xml:space="preserve"> that pupils involved in CCE are victims themselves, regardless of whether they have committed crimes, and even if </w:t>
      </w:r>
      <w:proofErr w:type="gramStart"/>
      <w:r>
        <w:t>the criminal</w:t>
      </w:r>
      <w:proofErr w:type="gramEnd"/>
      <w:r>
        <w:t xml:space="preserve"> activity appears consensual. The school will also </w:t>
      </w:r>
      <w:proofErr w:type="spellStart"/>
      <w:r>
        <w:t>recognise</w:t>
      </w:r>
      <w:proofErr w:type="spellEnd"/>
      <w:r>
        <w:t xml:space="preserve"> that pupils of </w:t>
      </w:r>
      <w:r>
        <w:rPr>
          <w:rFonts w:ascii="Arial"/>
          <w:b/>
        </w:rPr>
        <w:t xml:space="preserve">any gender </w:t>
      </w:r>
      <w:r>
        <w:t>are at risk of CCE.</w:t>
      </w:r>
    </w:p>
    <w:p w14:paraId="43F3FB7B" w14:textId="77777777" w:rsidR="00FC4208" w:rsidRDefault="00000000">
      <w:pPr>
        <w:pStyle w:val="BodyText"/>
        <w:spacing w:before="120"/>
        <w:ind w:left="590"/>
        <w:jc w:val="both"/>
      </w:pPr>
      <w:r>
        <w:t>School</w:t>
      </w:r>
      <w:r>
        <w:rPr>
          <w:spacing w:val="-7"/>
        </w:rPr>
        <w:t xml:space="preserve"> </w:t>
      </w:r>
      <w:r>
        <w:t>staff</w:t>
      </w:r>
      <w:r>
        <w:rPr>
          <w:spacing w:val="-2"/>
        </w:rPr>
        <w:t xml:space="preserve"> </w:t>
      </w:r>
      <w:r>
        <w:t>will</w:t>
      </w:r>
      <w:r>
        <w:rPr>
          <w:spacing w:val="-4"/>
        </w:rPr>
        <w:t xml:space="preserve"> </w:t>
      </w:r>
      <w:r>
        <w:t>be</w:t>
      </w:r>
      <w:r>
        <w:rPr>
          <w:spacing w:val="-4"/>
        </w:rPr>
        <w:t xml:space="preserve"> </w:t>
      </w:r>
      <w:r>
        <w:t>aware</w:t>
      </w:r>
      <w:r>
        <w:rPr>
          <w:spacing w:val="-3"/>
        </w:rPr>
        <w:t xml:space="preserve"> </w:t>
      </w:r>
      <w:r>
        <w:t>of</w:t>
      </w:r>
      <w:r>
        <w:rPr>
          <w:spacing w:val="-2"/>
        </w:rPr>
        <w:t xml:space="preserve"> </w:t>
      </w:r>
      <w:r>
        <w:t>the</w:t>
      </w:r>
      <w:r>
        <w:rPr>
          <w:spacing w:val="-6"/>
        </w:rPr>
        <w:t xml:space="preserve"> </w:t>
      </w:r>
      <w:r>
        <w:t>indicators</w:t>
      </w:r>
      <w:r>
        <w:rPr>
          <w:spacing w:val="-5"/>
        </w:rPr>
        <w:t xml:space="preserve"> </w:t>
      </w:r>
      <w:r>
        <w:t>that</w:t>
      </w:r>
      <w:r>
        <w:rPr>
          <w:spacing w:val="-5"/>
        </w:rPr>
        <w:t xml:space="preserve"> </w:t>
      </w:r>
      <w:r>
        <w:t>a</w:t>
      </w:r>
      <w:r>
        <w:rPr>
          <w:spacing w:val="-6"/>
        </w:rPr>
        <w:t xml:space="preserve"> </w:t>
      </w:r>
      <w:r>
        <w:t>pupil</w:t>
      </w:r>
      <w:r>
        <w:rPr>
          <w:spacing w:val="-4"/>
        </w:rPr>
        <w:t xml:space="preserve"> </w:t>
      </w:r>
      <w:r>
        <w:t>is</w:t>
      </w:r>
      <w:r>
        <w:rPr>
          <w:spacing w:val="-3"/>
        </w:rPr>
        <w:t xml:space="preserve"> </w:t>
      </w:r>
      <w:r>
        <w:t>the</w:t>
      </w:r>
      <w:r>
        <w:rPr>
          <w:spacing w:val="-4"/>
        </w:rPr>
        <w:t xml:space="preserve"> </w:t>
      </w:r>
      <w:r>
        <w:t>victim</w:t>
      </w:r>
      <w:r>
        <w:rPr>
          <w:spacing w:val="-4"/>
        </w:rPr>
        <w:t xml:space="preserve"> </w:t>
      </w:r>
      <w:r>
        <w:t>of</w:t>
      </w:r>
      <w:r>
        <w:rPr>
          <w:spacing w:val="-2"/>
        </w:rPr>
        <w:t xml:space="preserve"> </w:t>
      </w:r>
      <w:r>
        <w:t>CCE,</w:t>
      </w:r>
      <w:r>
        <w:rPr>
          <w:spacing w:val="-2"/>
        </w:rPr>
        <w:t xml:space="preserve"> including:</w:t>
      </w:r>
    </w:p>
    <w:p w14:paraId="02036D56" w14:textId="77777777" w:rsidR="00FC4208" w:rsidRDefault="00000000">
      <w:pPr>
        <w:pStyle w:val="ListParagraph"/>
        <w:numPr>
          <w:ilvl w:val="1"/>
          <w:numId w:val="18"/>
        </w:numPr>
        <w:tabs>
          <w:tab w:val="left" w:pos="1310"/>
        </w:tabs>
        <w:spacing w:before="121"/>
        <w:rPr>
          <w:rFonts w:ascii="Symbol" w:hAnsi="Symbol"/>
        </w:rPr>
      </w:pPr>
      <w:r>
        <w:t>Associating</w:t>
      </w:r>
      <w:r>
        <w:rPr>
          <w:spacing w:val="-7"/>
        </w:rPr>
        <w:t xml:space="preserve"> </w:t>
      </w:r>
      <w:r>
        <w:t>with</w:t>
      </w:r>
      <w:r>
        <w:rPr>
          <w:spacing w:val="-7"/>
        </w:rPr>
        <w:t xml:space="preserve"> </w:t>
      </w:r>
      <w:r>
        <w:t>other</w:t>
      </w:r>
      <w:r>
        <w:rPr>
          <w:spacing w:val="-7"/>
        </w:rPr>
        <w:t xml:space="preserve"> </w:t>
      </w:r>
      <w:r>
        <w:t>children</w:t>
      </w:r>
      <w:r>
        <w:rPr>
          <w:spacing w:val="-7"/>
        </w:rPr>
        <w:t xml:space="preserve"> </w:t>
      </w:r>
      <w:r>
        <w:t>involved</w:t>
      </w:r>
      <w:r>
        <w:rPr>
          <w:spacing w:val="-7"/>
        </w:rPr>
        <w:t xml:space="preserve"> </w:t>
      </w:r>
      <w:r>
        <w:t>in</w:t>
      </w:r>
      <w:r>
        <w:rPr>
          <w:spacing w:val="-6"/>
        </w:rPr>
        <w:t xml:space="preserve"> </w:t>
      </w:r>
      <w:r>
        <w:rPr>
          <w:spacing w:val="-2"/>
        </w:rPr>
        <w:t>exploitation</w:t>
      </w:r>
    </w:p>
    <w:p w14:paraId="588632F0" w14:textId="77777777" w:rsidR="00FC4208" w:rsidRDefault="00000000">
      <w:pPr>
        <w:pStyle w:val="ListParagraph"/>
        <w:numPr>
          <w:ilvl w:val="1"/>
          <w:numId w:val="18"/>
        </w:numPr>
        <w:tabs>
          <w:tab w:val="left" w:pos="1310"/>
        </w:tabs>
        <w:spacing w:before="35"/>
        <w:rPr>
          <w:rFonts w:ascii="Symbol" w:hAnsi="Symbol"/>
        </w:rPr>
      </w:pPr>
      <w:r>
        <w:t>Suffering</w:t>
      </w:r>
      <w:r>
        <w:rPr>
          <w:spacing w:val="-7"/>
        </w:rPr>
        <w:t xml:space="preserve"> </w:t>
      </w:r>
      <w:r>
        <w:t>from</w:t>
      </w:r>
      <w:r>
        <w:rPr>
          <w:spacing w:val="-5"/>
        </w:rPr>
        <w:t xml:space="preserve"> </w:t>
      </w:r>
      <w:r>
        <w:t>changes</w:t>
      </w:r>
      <w:r>
        <w:rPr>
          <w:spacing w:val="-7"/>
        </w:rPr>
        <w:t xml:space="preserve"> </w:t>
      </w:r>
      <w:r>
        <w:t>in</w:t>
      </w:r>
      <w:r>
        <w:rPr>
          <w:spacing w:val="-4"/>
        </w:rPr>
        <w:t xml:space="preserve"> </w:t>
      </w:r>
      <w:r>
        <w:t>emotional</w:t>
      </w:r>
      <w:r>
        <w:rPr>
          <w:spacing w:val="-5"/>
        </w:rPr>
        <w:t xml:space="preserve"> </w:t>
      </w:r>
      <w:r>
        <w:rPr>
          <w:spacing w:val="-2"/>
        </w:rPr>
        <w:t>wellbeing</w:t>
      </w:r>
    </w:p>
    <w:p w14:paraId="2F5D11F5" w14:textId="77777777" w:rsidR="00FC4208" w:rsidRDefault="00000000">
      <w:pPr>
        <w:pStyle w:val="ListParagraph"/>
        <w:numPr>
          <w:ilvl w:val="1"/>
          <w:numId w:val="18"/>
        </w:numPr>
        <w:tabs>
          <w:tab w:val="left" w:pos="1310"/>
        </w:tabs>
        <w:spacing w:before="38"/>
        <w:rPr>
          <w:rFonts w:ascii="Symbol" w:hAnsi="Symbol"/>
        </w:rPr>
      </w:pPr>
      <w:r>
        <w:t>Misusing</w:t>
      </w:r>
      <w:r>
        <w:rPr>
          <w:spacing w:val="-4"/>
        </w:rPr>
        <w:t xml:space="preserve"> </w:t>
      </w:r>
      <w:r>
        <w:t>drugs</w:t>
      </w:r>
      <w:r>
        <w:rPr>
          <w:spacing w:val="-8"/>
        </w:rPr>
        <w:t xml:space="preserve"> </w:t>
      </w:r>
      <w:r>
        <w:t>or</w:t>
      </w:r>
      <w:r>
        <w:rPr>
          <w:spacing w:val="-4"/>
        </w:rPr>
        <w:t xml:space="preserve"> </w:t>
      </w:r>
      <w:r>
        <w:rPr>
          <w:spacing w:val="-2"/>
        </w:rPr>
        <w:t>alcohol</w:t>
      </w:r>
    </w:p>
    <w:p w14:paraId="2086BCA5" w14:textId="77777777" w:rsidR="00FC4208" w:rsidRDefault="00000000">
      <w:pPr>
        <w:pStyle w:val="ListParagraph"/>
        <w:numPr>
          <w:ilvl w:val="1"/>
          <w:numId w:val="18"/>
        </w:numPr>
        <w:tabs>
          <w:tab w:val="left" w:pos="1310"/>
        </w:tabs>
        <w:spacing w:before="35"/>
        <w:rPr>
          <w:rFonts w:ascii="Symbol" w:hAnsi="Symbol"/>
        </w:rPr>
      </w:pPr>
      <w:r>
        <w:t>Going</w:t>
      </w:r>
      <w:r>
        <w:rPr>
          <w:spacing w:val="-7"/>
        </w:rPr>
        <w:t xml:space="preserve"> </w:t>
      </w:r>
      <w:r>
        <w:t>missing</w:t>
      </w:r>
      <w:r>
        <w:rPr>
          <w:spacing w:val="-6"/>
        </w:rPr>
        <w:t xml:space="preserve"> </w:t>
      </w:r>
      <w:r>
        <w:t>for</w:t>
      </w:r>
      <w:r>
        <w:rPr>
          <w:spacing w:val="-3"/>
        </w:rPr>
        <w:t xml:space="preserve"> </w:t>
      </w:r>
      <w:r>
        <w:t>periods</w:t>
      </w:r>
      <w:r>
        <w:rPr>
          <w:spacing w:val="-3"/>
        </w:rPr>
        <w:t xml:space="preserve"> </w:t>
      </w:r>
      <w:r>
        <w:t>of</w:t>
      </w:r>
      <w:r>
        <w:rPr>
          <w:spacing w:val="-3"/>
        </w:rPr>
        <w:t xml:space="preserve"> </w:t>
      </w:r>
      <w:r>
        <w:t>time</w:t>
      </w:r>
      <w:r>
        <w:rPr>
          <w:spacing w:val="-4"/>
        </w:rPr>
        <w:t xml:space="preserve"> </w:t>
      </w:r>
      <w:r>
        <w:t>or</w:t>
      </w:r>
      <w:r>
        <w:rPr>
          <w:spacing w:val="-5"/>
        </w:rPr>
        <w:t xml:space="preserve"> </w:t>
      </w:r>
      <w:r>
        <w:t>regularly</w:t>
      </w:r>
      <w:r>
        <w:rPr>
          <w:spacing w:val="-6"/>
        </w:rPr>
        <w:t xml:space="preserve"> </w:t>
      </w:r>
      <w:r>
        <w:t>coming</w:t>
      </w:r>
      <w:r>
        <w:rPr>
          <w:spacing w:val="-4"/>
        </w:rPr>
        <w:t xml:space="preserve"> </w:t>
      </w:r>
      <w:r>
        <w:t>home</w:t>
      </w:r>
      <w:r>
        <w:rPr>
          <w:spacing w:val="-4"/>
        </w:rPr>
        <w:t xml:space="preserve"> late</w:t>
      </w:r>
    </w:p>
    <w:p w14:paraId="6BFFDB35" w14:textId="77777777" w:rsidR="00FC4208" w:rsidRDefault="00000000">
      <w:pPr>
        <w:pStyle w:val="ListParagraph"/>
        <w:numPr>
          <w:ilvl w:val="1"/>
          <w:numId w:val="18"/>
        </w:numPr>
        <w:tabs>
          <w:tab w:val="left" w:pos="1310"/>
        </w:tabs>
        <w:spacing w:before="35"/>
        <w:rPr>
          <w:rFonts w:ascii="Symbol" w:hAnsi="Symbol"/>
        </w:rPr>
      </w:pPr>
      <w:r>
        <w:t>Regularly</w:t>
      </w:r>
      <w:r>
        <w:rPr>
          <w:spacing w:val="-7"/>
        </w:rPr>
        <w:t xml:space="preserve"> </w:t>
      </w:r>
      <w:r>
        <w:t>missing</w:t>
      </w:r>
      <w:r>
        <w:rPr>
          <w:spacing w:val="-3"/>
        </w:rPr>
        <w:t xml:space="preserve"> </w:t>
      </w:r>
      <w:r>
        <w:t>school</w:t>
      </w:r>
      <w:r>
        <w:rPr>
          <w:spacing w:val="-8"/>
        </w:rPr>
        <w:t xml:space="preserve"> </w:t>
      </w:r>
      <w:r>
        <w:t>or</w:t>
      </w:r>
      <w:r>
        <w:rPr>
          <w:spacing w:val="-5"/>
        </w:rPr>
        <w:t xml:space="preserve"> </w:t>
      </w:r>
      <w:r>
        <w:rPr>
          <w:spacing w:val="-2"/>
        </w:rPr>
        <w:t>education</w:t>
      </w:r>
    </w:p>
    <w:p w14:paraId="51897537" w14:textId="77777777" w:rsidR="00FC4208" w:rsidRDefault="00000000">
      <w:pPr>
        <w:pStyle w:val="ListParagraph"/>
        <w:numPr>
          <w:ilvl w:val="1"/>
          <w:numId w:val="18"/>
        </w:numPr>
        <w:tabs>
          <w:tab w:val="left" w:pos="1310"/>
        </w:tabs>
        <w:spacing w:before="38"/>
        <w:rPr>
          <w:rFonts w:ascii="Symbol" w:hAnsi="Symbol"/>
        </w:rPr>
      </w:pPr>
      <w:r>
        <w:t>Appearing</w:t>
      </w:r>
      <w:r>
        <w:rPr>
          <w:spacing w:val="-5"/>
        </w:rPr>
        <w:t xml:space="preserve"> </w:t>
      </w:r>
      <w:r>
        <w:t>with</w:t>
      </w:r>
      <w:r>
        <w:rPr>
          <w:spacing w:val="-4"/>
        </w:rPr>
        <w:t xml:space="preserve"> </w:t>
      </w:r>
      <w:r>
        <w:t>unexplained</w:t>
      </w:r>
      <w:r>
        <w:rPr>
          <w:spacing w:val="-6"/>
        </w:rPr>
        <w:t xml:space="preserve"> </w:t>
      </w:r>
      <w:r>
        <w:t>gifts,</w:t>
      </w:r>
      <w:r>
        <w:rPr>
          <w:spacing w:val="-6"/>
        </w:rPr>
        <w:t xml:space="preserve"> </w:t>
      </w:r>
      <w:r>
        <w:t>money</w:t>
      </w:r>
      <w:r>
        <w:rPr>
          <w:spacing w:val="-6"/>
        </w:rPr>
        <w:t xml:space="preserve"> </w:t>
      </w:r>
      <w:r>
        <w:t>or</w:t>
      </w:r>
      <w:r>
        <w:rPr>
          <w:spacing w:val="-5"/>
        </w:rPr>
        <w:t xml:space="preserve"> </w:t>
      </w:r>
      <w:r>
        <w:t>new</w:t>
      </w:r>
      <w:r>
        <w:rPr>
          <w:spacing w:val="-7"/>
        </w:rPr>
        <w:t xml:space="preserve"> </w:t>
      </w:r>
      <w:r>
        <w:rPr>
          <w:spacing w:val="-2"/>
        </w:rPr>
        <w:t>possessions.</w:t>
      </w:r>
    </w:p>
    <w:p w14:paraId="2162ADA7" w14:textId="77777777" w:rsidR="00FC4208" w:rsidRDefault="00FC4208">
      <w:pPr>
        <w:pStyle w:val="BodyText"/>
        <w:spacing w:before="71"/>
        <w:ind w:left="0"/>
      </w:pPr>
    </w:p>
    <w:p w14:paraId="61AC9E02" w14:textId="77777777" w:rsidR="00FC4208" w:rsidRDefault="00000000">
      <w:pPr>
        <w:pStyle w:val="BodyText"/>
        <w:ind w:left="590" w:right="869"/>
        <w:jc w:val="both"/>
      </w:pPr>
      <w:r>
        <w:t xml:space="preserve">Criminal exploitation of children can include </w:t>
      </w:r>
      <w:r>
        <w:rPr>
          <w:rFonts w:ascii="Arial"/>
          <w:b/>
        </w:rPr>
        <w:t>County Lines</w:t>
      </w:r>
      <w:r>
        <w:t>. This is a geographically widespread</w:t>
      </w:r>
      <w:r>
        <w:rPr>
          <w:spacing w:val="-16"/>
        </w:rPr>
        <w:t xml:space="preserve"> </w:t>
      </w:r>
      <w:r>
        <w:t>form</w:t>
      </w:r>
      <w:r>
        <w:rPr>
          <w:spacing w:val="-15"/>
        </w:rPr>
        <w:t xml:space="preserve"> </w:t>
      </w:r>
      <w:r>
        <w:t>of</w:t>
      </w:r>
      <w:r>
        <w:rPr>
          <w:spacing w:val="-15"/>
        </w:rPr>
        <w:t xml:space="preserve"> </w:t>
      </w:r>
      <w:r>
        <w:t>harm</w:t>
      </w:r>
      <w:r>
        <w:rPr>
          <w:spacing w:val="-16"/>
        </w:rPr>
        <w:t xml:space="preserve"> </w:t>
      </w:r>
      <w:r>
        <w:t>that</w:t>
      </w:r>
      <w:r>
        <w:rPr>
          <w:spacing w:val="-15"/>
        </w:rPr>
        <w:t xml:space="preserve"> </w:t>
      </w:r>
      <w:r>
        <w:t>is</w:t>
      </w:r>
      <w:r>
        <w:rPr>
          <w:spacing w:val="-15"/>
        </w:rPr>
        <w:t xml:space="preserve"> </w:t>
      </w:r>
      <w:r>
        <w:t>a</w:t>
      </w:r>
      <w:r>
        <w:rPr>
          <w:spacing w:val="-15"/>
        </w:rPr>
        <w:t xml:space="preserve"> </w:t>
      </w:r>
      <w:r>
        <w:t>typical</w:t>
      </w:r>
      <w:r>
        <w:rPr>
          <w:spacing w:val="-16"/>
        </w:rPr>
        <w:t xml:space="preserve"> </w:t>
      </w:r>
      <w:r>
        <w:t>feature</w:t>
      </w:r>
      <w:r>
        <w:rPr>
          <w:spacing w:val="-15"/>
        </w:rPr>
        <w:t xml:space="preserve"> </w:t>
      </w:r>
      <w:r>
        <w:t>of</w:t>
      </w:r>
      <w:r>
        <w:rPr>
          <w:spacing w:val="-15"/>
        </w:rPr>
        <w:t xml:space="preserve"> </w:t>
      </w:r>
      <w:r>
        <w:t>county</w:t>
      </w:r>
      <w:r>
        <w:rPr>
          <w:spacing w:val="-16"/>
        </w:rPr>
        <w:t xml:space="preserve"> </w:t>
      </w:r>
      <w:r>
        <w:t>lines</w:t>
      </w:r>
      <w:r>
        <w:rPr>
          <w:spacing w:val="-15"/>
        </w:rPr>
        <w:t xml:space="preserve"> </w:t>
      </w:r>
      <w:r>
        <w:t>criminal</w:t>
      </w:r>
      <w:r>
        <w:rPr>
          <w:spacing w:val="-15"/>
        </w:rPr>
        <w:t xml:space="preserve"> </w:t>
      </w:r>
      <w:r>
        <w:t>activity:</w:t>
      </w:r>
      <w:r>
        <w:rPr>
          <w:spacing w:val="-12"/>
        </w:rPr>
        <w:t xml:space="preserve"> </w:t>
      </w:r>
      <w:r>
        <w:t>drug</w:t>
      </w:r>
      <w:r>
        <w:rPr>
          <w:spacing w:val="-14"/>
        </w:rPr>
        <w:t xml:space="preserve"> </w:t>
      </w:r>
      <w:r>
        <w:t>networks or</w:t>
      </w:r>
      <w:r>
        <w:rPr>
          <w:spacing w:val="-1"/>
        </w:rPr>
        <w:t xml:space="preserve"> </w:t>
      </w:r>
      <w:r>
        <w:t>criminal</w:t>
      </w:r>
      <w:r>
        <w:rPr>
          <w:spacing w:val="-2"/>
        </w:rPr>
        <w:t xml:space="preserve"> </w:t>
      </w:r>
      <w:r>
        <w:t>networks</w:t>
      </w:r>
      <w:r>
        <w:rPr>
          <w:spacing w:val="-4"/>
        </w:rPr>
        <w:t xml:space="preserve"> </w:t>
      </w:r>
      <w:r>
        <w:t>/</w:t>
      </w:r>
      <w:r>
        <w:rPr>
          <w:spacing w:val="-3"/>
        </w:rPr>
        <w:t xml:space="preserve"> </w:t>
      </w:r>
      <w:r>
        <w:t>gangs</w:t>
      </w:r>
      <w:r>
        <w:rPr>
          <w:spacing w:val="-6"/>
        </w:rPr>
        <w:t xml:space="preserve"> </w:t>
      </w:r>
      <w:r>
        <w:t>groom</w:t>
      </w:r>
      <w:r>
        <w:rPr>
          <w:spacing w:val="-1"/>
        </w:rPr>
        <w:t xml:space="preserve"> </w:t>
      </w:r>
      <w:r>
        <w:t>and</w:t>
      </w:r>
      <w:r>
        <w:rPr>
          <w:spacing w:val="-4"/>
        </w:rPr>
        <w:t xml:space="preserve"> </w:t>
      </w:r>
      <w:r>
        <w:t>exploit children</w:t>
      </w:r>
      <w:r>
        <w:rPr>
          <w:spacing w:val="-2"/>
        </w:rPr>
        <w:t xml:space="preserve"> </w:t>
      </w:r>
      <w:r>
        <w:t>and</w:t>
      </w:r>
      <w:r>
        <w:rPr>
          <w:spacing w:val="-2"/>
        </w:rPr>
        <w:t xml:space="preserve"> </w:t>
      </w:r>
      <w:r>
        <w:t>young</w:t>
      </w:r>
      <w:r>
        <w:rPr>
          <w:spacing w:val="-2"/>
        </w:rPr>
        <w:t xml:space="preserve"> </w:t>
      </w:r>
      <w:r>
        <w:t>people</w:t>
      </w:r>
      <w:r>
        <w:rPr>
          <w:spacing w:val="-2"/>
        </w:rPr>
        <w:t xml:space="preserve"> </w:t>
      </w:r>
      <w:r>
        <w:t>to</w:t>
      </w:r>
      <w:r>
        <w:rPr>
          <w:spacing w:val="-4"/>
        </w:rPr>
        <w:t xml:space="preserve"> </w:t>
      </w:r>
      <w:r>
        <w:t>carry</w:t>
      </w:r>
      <w:r>
        <w:rPr>
          <w:spacing w:val="-4"/>
        </w:rPr>
        <w:t xml:space="preserve"> </w:t>
      </w:r>
      <w:r>
        <w:t>drugs</w:t>
      </w:r>
      <w:r>
        <w:rPr>
          <w:spacing w:val="-4"/>
        </w:rPr>
        <w:t xml:space="preserve"> </w:t>
      </w:r>
      <w:r>
        <w:t xml:space="preserve">and money into one or more areas. Key to identifying potential involvement in county lines are missing episodes, when the victim may have been trafficked or the purpose of transporting drugs and a referral to the </w:t>
      </w:r>
      <w:hyperlink r:id="rId33" w:anchor="what-the-national-referral-mechanism-is">
        <w:r w:rsidR="00FC4208">
          <w:rPr>
            <w:color w:val="0000FF"/>
            <w:u w:val="single" w:color="0000FF"/>
          </w:rPr>
          <w:t>National Referral Mechanism</w:t>
        </w:r>
      </w:hyperlink>
      <w:r>
        <w:rPr>
          <w:color w:val="0000FF"/>
        </w:rPr>
        <w:t xml:space="preserve"> </w:t>
      </w:r>
      <w:r>
        <w:t>should be considered in addition to normal</w:t>
      </w:r>
      <w:r>
        <w:rPr>
          <w:spacing w:val="-4"/>
        </w:rPr>
        <w:t xml:space="preserve"> </w:t>
      </w:r>
      <w:r>
        <w:t>safeguarding</w:t>
      </w:r>
      <w:r>
        <w:rPr>
          <w:spacing w:val="-3"/>
        </w:rPr>
        <w:t xml:space="preserve"> </w:t>
      </w:r>
      <w:r>
        <w:t>procedures.</w:t>
      </w:r>
      <w:r>
        <w:rPr>
          <w:spacing w:val="-2"/>
        </w:rPr>
        <w:t xml:space="preserve"> </w:t>
      </w:r>
      <w:r>
        <w:t>School</w:t>
      </w:r>
      <w:r>
        <w:rPr>
          <w:spacing w:val="-4"/>
        </w:rPr>
        <w:t xml:space="preserve"> </w:t>
      </w:r>
      <w:r>
        <w:t>would</w:t>
      </w:r>
      <w:r>
        <w:rPr>
          <w:spacing w:val="-3"/>
        </w:rPr>
        <w:t xml:space="preserve"> </w:t>
      </w:r>
      <w:r>
        <w:t>liaise</w:t>
      </w:r>
      <w:r>
        <w:rPr>
          <w:spacing w:val="-3"/>
        </w:rPr>
        <w:t xml:space="preserve"> </w:t>
      </w:r>
      <w:r>
        <w:t>with</w:t>
      </w:r>
      <w:r>
        <w:rPr>
          <w:spacing w:val="-3"/>
        </w:rPr>
        <w:t xml:space="preserve"> </w:t>
      </w:r>
      <w:r>
        <w:t>a</w:t>
      </w:r>
      <w:r>
        <w:rPr>
          <w:spacing w:val="-1"/>
        </w:rPr>
        <w:t xml:space="preserve"> </w:t>
      </w:r>
      <w:r>
        <w:t>'First</w:t>
      </w:r>
      <w:r>
        <w:rPr>
          <w:spacing w:val="-4"/>
        </w:rPr>
        <w:t xml:space="preserve"> </w:t>
      </w:r>
      <w:r>
        <w:t>responder</w:t>
      </w:r>
      <w:r>
        <w:rPr>
          <w:spacing w:val="-4"/>
        </w:rPr>
        <w:t xml:space="preserve"> </w:t>
      </w:r>
      <w:proofErr w:type="spellStart"/>
      <w:r>
        <w:t>Organisation</w:t>
      </w:r>
      <w:proofErr w:type="spellEnd"/>
      <w:r>
        <w:t>'</w:t>
      </w:r>
      <w:r>
        <w:rPr>
          <w:spacing w:val="-1"/>
        </w:rPr>
        <w:t xml:space="preserve"> </w:t>
      </w:r>
      <w:r>
        <w:t>as details in part 4 of the guidance, to support and request a referral to the NRM.</w:t>
      </w:r>
    </w:p>
    <w:p w14:paraId="3636915D" w14:textId="77777777" w:rsidR="00FC4208" w:rsidRDefault="00000000">
      <w:pPr>
        <w:pStyle w:val="BodyText"/>
        <w:spacing w:before="124"/>
        <w:ind w:left="590" w:right="867"/>
        <w:jc w:val="both"/>
      </w:pPr>
      <w:r>
        <w:t>As well as the</w:t>
      </w:r>
      <w:r>
        <w:rPr>
          <w:spacing w:val="-1"/>
        </w:rPr>
        <w:t xml:space="preserve"> </w:t>
      </w:r>
      <w:r>
        <w:t>general indicators for CCE, school</w:t>
      </w:r>
      <w:r>
        <w:rPr>
          <w:spacing w:val="-2"/>
        </w:rPr>
        <w:t xml:space="preserve"> </w:t>
      </w:r>
      <w:r>
        <w:t>staff will be aware of the</w:t>
      </w:r>
      <w:r>
        <w:rPr>
          <w:spacing w:val="-1"/>
        </w:rPr>
        <w:t xml:space="preserve"> </w:t>
      </w:r>
      <w:r>
        <w:t>specific indicators that a pupil may be involved in county lines, including:</w:t>
      </w:r>
    </w:p>
    <w:p w14:paraId="66736012" w14:textId="77777777" w:rsidR="00FC4208" w:rsidRDefault="00000000">
      <w:pPr>
        <w:pStyle w:val="ListParagraph"/>
        <w:numPr>
          <w:ilvl w:val="1"/>
          <w:numId w:val="18"/>
        </w:numPr>
        <w:tabs>
          <w:tab w:val="left" w:pos="1310"/>
        </w:tabs>
        <w:spacing w:before="120"/>
        <w:rPr>
          <w:rFonts w:ascii="Symbol" w:hAnsi="Symbol"/>
        </w:rPr>
      </w:pPr>
      <w:r>
        <w:t>Going</w:t>
      </w:r>
      <w:r>
        <w:rPr>
          <w:spacing w:val="-9"/>
        </w:rPr>
        <w:t xml:space="preserve"> </w:t>
      </w:r>
      <w:r>
        <w:t>missing</w:t>
      </w:r>
      <w:r>
        <w:rPr>
          <w:spacing w:val="-4"/>
        </w:rPr>
        <w:t xml:space="preserve"> </w:t>
      </w:r>
      <w:r>
        <w:t>and</w:t>
      </w:r>
      <w:r>
        <w:rPr>
          <w:spacing w:val="-5"/>
        </w:rPr>
        <w:t xml:space="preserve"> </w:t>
      </w:r>
      <w:r>
        <w:t>subsequently</w:t>
      </w:r>
      <w:r>
        <w:rPr>
          <w:spacing w:val="-6"/>
        </w:rPr>
        <w:t xml:space="preserve"> </w:t>
      </w:r>
      <w:r>
        <w:t>being</w:t>
      </w:r>
      <w:r>
        <w:rPr>
          <w:spacing w:val="-5"/>
        </w:rPr>
        <w:t xml:space="preserve"> </w:t>
      </w:r>
      <w:r>
        <w:t>found</w:t>
      </w:r>
      <w:r>
        <w:rPr>
          <w:spacing w:val="-4"/>
        </w:rPr>
        <w:t xml:space="preserve"> </w:t>
      </w:r>
      <w:r>
        <w:t>in</w:t>
      </w:r>
      <w:r>
        <w:rPr>
          <w:spacing w:val="-7"/>
        </w:rPr>
        <w:t xml:space="preserve"> </w:t>
      </w:r>
      <w:r>
        <w:t>areas</w:t>
      </w:r>
      <w:r>
        <w:rPr>
          <w:spacing w:val="-4"/>
        </w:rPr>
        <w:t xml:space="preserve"> </w:t>
      </w:r>
      <w:r>
        <w:t>away</w:t>
      </w:r>
      <w:r>
        <w:rPr>
          <w:spacing w:val="-6"/>
        </w:rPr>
        <w:t xml:space="preserve"> </w:t>
      </w:r>
      <w:r>
        <w:t>from</w:t>
      </w:r>
      <w:r>
        <w:rPr>
          <w:spacing w:val="-6"/>
        </w:rPr>
        <w:t xml:space="preserve"> </w:t>
      </w:r>
      <w:r>
        <w:t>their</w:t>
      </w:r>
      <w:r>
        <w:rPr>
          <w:spacing w:val="-3"/>
        </w:rPr>
        <w:t xml:space="preserve"> </w:t>
      </w:r>
      <w:r>
        <w:rPr>
          <w:spacing w:val="-2"/>
        </w:rPr>
        <w:t>home.</w:t>
      </w:r>
    </w:p>
    <w:p w14:paraId="733970B9" w14:textId="77777777" w:rsidR="00FC4208" w:rsidRDefault="00000000">
      <w:pPr>
        <w:pStyle w:val="ListParagraph"/>
        <w:numPr>
          <w:ilvl w:val="1"/>
          <w:numId w:val="18"/>
        </w:numPr>
        <w:tabs>
          <w:tab w:val="left" w:pos="1310"/>
        </w:tabs>
        <w:spacing w:before="36"/>
        <w:rPr>
          <w:rFonts w:ascii="Symbol" w:hAnsi="Symbol"/>
        </w:rPr>
      </w:pPr>
      <w:r>
        <w:t>Having</w:t>
      </w:r>
      <w:r>
        <w:rPr>
          <w:spacing w:val="-6"/>
        </w:rPr>
        <w:t xml:space="preserve"> </w:t>
      </w:r>
      <w:r>
        <w:t>been</w:t>
      </w:r>
      <w:r>
        <w:rPr>
          <w:spacing w:val="-5"/>
        </w:rPr>
        <w:t xml:space="preserve"> </w:t>
      </w:r>
      <w:r>
        <w:t>the</w:t>
      </w:r>
      <w:r>
        <w:rPr>
          <w:spacing w:val="-8"/>
        </w:rPr>
        <w:t xml:space="preserve"> </w:t>
      </w:r>
      <w:r>
        <w:t>victim</w:t>
      </w:r>
      <w:r>
        <w:rPr>
          <w:spacing w:val="-4"/>
        </w:rPr>
        <w:t xml:space="preserve"> </w:t>
      </w:r>
      <w:r>
        <w:t>or</w:t>
      </w:r>
      <w:r>
        <w:rPr>
          <w:spacing w:val="-4"/>
        </w:rPr>
        <w:t xml:space="preserve"> </w:t>
      </w:r>
      <w:r>
        <w:t>perpetrator</w:t>
      </w:r>
      <w:r>
        <w:rPr>
          <w:spacing w:val="-5"/>
        </w:rPr>
        <w:t xml:space="preserve"> </w:t>
      </w:r>
      <w:r>
        <w:t>of</w:t>
      </w:r>
      <w:r>
        <w:rPr>
          <w:spacing w:val="-3"/>
        </w:rPr>
        <w:t xml:space="preserve"> </w:t>
      </w:r>
      <w:r>
        <w:t>serious</w:t>
      </w:r>
      <w:r>
        <w:rPr>
          <w:spacing w:val="-5"/>
        </w:rPr>
        <w:t xml:space="preserve"> </w:t>
      </w:r>
      <w:r>
        <w:t>violence,</w:t>
      </w:r>
      <w:r>
        <w:rPr>
          <w:spacing w:val="-4"/>
        </w:rPr>
        <w:t xml:space="preserve"> </w:t>
      </w:r>
      <w:r>
        <w:t>e.g.</w:t>
      </w:r>
      <w:r>
        <w:rPr>
          <w:spacing w:val="-8"/>
        </w:rPr>
        <w:t xml:space="preserve"> </w:t>
      </w:r>
      <w:r>
        <w:t>knife</w:t>
      </w:r>
      <w:r>
        <w:rPr>
          <w:spacing w:val="-7"/>
        </w:rPr>
        <w:t xml:space="preserve"> </w:t>
      </w:r>
      <w:r>
        <w:rPr>
          <w:spacing w:val="-2"/>
        </w:rPr>
        <w:t>crime.</w:t>
      </w:r>
    </w:p>
    <w:p w14:paraId="7DA64F68" w14:textId="77777777" w:rsidR="00FC4208" w:rsidRDefault="00000000">
      <w:pPr>
        <w:pStyle w:val="ListParagraph"/>
        <w:numPr>
          <w:ilvl w:val="1"/>
          <w:numId w:val="18"/>
        </w:numPr>
        <w:tabs>
          <w:tab w:val="left" w:pos="1310"/>
        </w:tabs>
        <w:spacing w:before="35"/>
        <w:rPr>
          <w:rFonts w:ascii="Symbol" w:hAnsi="Symbol"/>
        </w:rPr>
      </w:pPr>
      <w:r>
        <w:t>Receiving</w:t>
      </w:r>
      <w:r>
        <w:rPr>
          <w:spacing w:val="-5"/>
        </w:rPr>
        <w:t xml:space="preserve"> </w:t>
      </w:r>
      <w:r>
        <w:t>requests</w:t>
      </w:r>
      <w:r>
        <w:rPr>
          <w:spacing w:val="-8"/>
        </w:rPr>
        <w:t xml:space="preserve"> </w:t>
      </w:r>
      <w:r>
        <w:t>for</w:t>
      </w:r>
      <w:r>
        <w:rPr>
          <w:spacing w:val="-5"/>
        </w:rPr>
        <w:t xml:space="preserve"> </w:t>
      </w:r>
      <w:r>
        <w:t>drugs</w:t>
      </w:r>
      <w:r>
        <w:rPr>
          <w:spacing w:val="-8"/>
        </w:rPr>
        <w:t xml:space="preserve"> </w:t>
      </w:r>
      <w:r>
        <w:t>via</w:t>
      </w:r>
      <w:r>
        <w:rPr>
          <w:spacing w:val="-6"/>
        </w:rPr>
        <w:t xml:space="preserve"> </w:t>
      </w:r>
      <w:r>
        <w:t>a</w:t>
      </w:r>
      <w:r>
        <w:rPr>
          <w:spacing w:val="-5"/>
        </w:rPr>
        <w:t xml:space="preserve"> </w:t>
      </w:r>
      <w:r>
        <w:t>phone</w:t>
      </w:r>
      <w:r>
        <w:rPr>
          <w:spacing w:val="-2"/>
        </w:rPr>
        <w:t xml:space="preserve"> </w:t>
      </w:r>
      <w:r>
        <w:t>line,</w:t>
      </w:r>
      <w:r>
        <w:rPr>
          <w:spacing w:val="-7"/>
        </w:rPr>
        <w:t xml:space="preserve"> </w:t>
      </w:r>
      <w:r>
        <w:t>moving</w:t>
      </w:r>
      <w:r>
        <w:rPr>
          <w:spacing w:val="-4"/>
        </w:rPr>
        <w:t xml:space="preserve"> </w:t>
      </w:r>
      <w:r>
        <w:t>drugs,</w:t>
      </w:r>
      <w:r>
        <w:rPr>
          <w:spacing w:val="-5"/>
        </w:rPr>
        <w:t xml:space="preserve"> </w:t>
      </w:r>
      <w:r>
        <w:t>collecting</w:t>
      </w:r>
      <w:r>
        <w:rPr>
          <w:spacing w:val="-5"/>
        </w:rPr>
        <w:t xml:space="preserve"> </w:t>
      </w:r>
      <w:r>
        <w:rPr>
          <w:spacing w:val="-2"/>
        </w:rPr>
        <w:t>money</w:t>
      </w:r>
    </w:p>
    <w:p w14:paraId="70413FB1" w14:textId="77777777" w:rsidR="00FC4208" w:rsidRDefault="00000000">
      <w:pPr>
        <w:pStyle w:val="ListParagraph"/>
        <w:numPr>
          <w:ilvl w:val="1"/>
          <w:numId w:val="18"/>
        </w:numPr>
        <w:tabs>
          <w:tab w:val="left" w:pos="1310"/>
        </w:tabs>
        <w:spacing w:before="38"/>
        <w:rPr>
          <w:rFonts w:ascii="Symbol" w:hAnsi="Symbol"/>
        </w:rPr>
      </w:pPr>
      <w:r>
        <w:t>Being</w:t>
      </w:r>
      <w:r>
        <w:rPr>
          <w:spacing w:val="-5"/>
        </w:rPr>
        <w:t xml:space="preserve"> </w:t>
      </w:r>
      <w:r>
        <w:t>found</w:t>
      </w:r>
      <w:r>
        <w:rPr>
          <w:spacing w:val="-4"/>
        </w:rPr>
        <w:t xml:space="preserve"> </w:t>
      </w:r>
      <w:r>
        <w:t>in</w:t>
      </w:r>
      <w:r>
        <w:rPr>
          <w:spacing w:val="-5"/>
        </w:rPr>
        <w:t xml:space="preserve"> </w:t>
      </w:r>
      <w:r>
        <w:t>accommodation</w:t>
      </w:r>
      <w:r>
        <w:rPr>
          <w:spacing w:val="-4"/>
        </w:rPr>
        <w:t xml:space="preserve"> </w:t>
      </w:r>
      <w:r>
        <w:t>they</w:t>
      </w:r>
      <w:r>
        <w:rPr>
          <w:spacing w:val="-7"/>
        </w:rPr>
        <w:t xml:space="preserve"> </w:t>
      </w:r>
      <w:r>
        <w:t>have</w:t>
      </w:r>
      <w:r>
        <w:rPr>
          <w:spacing w:val="-4"/>
        </w:rPr>
        <w:t xml:space="preserve"> </w:t>
      </w:r>
      <w:r>
        <w:t>no</w:t>
      </w:r>
      <w:r>
        <w:rPr>
          <w:spacing w:val="-4"/>
        </w:rPr>
        <w:t xml:space="preserve"> </w:t>
      </w:r>
      <w:r>
        <w:rPr>
          <w:spacing w:val="-2"/>
        </w:rPr>
        <w:t>connection</w:t>
      </w:r>
    </w:p>
    <w:p w14:paraId="12354D55" w14:textId="77777777" w:rsidR="00FC4208" w:rsidRDefault="00000000">
      <w:pPr>
        <w:pStyle w:val="ListParagraph"/>
        <w:numPr>
          <w:ilvl w:val="1"/>
          <w:numId w:val="18"/>
        </w:numPr>
        <w:tabs>
          <w:tab w:val="left" w:pos="1310"/>
        </w:tabs>
        <w:spacing w:before="36"/>
        <w:rPr>
          <w:rFonts w:ascii="Symbol" w:hAnsi="Symbol"/>
        </w:rPr>
      </w:pPr>
      <w:r>
        <w:t>Owing</w:t>
      </w:r>
      <w:r>
        <w:rPr>
          <w:spacing w:val="-2"/>
        </w:rPr>
        <w:t xml:space="preserve"> </w:t>
      </w:r>
      <w:r>
        <w:t>a</w:t>
      </w:r>
      <w:r>
        <w:rPr>
          <w:spacing w:val="-4"/>
        </w:rPr>
        <w:t xml:space="preserve"> </w:t>
      </w:r>
      <w:r>
        <w:t>‘debt</w:t>
      </w:r>
      <w:r>
        <w:rPr>
          <w:spacing w:val="-4"/>
        </w:rPr>
        <w:t xml:space="preserve"> </w:t>
      </w:r>
      <w:r>
        <w:t>bond’</w:t>
      </w:r>
      <w:r>
        <w:rPr>
          <w:spacing w:val="-6"/>
        </w:rPr>
        <w:t xml:space="preserve"> </w:t>
      </w:r>
      <w:r>
        <w:t>to</w:t>
      </w:r>
      <w:r>
        <w:rPr>
          <w:spacing w:val="-6"/>
        </w:rPr>
        <w:t xml:space="preserve"> </w:t>
      </w:r>
      <w:r>
        <w:t>their</w:t>
      </w:r>
      <w:r>
        <w:rPr>
          <w:spacing w:val="-2"/>
        </w:rPr>
        <w:t xml:space="preserve"> exploiters</w:t>
      </w:r>
    </w:p>
    <w:p w14:paraId="21E47C3D" w14:textId="77777777" w:rsidR="00FC4208" w:rsidRDefault="00000000">
      <w:pPr>
        <w:pStyle w:val="ListParagraph"/>
        <w:numPr>
          <w:ilvl w:val="1"/>
          <w:numId w:val="18"/>
        </w:numPr>
        <w:tabs>
          <w:tab w:val="left" w:pos="1310"/>
        </w:tabs>
        <w:spacing w:before="37"/>
        <w:rPr>
          <w:rFonts w:ascii="Symbol" w:hAnsi="Symbol"/>
        </w:rPr>
      </w:pPr>
      <w:r>
        <w:t>Having</w:t>
      </w:r>
      <w:r>
        <w:rPr>
          <w:spacing w:val="-6"/>
        </w:rPr>
        <w:t xml:space="preserve"> </w:t>
      </w:r>
      <w:r>
        <w:t>their</w:t>
      </w:r>
      <w:r>
        <w:rPr>
          <w:spacing w:val="-4"/>
        </w:rPr>
        <w:t xml:space="preserve"> </w:t>
      </w:r>
      <w:r>
        <w:t>bank</w:t>
      </w:r>
      <w:r>
        <w:rPr>
          <w:spacing w:val="-5"/>
        </w:rPr>
        <w:t xml:space="preserve"> </w:t>
      </w:r>
      <w:r>
        <w:t>account</w:t>
      </w:r>
      <w:r>
        <w:rPr>
          <w:spacing w:val="-4"/>
        </w:rPr>
        <w:t xml:space="preserve"> </w:t>
      </w:r>
      <w:r>
        <w:t>used</w:t>
      </w:r>
      <w:r>
        <w:rPr>
          <w:spacing w:val="-7"/>
        </w:rPr>
        <w:t xml:space="preserve"> </w:t>
      </w:r>
      <w:r>
        <w:t>to</w:t>
      </w:r>
      <w:r>
        <w:rPr>
          <w:spacing w:val="-9"/>
        </w:rPr>
        <w:t xml:space="preserve"> </w:t>
      </w:r>
      <w:r>
        <w:t>facilitate</w:t>
      </w:r>
      <w:r>
        <w:rPr>
          <w:spacing w:val="-4"/>
        </w:rPr>
        <w:t xml:space="preserve"> </w:t>
      </w:r>
      <w:r>
        <w:t>drug</w:t>
      </w:r>
      <w:r>
        <w:rPr>
          <w:spacing w:val="-5"/>
        </w:rPr>
        <w:t xml:space="preserve"> </w:t>
      </w:r>
      <w:r>
        <w:rPr>
          <w:spacing w:val="-2"/>
        </w:rPr>
        <w:t>dealing.</w:t>
      </w:r>
    </w:p>
    <w:p w14:paraId="557EF924" w14:textId="77777777" w:rsidR="00FC4208" w:rsidRDefault="00FC4208">
      <w:pPr>
        <w:pStyle w:val="BodyText"/>
        <w:spacing w:before="71"/>
        <w:ind w:left="0"/>
      </w:pPr>
    </w:p>
    <w:p w14:paraId="0328B0C6" w14:textId="77777777" w:rsidR="00FC4208" w:rsidRDefault="00000000">
      <w:pPr>
        <w:pStyle w:val="Heading2"/>
        <w:numPr>
          <w:ilvl w:val="0"/>
          <w:numId w:val="18"/>
        </w:numPr>
        <w:tabs>
          <w:tab w:val="left" w:pos="1307"/>
        </w:tabs>
        <w:ind w:left="1307" w:hanging="357"/>
        <w:jc w:val="left"/>
        <w:rPr>
          <w:sz w:val="24"/>
        </w:rPr>
      </w:pPr>
      <w:r>
        <w:t>Child</w:t>
      </w:r>
      <w:r>
        <w:rPr>
          <w:spacing w:val="-6"/>
        </w:rPr>
        <w:t xml:space="preserve"> </w:t>
      </w:r>
      <w:r>
        <w:t>Sexual</w:t>
      </w:r>
      <w:r>
        <w:rPr>
          <w:spacing w:val="-4"/>
        </w:rPr>
        <w:t xml:space="preserve"> </w:t>
      </w:r>
      <w:r>
        <w:t>Exploitation</w:t>
      </w:r>
      <w:r>
        <w:rPr>
          <w:spacing w:val="-5"/>
        </w:rPr>
        <w:t xml:space="preserve"> </w:t>
      </w:r>
      <w:r>
        <w:rPr>
          <w:spacing w:val="-4"/>
        </w:rPr>
        <w:t>(CSE)</w:t>
      </w:r>
    </w:p>
    <w:p w14:paraId="4B125579" w14:textId="77777777" w:rsidR="00FC4208" w:rsidRDefault="00000000">
      <w:pPr>
        <w:pStyle w:val="BodyText"/>
        <w:spacing w:before="235"/>
        <w:ind w:left="590" w:right="869"/>
        <w:jc w:val="both"/>
      </w:pPr>
      <w:r>
        <w:rPr>
          <w:rFonts w:ascii="Arial"/>
          <w:b/>
        </w:rPr>
        <w:t>Child</w:t>
      </w:r>
      <w:r>
        <w:rPr>
          <w:rFonts w:ascii="Arial"/>
          <w:b/>
          <w:spacing w:val="-4"/>
        </w:rPr>
        <w:t xml:space="preserve"> </w:t>
      </w:r>
      <w:r>
        <w:rPr>
          <w:rFonts w:ascii="Arial"/>
          <w:b/>
        </w:rPr>
        <w:t>Sexual</w:t>
      </w:r>
      <w:r>
        <w:rPr>
          <w:rFonts w:ascii="Arial"/>
          <w:b/>
          <w:spacing w:val="-5"/>
        </w:rPr>
        <w:t xml:space="preserve"> </w:t>
      </w:r>
      <w:r>
        <w:rPr>
          <w:rFonts w:ascii="Arial"/>
          <w:b/>
        </w:rPr>
        <w:t>Exploitation</w:t>
      </w:r>
      <w:r>
        <w:rPr>
          <w:rFonts w:ascii="Arial"/>
          <w:b/>
          <w:spacing w:val="-3"/>
        </w:rPr>
        <w:t xml:space="preserve"> </w:t>
      </w:r>
      <w:r>
        <w:t>is</w:t>
      </w:r>
      <w:r>
        <w:rPr>
          <w:spacing w:val="-4"/>
        </w:rPr>
        <w:t xml:space="preserve"> </w:t>
      </w:r>
      <w:r>
        <w:t>defined</w:t>
      </w:r>
      <w:r>
        <w:rPr>
          <w:spacing w:val="-4"/>
        </w:rPr>
        <w:t xml:space="preserve"> </w:t>
      </w:r>
      <w:r>
        <w:t>as</w:t>
      </w:r>
      <w:r>
        <w:rPr>
          <w:spacing w:val="-4"/>
        </w:rPr>
        <w:t xml:space="preserve"> </w:t>
      </w:r>
      <w:r>
        <w:t>a</w:t>
      </w:r>
      <w:r>
        <w:rPr>
          <w:spacing w:val="-6"/>
        </w:rPr>
        <w:t xml:space="preserve"> </w:t>
      </w:r>
      <w:r>
        <w:t>form</w:t>
      </w:r>
      <w:r>
        <w:rPr>
          <w:spacing w:val="-3"/>
        </w:rPr>
        <w:t xml:space="preserve"> </w:t>
      </w:r>
      <w:r>
        <w:t>of</w:t>
      </w:r>
      <w:r>
        <w:rPr>
          <w:spacing w:val="-3"/>
        </w:rPr>
        <w:t xml:space="preserve"> </w:t>
      </w:r>
      <w:r>
        <w:t>sexual</w:t>
      </w:r>
      <w:r>
        <w:rPr>
          <w:spacing w:val="-5"/>
        </w:rPr>
        <w:t xml:space="preserve"> </w:t>
      </w:r>
      <w:r>
        <w:t>abuse</w:t>
      </w:r>
      <w:r>
        <w:rPr>
          <w:spacing w:val="-4"/>
        </w:rPr>
        <w:t xml:space="preserve"> </w:t>
      </w:r>
      <w:r>
        <w:t>where</w:t>
      </w:r>
      <w:r>
        <w:rPr>
          <w:spacing w:val="-4"/>
        </w:rPr>
        <w:t xml:space="preserve"> </w:t>
      </w:r>
      <w:r>
        <w:t>an</w:t>
      </w:r>
      <w:r>
        <w:rPr>
          <w:spacing w:val="-4"/>
        </w:rPr>
        <w:t xml:space="preserve"> </w:t>
      </w:r>
      <w:r>
        <w:t>individual</w:t>
      </w:r>
      <w:r>
        <w:rPr>
          <w:spacing w:val="-5"/>
        </w:rPr>
        <w:t xml:space="preserve"> </w:t>
      </w:r>
      <w:r>
        <w:t>or</w:t>
      </w:r>
      <w:r>
        <w:rPr>
          <w:spacing w:val="-3"/>
        </w:rPr>
        <w:t xml:space="preserve"> </w:t>
      </w:r>
      <w:r>
        <w:t>group takes</w:t>
      </w:r>
      <w:r>
        <w:rPr>
          <w:spacing w:val="-15"/>
        </w:rPr>
        <w:t xml:space="preserve"> </w:t>
      </w:r>
      <w:r>
        <w:t>advantage</w:t>
      </w:r>
      <w:r>
        <w:rPr>
          <w:spacing w:val="-14"/>
        </w:rPr>
        <w:t xml:space="preserve"> </w:t>
      </w:r>
      <w:r>
        <w:t>of</w:t>
      </w:r>
      <w:r>
        <w:rPr>
          <w:spacing w:val="-11"/>
        </w:rPr>
        <w:t xml:space="preserve"> </w:t>
      </w:r>
      <w:r>
        <w:t>an</w:t>
      </w:r>
      <w:r>
        <w:rPr>
          <w:spacing w:val="-14"/>
        </w:rPr>
        <w:t xml:space="preserve"> </w:t>
      </w:r>
      <w:r>
        <w:t>imbalance</w:t>
      </w:r>
      <w:r>
        <w:rPr>
          <w:spacing w:val="-12"/>
        </w:rPr>
        <w:t xml:space="preserve"> </w:t>
      </w:r>
      <w:r>
        <w:t>of</w:t>
      </w:r>
      <w:r>
        <w:rPr>
          <w:spacing w:val="-11"/>
        </w:rPr>
        <w:t xml:space="preserve"> </w:t>
      </w:r>
      <w:r>
        <w:t>power</w:t>
      </w:r>
      <w:r>
        <w:rPr>
          <w:spacing w:val="-13"/>
        </w:rPr>
        <w:t xml:space="preserve"> </w:t>
      </w:r>
      <w:r>
        <w:t>to</w:t>
      </w:r>
      <w:r>
        <w:rPr>
          <w:spacing w:val="-14"/>
        </w:rPr>
        <w:t xml:space="preserve"> </w:t>
      </w:r>
      <w:r>
        <w:t>coerce,</w:t>
      </w:r>
      <w:r>
        <w:rPr>
          <w:spacing w:val="-13"/>
        </w:rPr>
        <w:t xml:space="preserve"> </w:t>
      </w:r>
      <w:r>
        <w:t>manipulate</w:t>
      </w:r>
      <w:r>
        <w:rPr>
          <w:spacing w:val="-13"/>
        </w:rPr>
        <w:t xml:space="preserve"> </w:t>
      </w:r>
      <w:r>
        <w:t>or</w:t>
      </w:r>
      <w:r>
        <w:rPr>
          <w:spacing w:val="-12"/>
        </w:rPr>
        <w:t xml:space="preserve"> </w:t>
      </w:r>
      <w:r>
        <w:t>deceive</w:t>
      </w:r>
      <w:r>
        <w:rPr>
          <w:spacing w:val="-12"/>
        </w:rPr>
        <w:t xml:space="preserve"> </w:t>
      </w:r>
      <w:r>
        <w:t>a</w:t>
      </w:r>
      <w:r>
        <w:rPr>
          <w:spacing w:val="-14"/>
        </w:rPr>
        <w:t xml:space="preserve"> </w:t>
      </w:r>
      <w:r>
        <w:t>child</w:t>
      </w:r>
      <w:r>
        <w:rPr>
          <w:spacing w:val="-12"/>
        </w:rPr>
        <w:t xml:space="preserve"> </w:t>
      </w:r>
      <w:r>
        <w:t>into</w:t>
      </w:r>
      <w:r>
        <w:rPr>
          <w:spacing w:val="-16"/>
        </w:rPr>
        <w:t xml:space="preserve"> </w:t>
      </w:r>
      <w:r>
        <w:t>sexual activity, for any of the following reasons:</w:t>
      </w:r>
    </w:p>
    <w:p w14:paraId="1965EFFC" w14:textId="77777777" w:rsidR="00FC4208" w:rsidRDefault="00FC4208">
      <w:pPr>
        <w:pStyle w:val="BodyText"/>
        <w:jc w:val="both"/>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76B445AC" w14:textId="77777777" w:rsidR="00FC4208" w:rsidRDefault="00000000">
      <w:pPr>
        <w:pStyle w:val="ListParagraph"/>
        <w:numPr>
          <w:ilvl w:val="1"/>
          <w:numId w:val="18"/>
        </w:numPr>
        <w:tabs>
          <w:tab w:val="left" w:pos="1310"/>
        </w:tabs>
        <w:spacing w:before="93"/>
        <w:rPr>
          <w:rFonts w:ascii="Symbol" w:hAnsi="Symbol"/>
        </w:rPr>
      </w:pPr>
      <w:r>
        <w:lastRenderedPageBreak/>
        <w:t>In</w:t>
      </w:r>
      <w:r>
        <w:rPr>
          <w:spacing w:val="-4"/>
        </w:rPr>
        <w:t xml:space="preserve"> </w:t>
      </w:r>
      <w:r>
        <w:t>exchange</w:t>
      </w:r>
      <w:r>
        <w:rPr>
          <w:spacing w:val="-8"/>
        </w:rPr>
        <w:t xml:space="preserve"> </w:t>
      </w:r>
      <w:r>
        <w:t>for</w:t>
      </w:r>
      <w:r>
        <w:rPr>
          <w:spacing w:val="-5"/>
        </w:rPr>
        <w:t xml:space="preserve"> </w:t>
      </w:r>
      <w:r>
        <w:t>something</w:t>
      </w:r>
      <w:r>
        <w:rPr>
          <w:spacing w:val="-3"/>
        </w:rPr>
        <w:t xml:space="preserve"> </w:t>
      </w:r>
      <w:r>
        <w:t>the</w:t>
      </w:r>
      <w:r>
        <w:rPr>
          <w:spacing w:val="-6"/>
        </w:rPr>
        <w:t xml:space="preserve"> </w:t>
      </w:r>
      <w:r>
        <w:t>victim</w:t>
      </w:r>
      <w:r>
        <w:rPr>
          <w:spacing w:val="-3"/>
        </w:rPr>
        <w:t xml:space="preserve"> </w:t>
      </w:r>
      <w:r>
        <w:t>needs</w:t>
      </w:r>
      <w:r>
        <w:rPr>
          <w:spacing w:val="-6"/>
        </w:rPr>
        <w:t xml:space="preserve"> </w:t>
      </w:r>
      <w:r>
        <w:t>or</w:t>
      </w:r>
      <w:r>
        <w:rPr>
          <w:spacing w:val="-4"/>
        </w:rPr>
        <w:t xml:space="preserve"> wants</w:t>
      </w:r>
    </w:p>
    <w:p w14:paraId="7CE1E159" w14:textId="77777777" w:rsidR="00FC4208" w:rsidRDefault="00000000">
      <w:pPr>
        <w:pStyle w:val="ListParagraph"/>
        <w:numPr>
          <w:ilvl w:val="1"/>
          <w:numId w:val="18"/>
        </w:numPr>
        <w:tabs>
          <w:tab w:val="left" w:pos="1310"/>
        </w:tabs>
        <w:spacing w:before="36" w:line="273" w:lineRule="auto"/>
        <w:ind w:right="874"/>
        <w:rPr>
          <w:rFonts w:ascii="Symbol" w:hAnsi="Symbol"/>
        </w:rPr>
      </w:pPr>
      <w:r>
        <w:t>For</w:t>
      </w:r>
      <w:r>
        <w:rPr>
          <w:spacing w:val="-1"/>
        </w:rPr>
        <w:t xml:space="preserve"> </w:t>
      </w:r>
      <w:r>
        <w:t>the</w:t>
      </w:r>
      <w:r>
        <w:rPr>
          <w:spacing w:val="-5"/>
        </w:rPr>
        <w:t xml:space="preserve"> </w:t>
      </w:r>
      <w:r>
        <w:t>financial</w:t>
      </w:r>
      <w:r>
        <w:rPr>
          <w:spacing w:val="-4"/>
        </w:rPr>
        <w:t xml:space="preserve"> </w:t>
      </w:r>
      <w:r>
        <w:t>advantage,</w:t>
      </w:r>
      <w:r>
        <w:rPr>
          <w:spacing w:val="-1"/>
        </w:rPr>
        <w:t xml:space="preserve"> </w:t>
      </w:r>
      <w:r>
        <w:t>increased</w:t>
      </w:r>
      <w:r>
        <w:rPr>
          <w:spacing w:val="-3"/>
        </w:rPr>
        <w:t xml:space="preserve"> </w:t>
      </w:r>
      <w:r>
        <w:t>status</w:t>
      </w:r>
      <w:r>
        <w:rPr>
          <w:spacing w:val="-2"/>
        </w:rPr>
        <w:t xml:space="preserve"> </w:t>
      </w:r>
      <w:r>
        <w:t>or</w:t>
      </w:r>
      <w:r>
        <w:rPr>
          <w:spacing w:val="-2"/>
        </w:rPr>
        <w:t xml:space="preserve"> </w:t>
      </w:r>
      <w:r>
        <w:t>other</w:t>
      </w:r>
      <w:r>
        <w:rPr>
          <w:spacing w:val="-2"/>
        </w:rPr>
        <w:t xml:space="preserve"> </w:t>
      </w:r>
      <w:r>
        <w:t>advantage</w:t>
      </w:r>
      <w:r>
        <w:rPr>
          <w:spacing w:val="-3"/>
        </w:rPr>
        <w:t xml:space="preserve"> </w:t>
      </w:r>
      <w:r>
        <w:t>of</w:t>
      </w:r>
      <w:r>
        <w:rPr>
          <w:spacing w:val="-1"/>
        </w:rPr>
        <w:t xml:space="preserve"> </w:t>
      </w:r>
      <w:r>
        <w:t>the</w:t>
      </w:r>
      <w:r>
        <w:rPr>
          <w:spacing w:val="-3"/>
        </w:rPr>
        <w:t xml:space="preserve"> </w:t>
      </w:r>
      <w:r>
        <w:t>perpetrator</w:t>
      </w:r>
      <w:r>
        <w:rPr>
          <w:spacing w:val="-2"/>
        </w:rPr>
        <w:t xml:space="preserve"> </w:t>
      </w:r>
      <w:r>
        <w:t xml:space="preserve">or </w:t>
      </w:r>
      <w:r>
        <w:rPr>
          <w:spacing w:val="-2"/>
        </w:rPr>
        <w:t>facilitator</w:t>
      </w:r>
    </w:p>
    <w:p w14:paraId="008F1BEE" w14:textId="77777777" w:rsidR="00FC4208" w:rsidRDefault="00000000">
      <w:pPr>
        <w:pStyle w:val="ListParagraph"/>
        <w:numPr>
          <w:ilvl w:val="1"/>
          <w:numId w:val="18"/>
        </w:numPr>
        <w:tabs>
          <w:tab w:val="left" w:pos="1310"/>
        </w:tabs>
        <w:spacing w:before="2"/>
        <w:rPr>
          <w:rFonts w:ascii="Symbol" w:hAnsi="Symbol"/>
        </w:rPr>
      </w:pPr>
      <w:r>
        <w:t>Through</w:t>
      </w:r>
      <w:r>
        <w:rPr>
          <w:spacing w:val="-7"/>
        </w:rPr>
        <w:t xml:space="preserve"> </w:t>
      </w:r>
      <w:r>
        <w:t>violence</w:t>
      </w:r>
      <w:r>
        <w:rPr>
          <w:spacing w:val="-4"/>
        </w:rPr>
        <w:t xml:space="preserve"> </w:t>
      </w:r>
      <w:r>
        <w:t>or</w:t>
      </w:r>
      <w:r>
        <w:rPr>
          <w:spacing w:val="-5"/>
        </w:rPr>
        <w:t xml:space="preserve"> </w:t>
      </w:r>
      <w:r>
        <w:t>the</w:t>
      </w:r>
      <w:r>
        <w:rPr>
          <w:spacing w:val="-7"/>
        </w:rPr>
        <w:t xml:space="preserve"> </w:t>
      </w:r>
      <w:r>
        <w:t>threat</w:t>
      </w:r>
      <w:r>
        <w:rPr>
          <w:spacing w:val="-5"/>
        </w:rPr>
        <w:t xml:space="preserve"> </w:t>
      </w:r>
      <w:r>
        <w:t>of</w:t>
      </w:r>
      <w:r>
        <w:rPr>
          <w:spacing w:val="-2"/>
        </w:rPr>
        <w:t xml:space="preserve"> </w:t>
      </w:r>
      <w:r>
        <w:t>violence,</w:t>
      </w:r>
      <w:r>
        <w:rPr>
          <w:spacing w:val="-4"/>
        </w:rPr>
        <w:t xml:space="preserve"> </w:t>
      </w:r>
      <w:r>
        <w:t>this</w:t>
      </w:r>
      <w:r>
        <w:rPr>
          <w:spacing w:val="-3"/>
        </w:rPr>
        <w:t xml:space="preserve"> </w:t>
      </w:r>
      <w:r>
        <w:t>could</w:t>
      </w:r>
      <w:r>
        <w:rPr>
          <w:spacing w:val="-4"/>
        </w:rPr>
        <w:t xml:space="preserve"> </w:t>
      </w:r>
      <w:r>
        <w:t>be</w:t>
      </w:r>
      <w:r>
        <w:rPr>
          <w:spacing w:val="-5"/>
        </w:rPr>
        <w:t xml:space="preserve"> </w:t>
      </w:r>
      <w:r>
        <w:t>online</w:t>
      </w:r>
      <w:r>
        <w:rPr>
          <w:spacing w:val="-4"/>
        </w:rPr>
        <w:t xml:space="preserve"> </w:t>
      </w:r>
      <w:r>
        <w:t>or</w:t>
      </w:r>
      <w:r>
        <w:rPr>
          <w:spacing w:val="-5"/>
        </w:rPr>
        <w:t xml:space="preserve"> </w:t>
      </w:r>
      <w:r>
        <w:t>through</w:t>
      </w:r>
      <w:r>
        <w:rPr>
          <w:spacing w:val="-6"/>
        </w:rPr>
        <w:t xml:space="preserve"> </w:t>
      </w:r>
      <w:r>
        <w:rPr>
          <w:spacing w:val="-2"/>
        </w:rPr>
        <w:t>technology.</w:t>
      </w:r>
    </w:p>
    <w:p w14:paraId="0D2F3209" w14:textId="77777777" w:rsidR="00FC4208" w:rsidRDefault="00FC4208">
      <w:pPr>
        <w:pStyle w:val="BodyText"/>
        <w:spacing w:before="75"/>
        <w:ind w:left="0"/>
      </w:pPr>
    </w:p>
    <w:p w14:paraId="669F3C10" w14:textId="77777777" w:rsidR="00FC4208" w:rsidRDefault="00000000">
      <w:pPr>
        <w:pStyle w:val="BodyText"/>
        <w:ind w:left="590" w:right="869"/>
        <w:jc w:val="both"/>
      </w:pPr>
      <w:r>
        <w:t>The</w:t>
      </w:r>
      <w:r>
        <w:rPr>
          <w:spacing w:val="-2"/>
        </w:rPr>
        <w:t xml:space="preserve"> </w:t>
      </w:r>
      <w:r>
        <w:t>school</w:t>
      </w:r>
      <w:r>
        <w:rPr>
          <w:spacing w:val="-1"/>
        </w:rPr>
        <w:t xml:space="preserve"> </w:t>
      </w:r>
      <w:r>
        <w:t xml:space="preserve">will </w:t>
      </w:r>
      <w:proofErr w:type="spellStart"/>
      <w:r>
        <w:t>recognise</w:t>
      </w:r>
      <w:proofErr w:type="spellEnd"/>
      <w:r>
        <w:t xml:space="preserve"> that CSE can</w:t>
      </w:r>
      <w:r>
        <w:rPr>
          <w:spacing w:val="-2"/>
        </w:rPr>
        <w:t xml:space="preserve"> </w:t>
      </w:r>
      <w:r>
        <w:t>occur over</w:t>
      </w:r>
      <w:r>
        <w:rPr>
          <w:spacing w:val="-1"/>
        </w:rPr>
        <w:t xml:space="preserve"> </w:t>
      </w:r>
      <w:r>
        <w:t>time or be</w:t>
      </w:r>
      <w:r>
        <w:rPr>
          <w:spacing w:val="-2"/>
        </w:rPr>
        <w:t xml:space="preserve"> </w:t>
      </w:r>
      <w:r>
        <w:t>a</w:t>
      </w:r>
      <w:r>
        <w:rPr>
          <w:spacing w:val="-2"/>
        </w:rPr>
        <w:t xml:space="preserve"> </w:t>
      </w:r>
      <w:r>
        <w:t>one-off occurrence, and</w:t>
      </w:r>
      <w:r>
        <w:rPr>
          <w:spacing w:val="-2"/>
        </w:rPr>
        <w:t xml:space="preserve"> </w:t>
      </w:r>
      <w:r>
        <w:t xml:space="preserve">may </w:t>
      </w:r>
      <w:r>
        <w:rPr>
          <w:spacing w:val="-2"/>
        </w:rPr>
        <w:t>happen</w:t>
      </w:r>
      <w:r>
        <w:rPr>
          <w:spacing w:val="-3"/>
        </w:rPr>
        <w:t xml:space="preserve"> </w:t>
      </w:r>
      <w:r>
        <w:rPr>
          <w:spacing w:val="-2"/>
        </w:rPr>
        <w:t>without</w:t>
      </w:r>
      <w:r>
        <w:rPr>
          <w:spacing w:val="-4"/>
        </w:rPr>
        <w:t xml:space="preserve"> </w:t>
      </w:r>
      <w:r>
        <w:rPr>
          <w:spacing w:val="-2"/>
        </w:rPr>
        <w:t>the</w:t>
      </w:r>
      <w:r>
        <w:rPr>
          <w:spacing w:val="-6"/>
        </w:rPr>
        <w:t xml:space="preserve"> </w:t>
      </w:r>
      <w:r>
        <w:rPr>
          <w:spacing w:val="-2"/>
        </w:rPr>
        <w:t>pupil’s</w:t>
      </w:r>
      <w:r>
        <w:rPr>
          <w:spacing w:val="-3"/>
        </w:rPr>
        <w:t xml:space="preserve"> </w:t>
      </w:r>
      <w:r>
        <w:rPr>
          <w:spacing w:val="-2"/>
        </w:rPr>
        <w:t>immediate</w:t>
      </w:r>
      <w:r>
        <w:rPr>
          <w:spacing w:val="-8"/>
        </w:rPr>
        <w:t xml:space="preserve"> </w:t>
      </w:r>
      <w:r>
        <w:rPr>
          <w:spacing w:val="-2"/>
        </w:rPr>
        <w:t>knowledge,</w:t>
      </w:r>
      <w:r>
        <w:rPr>
          <w:spacing w:val="-8"/>
        </w:rPr>
        <w:t xml:space="preserve"> </w:t>
      </w:r>
      <w:r>
        <w:rPr>
          <w:spacing w:val="-2"/>
        </w:rPr>
        <w:t>e.g.</w:t>
      </w:r>
      <w:r>
        <w:rPr>
          <w:spacing w:val="-6"/>
        </w:rPr>
        <w:t xml:space="preserve"> </w:t>
      </w:r>
      <w:r>
        <w:rPr>
          <w:spacing w:val="-2"/>
        </w:rPr>
        <w:t>through</w:t>
      </w:r>
      <w:r>
        <w:rPr>
          <w:spacing w:val="-6"/>
        </w:rPr>
        <w:t xml:space="preserve"> </w:t>
      </w:r>
      <w:r>
        <w:rPr>
          <w:spacing w:val="-2"/>
        </w:rPr>
        <w:t>others</w:t>
      </w:r>
      <w:r>
        <w:rPr>
          <w:spacing w:val="-5"/>
        </w:rPr>
        <w:t xml:space="preserve"> </w:t>
      </w:r>
      <w:r>
        <w:rPr>
          <w:spacing w:val="-2"/>
        </w:rPr>
        <w:t>sharing</w:t>
      </w:r>
      <w:r>
        <w:rPr>
          <w:spacing w:val="-3"/>
        </w:rPr>
        <w:t xml:space="preserve"> </w:t>
      </w:r>
      <w:r>
        <w:rPr>
          <w:spacing w:val="-2"/>
        </w:rPr>
        <w:t>videos</w:t>
      </w:r>
      <w:r>
        <w:rPr>
          <w:spacing w:val="-3"/>
        </w:rPr>
        <w:t xml:space="preserve"> </w:t>
      </w:r>
      <w:r>
        <w:rPr>
          <w:spacing w:val="-2"/>
        </w:rPr>
        <w:t>or</w:t>
      </w:r>
      <w:r>
        <w:rPr>
          <w:spacing w:val="-5"/>
        </w:rPr>
        <w:t xml:space="preserve"> </w:t>
      </w:r>
      <w:r>
        <w:rPr>
          <w:spacing w:val="-2"/>
        </w:rPr>
        <w:t xml:space="preserve">images </w:t>
      </w:r>
      <w:r>
        <w:t xml:space="preserve">of them on social media. The school will </w:t>
      </w:r>
      <w:proofErr w:type="spellStart"/>
      <w:r>
        <w:t>recognise</w:t>
      </w:r>
      <w:proofErr w:type="spellEnd"/>
      <w:r>
        <w:t xml:space="preserve"> that CSE can affect any pupil who has been coerced into engaging in sexual activities, even if the activity appears consensual; this includes</w:t>
      </w:r>
      <w:r>
        <w:rPr>
          <w:spacing w:val="-2"/>
        </w:rPr>
        <w:t xml:space="preserve"> </w:t>
      </w:r>
      <w:r>
        <w:t>pupils</w:t>
      </w:r>
      <w:r>
        <w:rPr>
          <w:spacing w:val="-1"/>
        </w:rPr>
        <w:t xml:space="preserve"> </w:t>
      </w:r>
      <w:r>
        <w:t>aged</w:t>
      </w:r>
      <w:r>
        <w:rPr>
          <w:spacing w:val="-4"/>
        </w:rPr>
        <w:t xml:space="preserve"> </w:t>
      </w:r>
      <w:r>
        <w:t>16</w:t>
      </w:r>
      <w:r>
        <w:rPr>
          <w:spacing w:val="-4"/>
        </w:rPr>
        <w:t xml:space="preserve"> </w:t>
      </w:r>
      <w:r>
        <w:t>and</w:t>
      </w:r>
      <w:r>
        <w:rPr>
          <w:spacing w:val="-2"/>
        </w:rPr>
        <w:t xml:space="preserve"> </w:t>
      </w:r>
      <w:r>
        <w:t>above</w:t>
      </w:r>
      <w:r>
        <w:rPr>
          <w:spacing w:val="-2"/>
        </w:rPr>
        <w:t xml:space="preserve"> </w:t>
      </w:r>
      <w:r>
        <w:t>who</w:t>
      </w:r>
      <w:r>
        <w:rPr>
          <w:spacing w:val="-2"/>
        </w:rPr>
        <w:t xml:space="preserve"> </w:t>
      </w:r>
      <w:r>
        <w:t>can</w:t>
      </w:r>
      <w:r>
        <w:rPr>
          <w:spacing w:val="-2"/>
        </w:rPr>
        <w:t xml:space="preserve"> </w:t>
      </w:r>
      <w:r>
        <w:t>legally</w:t>
      </w:r>
      <w:r>
        <w:rPr>
          <w:spacing w:val="-4"/>
        </w:rPr>
        <w:t xml:space="preserve"> </w:t>
      </w:r>
      <w:r>
        <w:t>consent to</w:t>
      </w:r>
      <w:r>
        <w:rPr>
          <w:spacing w:val="-4"/>
        </w:rPr>
        <w:t xml:space="preserve"> </w:t>
      </w:r>
      <w:r>
        <w:t>sexual</w:t>
      </w:r>
      <w:r>
        <w:rPr>
          <w:spacing w:val="-2"/>
        </w:rPr>
        <w:t xml:space="preserve"> </w:t>
      </w:r>
      <w:r>
        <w:t>activity. The</w:t>
      </w:r>
      <w:r>
        <w:rPr>
          <w:spacing w:val="-4"/>
        </w:rPr>
        <w:t xml:space="preserve"> </w:t>
      </w:r>
      <w:r>
        <w:t>school</w:t>
      </w:r>
      <w:r>
        <w:rPr>
          <w:spacing w:val="-3"/>
        </w:rPr>
        <w:t xml:space="preserve"> </w:t>
      </w:r>
      <w:r>
        <w:t xml:space="preserve">will also </w:t>
      </w:r>
      <w:proofErr w:type="spellStart"/>
      <w:r>
        <w:t>recognise</w:t>
      </w:r>
      <w:proofErr w:type="spellEnd"/>
      <w:r>
        <w:t xml:space="preserve"> that pupils may not </w:t>
      </w:r>
      <w:proofErr w:type="spellStart"/>
      <w:r>
        <w:t>realise</w:t>
      </w:r>
      <w:proofErr w:type="spellEnd"/>
      <w:r>
        <w:t xml:space="preserve"> they are being exploited and they believe they are in a genuine romantic relationship.</w:t>
      </w:r>
    </w:p>
    <w:p w14:paraId="05D03162" w14:textId="77777777" w:rsidR="00FC4208" w:rsidRDefault="00000000">
      <w:pPr>
        <w:pStyle w:val="BodyText"/>
        <w:spacing w:before="118"/>
        <w:ind w:left="590"/>
        <w:jc w:val="both"/>
      </w:pPr>
      <w:r>
        <w:t>School</w:t>
      </w:r>
      <w:r>
        <w:rPr>
          <w:spacing w:val="-7"/>
        </w:rPr>
        <w:t xml:space="preserve"> </w:t>
      </w:r>
      <w:r>
        <w:t>staff</w:t>
      </w:r>
      <w:r>
        <w:rPr>
          <w:spacing w:val="-1"/>
        </w:rPr>
        <w:t xml:space="preserve"> </w:t>
      </w:r>
      <w:r>
        <w:t>will</w:t>
      </w:r>
      <w:r>
        <w:rPr>
          <w:spacing w:val="-4"/>
        </w:rPr>
        <w:t xml:space="preserve"> </w:t>
      </w:r>
      <w:r>
        <w:t>be</w:t>
      </w:r>
      <w:r>
        <w:rPr>
          <w:spacing w:val="-3"/>
        </w:rPr>
        <w:t xml:space="preserve"> </w:t>
      </w:r>
      <w:r>
        <w:t>aware</w:t>
      </w:r>
      <w:r>
        <w:rPr>
          <w:spacing w:val="-2"/>
        </w:rPr>
        <w:t xml:space="preserve"> </w:t>
      </w:r>
      <w:r>
        <w:t>of</w:t>
      </w:r>
      <w:r>
        <w:rPr>
          <w:spacing w:val="-2"/>
        </w:rPr>
        <w:t xml:space="preserve"> </w:t>
      </w:r>
      <w:r>
        <w:t>the</w:t>
      </w:r>
      <w:r>
        <w:rPr>
          <w:spacing w:val="-8"/>
        </w:rPr>
        <w:t xml:space="preserve"> </w:t>
      </w:r>
      <w:r>
        <w:t>key</w:t>
      </w:r>
      <w:r>
        <w:rPr>
          <w:spacing w:val="-5"/>
        </w:rPr>
        <w:t xml:space="preserve"> </w:t>
      </w:r>
      <w:r>
        <w:t>indicators</w:t>
      </w:r>
      <w:r>
        <w:rPr>
          <w:spacing w:val="-6"/>
        </w:rPr>
        <w:t xml:space="preserve"> </w:t>
      </w:r>
      <w:r>
        <w:t>that</w:t>
      </w:r>
      <w:r>
        <w:rPr>
          <w:spacing w:val="-2"/>
        </w:rPr>
        <w:t xml:space="preserve"> </w:t>
      </w:r>
      <w:r>
        <w:t>a</w:t>
      </w:r>
      <w:r>
        <w:rPr>
          <w:spacing w:val="-5"/>
        </w:rPr>
        <w:t xml:space="preserve"> </w:t>
      </w:r>
      <w:r>
        <w:t>pupil</w:t>
      </w:r>
      <w:r>
        <w:rPr>
          <w:spacing w:val="-4"/>
        </w:rPr>
        <w:t xml:space="preserve"> </w:t>
      </w:r>
      <w:r>
        <w:t>is</w:t>
      </w:r>
      <w:r>
        <w:rPr>
          <w:spacing w:val="-2"/>
        </w:rPr>
        <w:t xml:space="preserve"> </w:t>
      </w:r>
      <w:r>
        <w:t>the</w:t>
      </w:r>
      <w:r>
        <w:rPr>
          <w:spacing w:val="-5"/>
        </w:rPr>
        <w:t xml:space="preserve"> </w:t>
      </w:r>
      <w:r>
        <w:t>victim</w:t>
      </w:r>
      <w:r>
        <w:rPr>
          <w:spacing w:val="-3"/>
        </w:rPr>
        <w:t xml:space="preserve"> </w:t>
      </w:r>
      <w:r>
        <w:t>of</w:t>
      </w:r>
      <w:r>
        <w:rPr>
          <w:spacing w:val="-4"/>
        </w:rPr>
        <w:t xml:space="preserve"> </w:t>
      </w:r>
      <w:r>
        <w:t>CSE,</w:t>
      </w:r>
      <w:r>
        <w:rPr>
          <w:spacing w:val="-1"/>
        </w:rPr>
        <w:t xml:space="preserve"> </w:t>
      </w:r>
      <w:r>
        <w:rPr>
          <w:spacing w:val="-2"/>
        </w:rPr>
        <w:t>including:</w:t>
      </w:r>
    </w:p>
    <w:p w14:paraId="1F032644" w14:textId="77777777" w:rsidR="00FC4208" w:rsidRDefault="00000000">
      <w:pPr>
        <w:pStyle w:val="ListParagraph"/>
        <w:numPr>
          <w:ilvl w:val="1"/>
          <w:numId w:val="18"/>
        </w:numPr>
        <w:tabs>
          <w:tab w:val="left" w:pos="1310"/>
        </w:tabs>
        <w:spacing w:before="121"/>
        <w:rPr>
          <w:rFonts w:ascii="Symbol" w:hAnsi="Symbol"/>
        </w:rPr>
      </w:pPr>
      <w:r>
        <w:t>Appearing</w:t>
      </w:r>
      <w:r>
        <w:rPr>
          <w:spacing w:val="-5"/>
        </w:rPr>
        <w:t xml:space="preserve"> </w:t>
      </w:r>
      <w:r>
        <w:t>with</w:t>
      </w:r>
      <w:r>
        <w:rPr>
          <w:spacing w:val="-4"/>
        </w:rPr>
        <w:t xml:space="preserve"> </w:t>
      </w:r>
      <w:r>
        <w:t>unexplained</w:t>
      </w:r>
      <w:r>
        <w:rPr>
          <w:spacing w:val="-6"/>
        </w:rPr>
        <w:t xml:space="preserve"> </w:t>
      </w:r>
      <w:r>
        <w:t>gifts,</w:t>
      </w:r>
      <w:r>
        <w:rPr>
          <w:spacing w:val="-6"/>
        </w:rPr>
        <w:t xml:space="preserve"> </w:t>
      </w:r>
      <w:r>
        <w:t>money</w:t>
      </w:r>
      <w:r>
        <w:rPr>
          <w:spacing w:val="-6"/>
        </w:rPr>
        <w:t xml:space="preserve"> </w:t>
      </w:r>
      <w:r>
        <w:t>or</w:t>
      </w:r>
      <w:r>
        <w:rPr>
          <w:spacing w:val="-5"/>
        </w:rPr>
        <w:t xml:space="preserve"> </w:t>
      </w:r>
      <w:r>
        <w:t>new</w:t>
      </w:r>
      <w:r>
        <w:rPr>
          <w:spacing w:val="-7"/>
        </w:rPr>
        <w:t xml:space="preserve"> </w:t>
      </w:r>
      <w:r>
        <w:rPr>
          <w:spacing w:val="-2"/>
        </w:rPr>
        <w:t>possessions</w:t>
      </w:r>
    </w:p>
    <w:p w14:paraId="56DFB1E1" w14:textId="77777777" w:rsidR="00FC4208" w:rsidRDefault="00000000">
      <w:pPr>
        <w:pStyle w:val="ListParagraph"/>
        <w:numPr>
          <w:ilvl w:val="1"/>
          <w:numId w:val="18"/>
        </w:numPr>
        <w:tabs>
          <w:tab w:val="left" w:pos="1310"/>
        </w:tabs>
        <w:spacing w:before="36"/>
        <w:rPr>
          <w:rFonts w:ascii="Symbol" w:hAnsi="Symbol"/>
        </w:rPr>
      </w:pPr>
      <w:r>
        <w:t>Associating</w:t>
      </w:r>
      <w:r>
        <w:rPr>
          <w:spacing w:val="-9"/>
        </w:rPr>
        <w:t xml:space="preserve"> </w:t>
      </w:r>
      <w:r>
        <w:t>with</w:t>
      </w:r>
      <w:r>
        <w:rPr>
          <w:spacing w:val="-7"/>
        </w:rPr>
        <w:t xml:space="preserve"> </w:t>
      </w:r>
      <w:r>
        <w:t>other</w:t>
      </w:r>
      <w:r>
        <w:rPr>
          <w:spacing w:val="-7"/>
        </w:rPr>
        <w:t xml:space="preserve"> </w:t>
      </w:r>
      <w:r>
        <w:t>children</w:t>
      </w:r>
      <w:r>
        <w:rPr>
          <w:spacing w:val="-6"/>
        </w:rPr>
        <w:t xml:space="preserve"> </w:t>
      </w:r>
      <w:r>
        <w:t>involved</w:t>
      </w:r>
      <w:r>
        <w:rPr>
          <w:spacing w:val="-7"/>
        </w:rPr>
        <w:t xml:space="preserve"> </w:t>
      </w:r>
      <w:r>
        <w:t>in</w:t>
      </w:r>
      <w:r>
        <w:rPr>
          <w:spacing w:val="-6"/>
        </w:rPr>
        <w:t xml:space="preserve"> </w:t>
      </w:r>
      <w:r>
        <w:rPr>
          <w:spacing w:val="-2"/>
        </w:rPr>
        <w:t>exploitation</w:t>
      </w:r>
    </w:p>
    <w:p w14:paraId="5EB7E0E6" w14:textId="77777777" w:rsidR="00FC4208" w:rsidRDefault="00000000">
      <w:pPr>
        <w:pStyle w:val="ListParagraph"/>
        <w:numPr>
          <w:ilvl w:val="1"/>
          <w:numId w:val="18"/>
        </w:numPr>
        <w:tabs>
          <w:tab w:val="left" w:pos="1310"/>
        </w:tabs>
        <w:spacing w:before="38"/>
        <w:rPr>
          <w:rFonts w:ascii="Symbol" w:hAnsi="Symbol"/>
        </w:rPr>
      </w:pPr>
      <w:r>
        <w:t>Suffering</w:t>
      </w:r>
      <w:r>
        <w:rPr>
          <w:spacing w:val="-7"/>
        </w:rPr>
        <w:t xml:space="preserve"> </w:t>
      </w:r>
      <w:r>
        <w:t>from</w:t>
      </w:r>
      <w:r>
        <w:rPr>
          <w:spacing w:val="-5"/>
        </w:rPr>
        <w:t xml:space="preserve"> </w:t>
      </w:r>
      <w:r>
        <w:t>changes</w:t>
      </w:r>
      <w:r>
        <w:rPr>
          <w:spacing w:val="-7"/>
        </w:rPr>
        <w:t xml:space="preserve"> </w:t>
      </w:r>
      <w:r>
        <w:t>in</w:t>
      </w:r>
      <w:r>
        <w:rPr>
          <w:spacing w:val="-4"/>
        </w:rPr>
        <w:t xml:space="preserve"> </w:t>
      </w:r>
      <w:r>
        <w:t>emotional</w:t>
      </w:r>
      <w:r>
        <w:rPr>
          <w:spacing w:val="-5"/>
        </w:rPr>
        <w:t xml:space="preserve"> </w:t>
      </w:r>
      <w:r>
        <w:rPr>
          <w:spacing w:val="-2"/>
        </w:rPr>
        <w:t>wellbeing</w:t>
      </w:r>
    </w:p>
    <w:p w14:paraId="4F3BC16E" w14:textId="77777777" w:rsidR="00FC4208" w:rsidRDefault="00000000">
      <w:pPr>
        <w:pStyle w:val="ListParagraph"/>
        <w:numPr>
          <w:ilvl w:val="1"/>
          <w:numId w:val="18"/>
        </w:numPr>
        <w:tabs>
          <w:tab w:val="left" w:pos="1310"/>
        </w:tabs>
        <w:spacing w:before="35"/>
        <w:rPr>
          <w:rFonts w:ascii="Symbol" w:hAnsi="Symbol"/>
        </w:rPr>
      </w:pPr>
      <w:r>
        <w:t>Misusing</w:t>
      </w:r>
      <w:r>
        <w:rPr>
          <w:spacing w:val="-4"/>
        </w:rPr>
        <w:t xml:space="preserve"> </w:t>
      </w:r>
      <w:r>
        <w:t>drugs</w:t>
      </w:r>
      <w:r>
        <w:rPr>
          <w:spacing w:val="-8"/>
        </w:rPr>
        <w:t xml:space="preserve"> </w:t>
      </w:r>
      <w:r>
        <w:t>or</w:t>
      </w:r>
      <w:r>
        <w:rPr>
          <w:spacing w:val="-4"/>
        </w:rPr>
        <w:t xml:space="preserve"> </w:t>
      </w:r>
      <w:r>
        <w:rPr>
          <w:spacing w:val="-2"/>
        </w:rPr>
        <w:t>alcohol</w:t>
      </w:r>
    </w:p>
    <w:p w14:paraId="427865B0" w14:textId="77777777" w:rsidR="00FC4208" w:rsidRDefault="00000000">
      <w:pPr>
        <w:pStyle w:val="ListParagraph"/>
        <w:numPr>
          <w:ilvl w:val="1"/>
          <w:numId w:val="18"/>
        </w:numPr>
        <w:tabs>
          <w:tab w:val="left" w:pos="1310"/>
        </w:tabs>
        <w:spacing w:before="35"/>
        <w:rPr>
          <w:rFonts w:ascii="Symbol" w:hAnsi="Symbol"/>
        </w:rPr>
      </w:pPr>
      <w:r>
        <w:t>Going</w:t>
      </w:r>
      <w:r>
        <w:rPr>
          <w:spacing w:val="-7"/>
        </w:rPr>
        <w:t xml:space="preserve"> </w:t>
      </w:r>
      <w:r>
        <w:t>missing</w:t>
      </w:r>
      <w:r>
        <w:rPr>
          <w:spacing w:val="-6"/>
        </w:rPr>
        <w:t xml:space="preserve"> </w:t>
      </w:r>
      <w:r>
        <w:t>for</w:t>
      </w:r>
      <w:r>
        <w:rPr>
          <w:spacing w:val="-3"/>
        </w:rPr>
        <w:t xml:space="preserve"> </w:t>
      </w:r>
      <w:r>
        <w:t>periods</w:t>
      </w:r>
      <w:r>
        <w:rPr>
          <w:spacing w:val="-3"/>
        </w:rPr>
        <w:t xml:space="preserve"> </w:t>
      </w:r>
      <w:r>
        <w:t>of</w:t>
      </w:r>
      <w:r>
        <w:rPr>
          <w:spacing w:val="-3"/>
        </w:rPr>
        <w:t xml:space="preserve"> </w:t>
      </w:r>
      <w:r>
        <w:t>time</w:t>
      </w:r>
      <w:r>
        <w:rPr>
          <w:spacing w:val="-4"/>
        </w:rPr>
        <w:t xml:space="preserve"> </w:t>
      </w:r>
      <w:r>
        <w:t>or</w:t>
      </w:r>
      <w:r>
        <w:rPr>
          <w:spacing w:val="-5"/>
        </w:rPr>
        <w:t xml:space="preserve"> </w:t>
      </w:r>
      <w:r>
        <w:t>regularly</w:t>
      </w:r>
      <w:r>
        <w:rPr>
          <w:spacing w:val="-6"/>
        </w:rPr>
        <w:t xml:space="preserve"> </w:t>
      </w:r>
      <w:r>
        <w:t>coming</w:t>
      </w:r>
      <w:r>
        <w:rPr>
          <w:spacing w:val="-4"/>
        </w:rPr>
        <w:t xml:space="preserve"> </w:t>
      </w:r>
      <w:r>
        <w:t>home</w:t>
      </w:r>
      <w:r>
        <w:rPr>
          <w:spacing w:val="-4"/>
        </w:rPr>
        <w:t xml:space="preserve"> late</w:t>
      </w:r>
    </w:p>
    <w:p w14:paraId="1FE1EAC7" w14:textId="77777777" w:rsidR="00FC4208" w:rsidRDefault="00000000">
      <w:pPr>
        <w:pStyle w:val="ListParagraph"/>
        <w:numPr>
          <w:ilvl w:val="1"/>
          <w:numId w:val="18"/>
        </w:numPr>
        <w:tabs>
          <w:tab w:val="left" w:pos="1310"/>
        </w:tabs>
        <w:spacing w:before="38"/>
        <w:rPr>
          <w:rFonts w:ascii="Symbol" w:hAnsi="Symbol"/>
        </w:rPr>
      </w:pPr>
      <w:r>
        <w:t>Regularly</w:t>
      </w:r>
      <w:r>
        <w:rPr>
          <w:spacing w:val="-9"/>
        </w:rPr>
        <w:t xml:space="preserve"> </w:t>
      </w:r>
      <w:r>
        <w:t>missing</w:t>
      </w:r>
      <w:r>
        <w:rPr>
          <w:spacing w:val="-2"/>
        </w:rPr>
        <w:t xml:space="preserve"> </w:t>
      </w:r>
      <w:r>
        <w:t>school</w:t>
      </w:r>
      <w:r>
        <w:rPr>
          <w:spacing w:val="-8"/>
        </w:rPr>
        <w:t xml:space="preserve"> </w:t>
      </w:r>
      <w:r>
        <w:t>or</w:t>
      </w:r>
      <w:r>
        <w:rPr>
          <w:spacing w:val="-5"/>
        </w:rPr>
        <w:t xml:space="preserve"> </w:t>
      </w:r>
      <w:r>
        <w:t>education</w:t>
      </w:r>
      <w:r>
        <w:rPr>
          <w:spacing w:val="-6"/>
        </w:rPr>
        <w:t xml:space="preserve"> </w:t>
      </w:r>
      <w:r>
        <w:t>or</w:t>
      </w:r>
      <w:r>
        <w:rPr>
          <w:spacing w:val="-6"/>
        </w:rPr>
        <w:t xml:space="preserve"> </w:t>
      </w:r>
      <w:r>
        <w:t>not</w:t>
      </w:r>
      <w:r>
        <w:rPr>
          <w:spacing w:val="-5"/>
        </w:rPr>
        <w:t xml:space="preserve"> </w:t>
      </w:r>
      <w:r>
        <w:t>taking</w:t>
      </w:r>
      <w:r>
        <w:rPr>
          <w:spacing w:val="-4"/>
        </w:rPr>
        <w:t xml:space="preserve"> part</w:t>
      </w:r>
    </w:p>
    <w:p w14:paraId="38F8A5F7" w14:textId="77777777" w:rsidR="00FC4208" w:rsidRDefault="00000000">
      <w:pPr>
        <w:pStyle w:val="ListParagraph"/>
        <w:numPr>
          <w:ilvl w:val="1"/>
          <w:numId w:val="18"/>
        </w:numPr>
        <w:tabs>
          <w:tab w:val="left" w:pos="1310"/>
        </w:tabs>
        <w:spacing w:before="35"/>
        <w:rPr>
          <w:rFonts w:ascii="Symbol" w:hAnsi="Symbol"/>
        </w:rPr>
      </w:pPr>
      <w:r>
        <w:t>Having</w:t>
      </w:r>
      <w:r>
        <w:rPr>
          <w:spacing w:val="-4"/>
        </w:rPr>
        <w:t xml:space="preserve"> </w:t>
      </w:r>
      <w:r>
        <w:t>older</w:t>
      </w:r>
      <w:r>
        <w:rPr>
          <w:spacing w:val="-4"/>
        </w:rPr>
        <w:t xml:space="preserve"> </w:t>
      </w:r>
      <w:r>
        <w:t>boyfriends</w:t>
      </w:r>
      <w:r>
        <w:rPr>
          <w:spacing w:val="-7"/>
        </w:rPr>
        <w:t xml:space="preserve"> </w:t>
      </w:r>
      <w:r>
        <w:t>or</w:t>
      </w:r>
      <w:r>
        <w:rPr>
          <w:spacing w:val="-4"/>
        </w:rPr>
        <w:t xml:space="preserve"> </w:t>
      </w:r>
      <w:r>
        <w:rPr>
          <w:spacing w:val="-2"/>
        </w:rPr>
        <w:t>girlfriends</w:t>
      </w:r>
    </w:p>
    <w:p w14:paraId="3603CE1F" w14:textId="77777777" w:rsidR="00FC4208" w:rsidRDefault="00000000">
      <w:pPr>
        <w:pStyle w:val="ListParagraph"/>
        <w:numPr>
          <w:ilvl w:val="1"/>
          <w:numId w:val="18"/>
        </w:numPr>
        <w:tabs>
          <w:tab w:val="left" w:pos="1310"/>
        </w:tabs>
        <w:spacing w:before="38"/>
        <w:rPr>
          <w:rFonts w:ascii="Symbol" w:hAnsi="Symbol"/>
        </w:rPr>
      </w:pPr>
      <w:r>
        <w:t>Suffering</w:t>
      </w:r>
      <w:r>
        <w:rPr>
          <w:spacing w:val="-8"/>
        </w:rPr>
        <w:t xml:space="preserve"> </w:t>
      </w:r>
      <w:r>
        <w:t>from</w:t>
      </w:r>
      <w:r>
        <w:rPr>
          <w:spacing w:val="-7"/>
        </w:rPr>
        <w:t xml:space="preserve"> </w:t>
      </w:r>
      <w:r>
        <w:t>sexually</w:t>
      </w:r>
      <w:r>
        <w:rPr>
          <w:spacing w:val="-8"/>
        </w:rPr>
        <w:t xml:space="preserve"> </w:t>
      </w:r>
      <w:r>
        <w:t>transmitted</w:t>
      </w:r>
      <w:r>
        <w:rPr>
          <w:spacing w:val="-5"/>
        </w:rPr>
        <w:t xml:space="preserve"> </w:t>
      </w:r>
      <w:r>
        <w:rPr>
          <w:spacing w:val="-2"/>
        </w:rPr>
        <w:t>infections</w:t>
      </w:r>
    </w:p>
    <w:p w14:paraId="4B07497D" w14:textId="77777777" w:rsidR="00FC4208" w:rsidRDefault="00000000">
      <w:pPr>
        <w:pStyle w:val="ListParagraph"/>
        <w:numPr>
          <w:ilvl w:val="1"/>
          <w:numId w:val="18"/>
        </w:numPr>
        <w:tabs>
          <w:tab w:val="left" w:pos="1310"/>
        </w:tabs>
        <w:spacing w:before="35"/>
        <w:rPr>
          <w:rFonts w:ascii="Symbol" w:hAnsi="Symbol"/>
        </w:rPr>
      </w:pPr>
      <w:r>
        <w:t>Displaying</w:t>
      </w:r>
      <w:r>
        <w:rPr>
          <w:spacing w:val="-9"/>
        </w:rPr>
        <w:t xml:space="preserve"> </w:t>
      </w:r>
      <w:r>
        <w:t>sexual</w:t>
      </w:r>
      <w:r>
        <w:rPr>
          <w:spacing w:val="-7"/>
        </w:rPr>
        <w:t xml:space="preserve"> </w:t>
      </w:r>
      <w:proofErr w:type="spellStart"/>
      <w:r>
        <w:t>behaviours</w:t>
      </w:r>
      <w:proofErr w:type="spellEnd"/>
      <w:r>
        <w:rPr>
          <w:spacing w:val="-7"/>
        </w:rPr>
        <w:t xml:space="preserve"> </w:t>
      </w:r>
      <w:r>
        <w:t>beyond</w:t>
      </w:r>
      <w:r>
        <w:rPr>
          <w:spacing w:val="-8"/>
        </w:rPr>
        <w:t xml:space="preserve"> </w:t>
      </w:r>
      <w:r>
        <w:t>expected</w:t>
      </w:r>
      <w:r>
        <w:rPr>
          <w:spacing w:val="-10"/>
        </w:rPr>
        <w:t xml:space="preserve"> </w:t>
      </w:r>
      <w:r>
        <w:t>sexual</w:t>
      </w:r>
      <w:r>
        <w:rPr>
          <w:spacing w:val="-7"/>
        </w:rPr>
        <w:t xml:space="preserve"> </w:t>
      </w:r>
      <w:r>
        <w:rPr>
          <w:spacing w:val="-2"/>
        </w:rPr>
        <w:t>development</w:t>
      </w:r>
    </w:p>
    <w:p w14:paraId="719B0C29" w14:textId="77777777" w:rsidR="00FC4208" w:rsidRDefault="00000000">
      <w:pPr>
        <w:pStyle w:val="ListParagraph"/>
        <w:numPr>
          <w:ilvl w:val="1"/>
          <w:numId w:val="18"/>
        </w:numPr>
        <w:tabs>
          <w:tab w:val="left" w:pos="1310"/>
        </w:tabs>
        <w:spacing w:before="35"/>
        <w:rPr>
          <w:rFonts w:ascii="Symbol" w:hAnsi="Symbol"/>
        </w:rPr>
      </w:pPr>
      <w:r>
        <w:t>Becoming</w:t>
      </w:r>
      <w:r>
        <w:rPr>
          <w:spacing w:val="-7"/>
        </w:rPr>
        <w:t xml:space="preserve"> </w:t>
      </w:r>
      <w:r>
        <w:rPr>
          <w:spacing w:val="-2"/>
        </w:rPr>
        <w:t>pregnant.</w:t>
      </w:r>
    </w:p>
    <w:p w14:paraId="642E733C" w14:textId="77777777" w:rsidR="00FC4208" w:rsidRDefault="00FC4208">
      <w:pPr>
        <w:pStyle w:val="BodyText"/>
        <w:spacing w:before="76"/>
        <w:ind w:left="0"/>
      </w:pPr>
    </w:p>
    <w:p w14:paraId="6507A5D4" w14:textId="77777777" w:rsidR="00FC4208" w:rsidRDefault="00000000">
      <w:pPr>
        <w:pStyle w:val="BodyText"/>
        <w:ind w:left="590" w:right="870"/>
        <w:jc w:val="both"/>
      </w:pPr>
      <w:r>
        <w:t>All staff will consider the language and terms used when raising concerns and providing ongoing</w:t>
      </w:r>
      <w:r>
        <w:rPr>
          <w:spacing w:val="-5"/>
        </w:rPr>
        <w:t xml:space="preserve"> </w:t>
      </w:r>
      <w:r>
        <w:t>support</w:t>
      </w:r>
      <w:r>
        <w:rPr>
          <w:spacing w:val="-8"/>
        </w:rPr>
        <w:t xml:space="preserve"> </w:t>
      </w:r>
      <w:r>
        <w:t>to</w:t>
      </w:r>
      <w:r>
        <w:rPr>
          <w:spacing w:val="-7"/>
        </w:rPr>
        <w:t xml:space="preserve"> </w:t>
      </w:r>
      <w:r>
        <w:t>pupils</w:t>
      </w:r>
      <w:r>
        <w:rPr>
          <w:spacing w:val="-9"/>
        </w:rPr>
        <w:t xml:space="preserve"> </w:t>
      </w:r>
      <w:r>
        <w:t>who</w:t>
      </w:r>
      <w:r>
        <w:rPr>
          <w:spacing w:val="-8"/>
        </w:rPr>
        <w:t xml:space="preserve"> </w:t>
      </w:r>
      <w:r>
        <w:t>have</w:t>
      </w:r>
      <w:r>
        <w:rPr>
          <w:spacing w:val="-7"/>
        </w:rPr>
        <w:t xml:space="preserve"> </w:t>
      </w:r>
      <w:r>
        <w:t>experienced</w:t>
      </w:r>
      <w:r>
        <w:rPr>
          <w:spacing w:val="-8"/>
        </w:rPr>
        <w:t xml:space="preserve"> </w:t>
      </w:r>
      <w:r>
        <w:t>abuse</w:t>
      </w:r>
      <w:r>
        <w:rPr>
          <w:spacing w:val="-7"/>
        </w:rPr>
        <w:t xml:space="preserve"> </w:t>
      </w:r>
      <w:r>
        <w:t>through</w:t>
      </w:r>
      <w:r>
        <w:rPr>
          <w:spacing w:val="-8"/>
        </w:rPr>
        <w:t xml:space="preserve"> </w:t>
      </w:r>
      <w:r>
        <w:t>exploitation</w:t>
      </w:r>
      <w:r>
        <w:rPr>
          <w:spacing w:val="-7"/>
        </w:rPr>
        <w:t xml:space="preserve"> </w:t>
      </w:r>
      <w:r>
        <w:t>to</w:t>
      </w:r>
      <w:r>
        <w:rPr>
          <w:spacing w:val="-7"/>
        </w:rPr>
        <w:t xml:space="preserve"> </w:t>
      </w:r>
      <w:r>
        <w:t>ensure</w:t>
      </w:r>
      <w:r>
        <w:rPr>
          <w:spacing w:val="-7"/>
        </w:rPr>
        <w:t xml:space="preserve"> </w:t>
      </w:r>
      <w:r>
        <w:t>victims are not unintentionally blamed or seen as active participants in their own abuse.</w:t>
      </w:r>
    </w:p>
    <w:p w14:paraId="71719878" w14:textId="77777777" w:rsidR="00FC4208" w:rsidRDefault="00000000">
      <w:pPr>
        <w:pStyle w:val="BodyText"/>
        <w:spacing w:before="120"/>
        <w:ind w:left="590" w:right="875"/>
        <w:jc w:val="both"/>
      </w:pPr>
      <w:r>
        <w:t>Where CSE, or the risk of it, is suspected, staff will discuss the case with the DSL. If after discussion a concern remains, local safeguarding procedures will be triggered.</w:t>
      </w:r>
    </w:p>
    <w:p w14:paraId="2DF3275C" w14:textId="77777777" w:rsidR="00FC4208" w:rsidRDefault="00FC4208">
      <w:pPr>
        <w:pStyle w:val="BodyText"/>
        <w:ind w:left="0"/>
      </w:pPr>
    </w:p>
    <w:p w14:paraId="6439C053" w14:textId="77777777" w:rsidR="00FC4208" w:rsidRDefault="00FC4208">
      <w:pPr>
        <w:pStyle w:val="BodyText"/>
        <w:spacing w:before="66"/>
        <w:ind w:left="0"/>
      </w:pPr>
    </w:p>
    <w:p w14:paraId="16940A12" w14:textId="77777777" w:rsidR="00FC4208" w:rsidRDefault="00000000">
      <w:pPr>
        <w:pStyle w:val="Heading2"/>
        <w:numPr>
          <w:ilvl w:val="0"/>
          <w:numId w:val="18"/>
        </w:numPr>
        <w:tabs>
          <w:tab w:val="left" w:pos="1307"/>
        </w:tabs>
        <w:ind w:left="1307" w:hanging="357"/>
        <w:jc w:val="left"/>
        <w:rPr>
          <w:sz w:val="24"/>
        </w:rPr>
      </w:pPr>
      <w:r>
        <w:t>Concealed</w:t>
      </w:r>
      <w:r>
        <w:rPr>
          <w:spacing w:val="-4"/>
        </w:rPr>
        <w:t xml:space="preserve"> </w:t>
      </w:r>
      <w:r>
        <w:t>and</w:t>
      </w:r>
      <w:r>
        <w:rPr>
          <w:spacing w:val="-3"/>
        </w:rPr>
        <w:t xml:space="preserve"> </w:t>
      </w:r>
      <w:r>
        <w:t>Denied</w:t>
      </w:r>
      <w:r>
        <w:rPr>
          <w:spacing w:val="-5"/>
        </w:rPr>
        <w:t xml:space="preserve"> </w:t>
      </w:r>
      <w:r>
        <w:rPr>
          <w:spacing w:val="-2"/>
        </w:rPr>
        <w:t>pregnancy</w:t>
      </w:r>
    </w:p>
    <w:p w14:paraId="485306D1" w14:textId="77777777" w:rsidR="00FC4208" w:rsidRDefault="00000000">
      <w:pPr>
        <w:pStyle w:val="BodyText"/>
        <w:spacing w:before="235"/>
        <w:ind w:left="590" w:right="866"/>
        <w:jc w:val="both"/>
      </w:pPr>
      <w:r>
        <w:t>A</w:t>
      </w:r>
      <w:r>
        <w:rPr>
          <w:spacing w:val="-2"/>
        </w:rPr>
        <w:t xml:space="preserve"> </w:t>
      </w:r>
      <w:r>
        <w:t>concealed</w:t>
      </w:r>
      <w:r>
        <w:rPr>
          <w:spacing w:val="-2"/>
        </w:rPr>
        <w:t xml:space="preserve"> </w:t>
      </w:r>
      <w:r>
        <w:t>pregnancy</w:t>
      </w:r>
      <w:r>
        <w:rPr>
          <w:spacing w:val="-4"/>
        </w:rPr>
        <w:t xml:space="preserve"> </w:t>
      </w:r>
      <w:r>
        <w:t>is</w:t>
      </w:r>
      <w:r>
        <w:rPr>
          <w:spacing w:val="-1"/>
        </w:rPr>
        <w:t xml:space="preserve"> </w:t>
      </w:r>
      <w:r>
        <w:t>when</w:t>
      </w:r>
      <w:r>
        <w:rPr>
          <w:spacing w:val="-2"/>
        </w:rPr>
        <w:t xml:space="preserve"> </w:t>
      </w:r>
      <w:r>
        <w:t>a</w:t>
      </w:r>
      <w:r>
        <w:rPr>
          <w:spacing w:val="-1"/>
        </w:rPr>
        <w:t xml:space="preserve"> </w:t>
      </w:r>
      <w:r>
        <w:t>woman</w:t>
      </w:r>
      <w:r>
        <w:rPr>
          <w:spacing w:val="-4"/>
        </w:rPr>
        <w:t xml:space="preserve"> </w:t>
      </w:r>
      <w:r>
        <w:t>knows</w:t>
      </w:r>
      <w:r>
        <w:rPr>
          <w:spacing w:val="-1"/>
        </w:rPr>
        <w:t xml:space="preserve"> </w:t>
      </w:r>
      <w:r>
        <w:t>she</w:t>
      </w:r>
      <w:r>
        <w:rPr>
          <w:spacing w:val="-2"/>
        </w:rPr>
        <w:t xml:space="preserve"> </w:t>
      </w:r>
      <w:r>
        <w:t>is</w:t>
      </w:r>
      <w:r>
        <w:rPr>
          <w:spacing w:val="-1"/>
        </w:rPr>
        <w:t xml:space="preserve"> </w:t>
      </w:r>
      <w:r>
        <w:t>pregnant</w:t>
      </w:r>
      <w:r>
        <w:rPr>
          <w:spacing w:val="-3"/>
        </w:rPr>
        <w:t xml:space="preserve"> </w:t>
      </w:r>
      <w:r>
        <w:t>but</w:t>
      </w:r>
      <w:r>
        <w:rPr>
          <w:spacing w:val="-3"/>
        </w:rPr>
        <w:t xml:space="preserve"> </w:t>
      </w:r>
      <w:r>
        <w:t>does</w:t>
      </w:r>
      <w:r>
        <w:rPr>
          <w:spacing w:val="-4"/>
        </w:rPr>
        <w:t xml:space="preserve"> </w:t>
      </w:r>
      <w:r>
        <w:t>not</w:t>
      </w:r>
      <w:r>
        <w:rPr>
          <w:spacing w:val="-3"/>
        </w:rPr>
        <w:t xml:space="preserve"> </w:t>
      </w:r>
      <w:r>
        <w:t>tell</w:t>
      </w:r>
      <w:r>
        <w:rPr>
          <w:spacing w:val="-2"/>
        </w:rPr>
        <w:t xml:space="preserve"> </w:t>
      </w:r>
      <w:r>
        <w:t>anyone;</w:t>
      </w:r>
      <w:r>
        <w:rPr>
          <w:spacing w:val="-1"/>
        </w:rPr>
        <w:t xml:space="preserve"> </w:t>
      </w:r>
      <w:r>
        <w:t xml:space="preserve">or when she tells a professional but conceals the fact that she is not accessing antenatal care; or when she tells another person or persons and </w:t>
      </w:r>
      <w:proofErr w:type="gramStart"/>
      <w:r>
        <w:t>together</w:t>
      </w:r>
      <w:proofErr w:type="gramEnd"/>
      <w:r>
        <w:t xml:space="preserve"> they conceal the fact from all agencies.</w:t>
      </w:r>
      <w:r>
        <w:rPr>
          <w:spacing w:val="-8"/>
        </w:rPr>
        <w:t xml:space="preserve"> </w:t>
      </w:r>
      <w:r>
        <w:t>A</w:t>
      </w:r>
      <w:r>
        <w:rPr>
          <w:spacing w:val="-12"/>
        </w:rPr>
        <w:t xml:space="preserve"> </w:t>
      </w:r>
      <w:r>
        <w:t>denied</w:t>
      </w:r>
      <w:r>
        <w:rPr>
          <w:spacing w:val="-9"/>
        </w:rPr>
        <w:t xml:space="preserve"> </w:t>
      </w:r>
      <w:r>
        <w:t>pregnancy</w:t>
      </w:r>
      <w:r>
        <w:rPr>
          <w:spacing w:val="-11"/>
        </w:rPr>
        <w:t xml:space="preserve"> </w:t>
      </w:r>
      <w:r>
        <w:t>is</w:t>
      </w:r>
      <w:r>
        <w:rPr>
          <w:spacing w:val="-8"/>
        </w:rPr>
        <w:t xml:space="preserve"> </w:t>
      </w:r>
      <w:r>
        <w:t>when</w:t>
      </w:r>
      <w:r>
        <w:rPr>
          <w:spacing w:val="-9"/>
        </w:rPr>
        <w:t xml:space="preserve"> </w:t>
      </w:r>
      <w:r>
        <w:t>an</w:t>
      </w:r>
      <w:r>
        <w:rPr>
          <w:spacing w:val="-9"/>
        </w:rPr>
        <w:t xml:space="preserve"> </w:t>
      </w:r>
      <w:r>
        <w:t>expectant</w:t>
      </w:r>
      <w:r>
        <w:rPr>
          <w:spacing w:val="-10"/>
        </w:rPr>
        <w:t xml:space="preserve"> </w:t>
      </w:r>
      <w:r>
        <w:t>mother</w:t>
      </w:r>
      <w:r>
        <w:rPr>
          <w:spacing w:val="-8"/>
        </w:rPr>
        <w:t xml:space="preserve"> </w:t>
      </w:r>
      <w:r>
        <w:t>is</w:t>
      </w:r>
      <w:r>
        <w:rPr>
          <w:spacing w:val="-11"/>
        </w:rPr>
        <w:t xml:space="preserve"> </w:t>
      </w:r>
      <w:r>
        <w:t>unaware</w:t>
      </w:r>
      <w:r>
        <w:rPr>
          <w:spacing w:val="-8"/>
        </w:rPr>
        <w:t xml:space="preserve"> </w:t>
      </w:r>
      <w:r>
        <w:t>of</w:t>
      </w:r>
      <w:r>
        <w:rPr>
          <w:spacing w:val="-10"/>
        </w:rPr>
        <w:t xml:space="preserve"> </w:t>
      </w:r>
      <w:r>
        <w:t>or</w:t>
      </w:r>
      <w:r>
        <w:rPr>
          <w:spacing w:val="-8"/>
        </w:rPr>
        <w:t xml:space="preserve"> </w:t>
      </w:r>
      <w:r>
        <w:t>unable</w:t>
      </w:r>
      <w:r>
        <w:rPr>
          <w:spacing w:val="-11"/>
        </w:rPr>
        <w:t xml:space="preserve"> </w:t>
      </w:r>
      <w:r>
        <w:t>to</w:t>
      </w:r>
      <w:r>
        <w:rPr>
          <w:spacing w:val="-11"/>
        </w:rPr>
        <w:t xml:space="preserve"> </w:t>
      </w:r>
      <w:r>
        <w:t>accept the existence of her pregnancy. Physical changes to the body may not be present or be misconstrued; they may be intellectually aware of the pregnancy but continue to think, feel and behave as though they were not pregnant. There may be a number of reasons why a pregnancy is concealed or denied, including, but not limited to; fear of stigma or shame, in cases of rape, sexual or domestic abuse, forced or sham marriage, in cases of rape, sexual or</w:t>
      </w:r>
      <w:r>
        <w:rPr>
          <w:spacing w:val="-8"/>
        </w:rPr>
        <w:t xml:space="preserve"> </w:t>
      </w:r>
      <w:r>
        <w:t>domestic</w:t>
      </w:r>
      <w:r>
        <w:rPr>
          <w:spacing w:val="-8"/>
        </w:rPr>
        <w:t xml:space="preserve"> </w:t>
      </w:r>
      <w:r>
        <w:t>abuse,</w:t>
      </w:r>
      <w:r>
        <w:rPr>
          <w:spacing w:val="-10"/>
        </w:rPr>
        <w:t xml:space="preserve"> </w:t>
      </w:r>
      <w:r>
        <w:t>forced</w:t>
      </w:r>
      <w:r>
        <w:rPr>
          <w:spacing w:val="-9"/>
        </w:rPr>
        <w:t xml:space="preserve"> </w:t>
      </w:r>
      <w:r>
        <w:t>or</w:t>
      </w:r>
      <w:r>
        <w:rPr>
          <w:spacing w:val="-8"/>
        </w:rPr>
        <w:t xml:space="preserve"> </w:t>
      </w:r>
      <w:r>
        <w:t>sham</w:t>
      </w:r>
      <w:r>
        <w:rPr>
          <w:spacing w:val="-10"/>
        </w:rPr>
        <w:t xml:space="preserve"> </w:t>
      </w:r>
      <w:r>
        <w:t>marriage,</w:t>
      </w:r>
      <w:r>
        <w:rPr>
          <w:spacing w:val="-10"/>
        </w:rPr>
        <w:t xml:space="preserve"> </w:t>
      </w:r>
      <w:r>
        <w:t>fear</w:t>
      </w:r>
      <w:r>
        <w:rPr>
          <w:spacing w:val="-10"/>
        </w:rPr>
        <w:t xml:space="preserve"> </w:t>
      </w:r>
      <w:r>
        <w:t>of</w:t>
      </w:r>
      <w:r>
        <w:rPr>
          <w:spacing w:val="-5"/>
        </w:rPr>
        <w:t xml:space="preserve"> </w:t>
      </w:r>
      <w:r>
        <w:t>a</w:t>
      </w:r>
      <w:r>
        <w:rPr>
          <w:spacing w:val="-9"/>
        </w:rPr>
        <w:t xml:space="preserve"> </w:t>
      </w:r>
      <w:r>
        <w:t>child</w:t>
      </w:r>
      <w:r>
        <w:rPr>
          <w:spacing w:val="-9"/>
        </w:rPr>
        <w:t xml:space="preserve"> </w:t>
      </w:r>
      <w:r>
        <w:t>being</w:t>
      </w:r>
      <w:r>
        <w:rPr>
          <w:spacing w:val="-9"/>
        </w:rPr>
        <w:t xml:space="preserve"> </w:t>
      </w:r>
      <w:r>
        <w:t>removed</w:t>
      </w:r>
      <w:r>
        <w:rPr>
          <w:spacing w:val="-9"/>
        </w:rPr>
        <w:t xml:space="preserve"> </w:t>
      </w:r>
      <w:r>
        <w:t>or</w:t>
      </w:r>
      <w:r>
        <w:rPr>
          <w:spacing w:val="-8"/>
        </w:rPr>
        <w:t xml:space="preserve"> </w:t>
      </w:r>
      <w:r>
        <w:t>asylum</w:t>
      </w:r>
      <w:r>
        <w:rPr>
          <w:spacing w:val="-8"/>
        </w:rPr>
        <w:t xml:space="preserve"> </w:t>
      </w:r>
      <w:r>
        <w:t xml:space="preserve">seekers and illegal immigrants who may be reluctant to come to the attention of authorities. In some </w:t>
      </w:r>
      <w:proofErr w:type="gramStart"/>
      <w:r>
        <w:t>cases</w:t>
      </w:r>
      <w:proofErr w:type="gramEnd"/>
      <w:r>
        <w:t xml:space="preserve"> the woman may be truly unaware that she is pregnant. In some </w:t>
      </w:r>
      <w:proofErr w:type="gramStart"/>
      <w:r>
        <w:t>cases</w:t>
      </w:r>
      <w:proofErr w:type="gramEnd"/>
      <w:r>
        <w:t xml:space="preserve"> an expectant mother may be in denial of her pregnancy.</w:t>
      </w:r>
    </w:p>
    <w:p w14:paraId="34395532" w14:textId="77777777" w:rsidR="00FC4208" w:rsidRDefault="00000000">
      <w:pPr>
        <w:pStyle w:val="BodyText"/>
        <w:spacing w:before="122"/>
        <w:ind w:left="590" w:right="870"/>
        <w:jc w:val="both"/>
      </w:pPr>
      <w:r>
        <w:t>Where there is a suspicion of a concealed or denied pregnancy, the school will follow the procedures set out by our local Safeguarding Children Partnership arrangements.</w:t>
      </w:r>
    </w:p>
    <w:p w14:paraId="16862DC4" w14:textId="77777777" w:rsidR="00FC4208" w:rsidRDefault="00FC4208">
      <w:pPr>
        <w:pStyle w:val="BodyText"/>
        <w:jc w:val="both"/>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3496806F" w14:textId="77777777" w:rsidR="00FC4208" w:rsidRDefault="00FC4208">
      <w:pPr>
        <w:pStyle w:val="BodyText"/>
        <w:spacing w:before="93"/>
        <w:ind w:left="590" w:right="1060"/>
      </w:pPr>
      <w:hyperlink r:id="rId34">
        <w:r>
          <w:rPr>
            <w:color w:val="0000FF"/>
            <w:u w:val="single" w:color="0000FF"/>
          </w:rPr>
          <w:t>Blackburn</w:t>
        </w:r>
        <w:r>
          <w:rPr>
            <w:color w:val="0000FF"/>
            <w:spacing w:val="40"/>
            <w:u w:val="single" w:color="0000FF"/>
          </w:rPr>
          <w:t xml:space="preserve"> </w:t>
        </w:r>
        <w:r>
          <w:rPr>
            <w:color w:val="0000FF"/>
            <w:u w:val="single" w:color="0000FF"/>
          </w:rPr>
          <w:t>with</w:t>
        </w:r>
        <w:r>
          <w:rPr>
            <w:color w:val="0000FF"/>
            <w:spacing w:val="40"/>
            <w:u w:val="single" w:color="0000FF"/>
          </w:rPr>
          <w:t xml:space="preserve"> </w:t>
        </w:r>
        <w:r>
          <w:rPr>
            <w:color w:val="0000FF"/>
            <w:u w:val="single" w:color="0000FF"/>
          </w:rPr>
          <w:t>Darwen,</w:t>
        </w:r>
        <w:r>
          <w:rPr>
            <w:color w:val="0000FF"/>
            <w:spacing w:val="40"/>
            <w:u w:val="single" w:color="0000FF"/>
          </w:rPr>
          <w:t xml:space="preserve"> </w:t>
        </w:r>
        <w:r>
          <w:rPr>
            <w:color w:val="0000FF"/>
            <w:u w:val="single" w:color="0000FF"/>
          </w:rPr>
          <w:t>Blackpool</w:t>
        </w:r>
        <w:r>
          <w:rPr>
            <w:color w:val="0000FF"/>
            <w:spacing w:val="40"/>
            <w:u w:val="single" w:color="0000FF"/>
          </w:rPr>
          <w:t xml:space="preserve"> </w:t>
        </w:r>
        <w:r>
          <w:rPr>
            <w:color w:val="0000FF"/>
            <w:u w:val="single" w:color="0000FF"/>
          </w:rPr>
          <w:t>and</w:t>
        </w:r>
        <w:r>
          <w:rPr>
            <w:color w:val="0000FF"/>
            <w:spacing w:val="40"/>
            <w:u w:val="single" w:color="0000FF"/>
          </w:rPr>
          <w:t xml:space="preserve"> </w:t>
        </w:r>
        <w:r>
          <w:rPr>
            <w:color w:val="0000FF"/>
            <w:u w:val="single" w:color="0000FF"/>
          </w:rPr>
          <w:t>Lancashire</w:t>
        </w:r>
        <w:r>
          <w:rPr>
            <w:color w:val="0000FF"/>
            <w:spacing w:val="40"/>
            <w:u w:val="single" w:color="0000FF"/>
          </w:rPr>
          <w:t xml:space="preserve"> </w:t>
        </w:r>
        <w:r>
          <w:rPr>
            <w:color w:val="0000FF"/>
            <w:u w:val="single" w:color="0000FF"/>
          </w:rPr>
          <w:t>Children's</w:t>
        </w:r>
        <w:r>
          <w:rPr>
            <w:color w:val="0000FF"/>
            <w:spacing w:val="40"/>
            <w:u w:val="single" w:color="0000FF"/>
          </w:rPr>
          <w:t xml:space="preserve"> </w:t>
        </w:r>
        <w:r>
          <w:rPr>
            <w:color w:val="0000FF"/>
            <w:u w:val="single" w:color="0000FF"/>
          </w:rPr>
          <w:t>Safeguarding</w:t>
        </w:r>
        <w:r>
          <w:rPr>
            <w:color w:val="0000FF"/>
            <w:spacing w:val="40"/>
            <w:u w:val="single" w:color="0000FF"/>
          </w:rPr>
          <w:t xml:space="preserve"> </w:t>
        </w:r>
        <w:r>
          <w:rPr>
            <w:color w:val="0000FF"/>
            <w:u w:val="single" w:color="0000FF"/>
          </w:rPr>
          <w:t>Assurance</w:t>
        </w:r>
      </w:hyperlink>
      <w:r w:rsidR="00000000">
        <w:rPr>
          <w:color w:val="0000FF"/>
          <w:spacing w:val="80"/>
        </w:rPr>
        <w:t xml:space="preserve"> </w:t>
      </w:r>
      <w:hyperlink r:id="rId35">
        <w:r>
          <w:rPr>
            <w:color w:val="0000FF"/>
            <w:u w:val="single" w:color="0000FF"/>
          </w:rPr>
          <w:t>Partnership (proceduresonline.com)</w:t>
        </w:r>
      </w:hyperlink>
    </w:p>
    <w:p w14:paraId="0CCA0010" w14:textId="77777777" w:rsidR="00FC4208" w:rsidRDefault="00FC4208">
      <w:pPr>
        <w:pStyle w:val="BodyText"/>
        <w:ind w:left="0"/>
      </w:pPr>
    </w:p>
    <w:p w14:paraId="3C712235" w14:textId="77777777" w:rsidR="00FC4208" w:rsidRDefault="00FC4208">
      <w:pPr>
        <w:pStyle w:val="BodyText"/>
        <w:spacing w:before="64"/>
        <w:ind w:left="0"/>
      </w:pPr>
    </w:p>
    <w:p w14:paraId="5B3A0E2A" w14:textId="77777777" w:rsidR="00FC4208" w:rsidRDefault="00000000">
      <w:pPr>
        <w:pStyle w:val="Heading2"/>
        <w:numPr>
          <w:ilvl w:val="0"/>
          <w:numId w:val="18"/>
        </w:numPr>
        <w:tabs>
          <w:tab w:val="left" w:pos="1307"/>
        </w:tabs>
        <w:ind w:left="1307" w:hanging="357"/>
        <w:jc w:val="left"/>
        <w:rPr>
          <w:sz w:val="24"/>
        </w:rPr>
      </w:pPr>
      <w:r>
        <w:t>Modern</w:t>
      </w:r>
      <w:r>
        <w:rPr>
          <w:spacing w:val="-4"/>
        </w:rPr>
        <w:t xml:space="preserve"> </w:t>
      </w:r>
      <w:r>
        <w:rPr>
          <w:spacing w:val="-2"/>
        </w:rPr>
        <w:t>slavery</w:t>
      </w:r>
    </w:p>
    <w:p w14:paraId="5D3E42F6" w14:textId="77777777" w:rsidR="00FC4208" w:rsidRDefault="00000000">
      <w:pPr>
        <w:pStyle w:val="BodyText"/>
        <w:spacing w:before="235"/>
        <w:ind w:left="590" w:right="873"/>
        <w:jc w:val="both"/>
      </w:pPr>
      <w:r>
        <w:rPr>
          <w:rFonts w:ascii="Arial"/>
          <w:b/>
        </w:rPr>
        <w:t xml:space="preserve">Modern slavery </w:t>
      </w:r>
      <w:r>
        <w:t xml:space="preserve">encompasses human trafficking and slavery, servitude, and forced or compulsory </w:t>
      </w:r>
      <w:proofErr w:type="spellStart"/>
      <w:r>
        <w:t>labour</w:t>
      </w:r>
      <w:proofErr w:type="spellEnd"/>
      <w:r>
        <w:t>. This can include CCE, CSE, and other forms of exploitation.</w:t>
      </w:r>
    </w:p>
    <w:p w14:paraId="389BD22D" w14:textId="77777777" w:rsidR="00FC4208" w:rsidRDefault="00000000">
      <w:pPr>
        <w:pStyle w:val="BodyText"/>
        <w:spacing w:before="123"/>
        <w:ind w:left="590" w:right="868"/>
        <w:jc w:val="both"/>
      </w:pPr>
      <w:r>
        <w:t>All</w:t>
      </w:r>
      <w:r>
        <w:rPr>
          <w:spacing w:val="-10"/>
        </w:rPr>
        <w:t xml:space="preserve"> </w:t>
      </w:r>
      <w:r>
        <w:t>staff</w:t>
      </w:r>
      <w:r>
        <w:rPr>
          <w:spacing w:val="-7"/>
        </w:rPr>
        <w:t xml:space="preserve"> </w:t>
      </w:r>
      <w:r>
        <w:t>will</w:t>
      </w:r>
      <w:r>
        <w:rPr>
          <w:spacing w:val="-10"/>
        </w:rPr>
        <w:t xml:space="preserve"> </w:t>
      </w:r>
      <w:r>
        <w:t>be</w:t>
      </w:r>
      <w:r>
        <w:rPr>
          <w:spacing w:val="-9"/>
        </w:rPr>
        <w:t xml:space="preserve"> </w:t>
      </w:r>
      <w:r>
        <w:t>aware</w:t>
      </w:r>
      <w:r>
        <w:rPr>
          <w:spacing w:val="-8"/>
        </w:rPr>
        <w:t xml:space="preserve"> </w:t>
      </w:r>
      <w:r>
        <w:t>of</w:t>
      </w:r>
      <w:r>
        <w:rPr>
          <w:spacing w:val="-7"/>
        </w:rPr>
        <w:t xml:space="preserve"> </w:t>
      </w:r>
      <w:r>
        <w:t>and</w:t>
      </w:r>
      <w:r>
        <w:rPr>
          <w:spacing w:val="-9"/>
        </w:rPr>
        <w:t xml:space="preserve"> </w:t>
      </w:r>
      <w:r>
        <w:t>alert</w:t>
      </w:r>
      <w:r>
        <w:rPr>
          <w:spacing w:val="-10"/>
        </w:rPr>
        <w:t xml:space="preserve"> </w:t>
      </w:r>
      <w:r>
        <w:t>to</w:t>
      </w:r>
      <w:r>
        <w:rPr>
          <w:spacing w:val="-11"/>
        </w:rPr>
        <w:t xml:space="preserve"> </w:t>
      </w:r>
      <w:r>
        <w:t>the</w:t>
      </w:r>
      <w:r>
        <w:rPr>
          <w:spacing w:val="-12"/>
        </w:rPr>
        <w:t xml:space="preserve"> </w:t>
      </w:r>
      <w:r>
        <w:t>signs</w:t>
      </w:r>
      <w:r>
        <w:rPr>
          <w:spacing w:val="-11"/>
        </w:rPr>
        <w:t xml:space="preserve"> </w:t>
      </w:r>
      <w:r>
        <w:t>that</w:t>
      </w:r>
      <w:r>
        <w:rPr>
          <w:spacing w:val="-12"/>
        </w:rPr>
        <w:t xml:space="preserve"> </w:t>
      </w:r>
      <w:r>
        <w:t>a</w:t>
      </w:r>
      <w:r>
        <w:rPr>
          <w:spacing w:val="-9"/>
        </w:rPr>
        <w:t xml:space="preserve"> </w:t>
      </w:r>
      <w:r>
        <w:t>pupil</w:t>
      </w:r>
      <w:r>
        <w:rPr>
          <w:spacing w:val="-12"/>
        </w:rPr>
        <w:t xml:space="preserve"> </w:t>
      </w:r>
      <w:r>
        <w:t>may</w:t>
      </w:r>
      <w:r>
        <w:rPr>
          <w:spacing w:val="-11"/>
        </w:rPr>
        <w:t xml:space="preserve"> </w:t>
      </w:r>
      <w:r>
        <w:t>be</w:t>
      </w:r>
      <w:r>
        <w:rPr>
          <w:spacing w:val="-12"/>
        </w:rPr>
        <w:t xml:space="preserve"> </w:t>
      </w:r>
      <w:r>
        <w:t>the</w:t>
      </w:r>
      <w:r>
        <w:rPr>
          <w:spacing w:val="-12"/>
        </w:rPr>
        <w:t xml:space="preserve"> </w:t>
      </w:r>
      <w:r>
        <w:t>victim</w:t>
      </w:r>
      <w:r>
        <w:rPr>
          <w:spacing w:val="-10"/>
        </w:rPr>
        <w:t xml:space="preserve"> </w:t>
      </w:r>
      <w:r>
        <w:t>of</w:t>
      </w:r>
      <w:r>
        <w:rPr>
          <w:spacing w:val="-8"/>
        </w:rPr>
        <w:t xml:space="preserve"> </w:t>
      </w:r>
      <w:r>
        <w:t>modern</w:t>
      </w:r>
      <w:r>
        <w:rPr>
          <w:spacing w:val="-9"/>
        </w:rPr>
        <w:t xml:space="preserve"> </w:t>
      </w:r>
      <w:r>
        <w:t>slavery. Staff will</w:t>
      </w:r>
      <w:r>
        <w:rPr>
          <w:spacing w:val="-2"/>
        </w:rPr>
        <w:t xml:space="preserve"> </w:t>
      </w:r>
      <w:r>
        <w:t>also</w:t>
      </w:r>
      <w:r>
        <w:rPr>
          <w:spacing w:val="-2"/>
        </w:rPr>
        <w:t xml:space="preserve"> </w:t>
      </w:r>
      <w:r>
        <w:t>be</w:t>
      </w:r>
      <w:r>
        <w:rPr>
          <w:spacing w:val="-2"/>
        </w:rPr>
        <w:t xml:space="preserve"> </w:t>
      </w:r>
      <w:r>
        <w:t>aware</w:t>
      </w:r>
      <w:r>
        <w:rPr>
          <w:spacing w:val="-1"/>
        </w:rPr>
        <w:t xml:space="preserve"> </w:t>
      </w:r>
      <w:r>
        <w:t>of</w:t>
      </w:r>
      <w:r>
        <w:rPr>
          <w:spacing w:val="-3"/>
        </w:rPr>
        <w:t xml:space="preserve"> </w:t>
      </w:r>
      <w:r>
        <w:t>the</w:t>
      </w:r>
      <w:r>
        <w:rPr>
          <w:spacing w:val="-2"/>
        </w:rPr>
        <w:t xml:space="preserve"> </w:t>
      </w:r>
      <w:r>
        <w:t>support</w:t>
      </w:r>
      <w:r>
        <w:rPr>
          <w:spacing w:val="-3"/>
        </w:rPr>
        <w:t xml:space="preserve"> </w:t>
      </w:r>
      <w:r>
        <w:t>available</w:t>
      </w:r>
      <w:r>
        <w:rPr>
          <w:spacing w:val="-2"/>
        </w:rPr>
        <w:t xml:space="preserve"> </w:t>
      </w:r>
      <w:r>
        <w:t>to</w:t>
      </w:r>
      <w:r>
        <w:rPr>
          <w:spacing w:val="-2"/>
        </w:rPr>
        <w:t xml:space="preserve"> </w:t>
      </w:r>
      <w:r>
        <w:t>victims</w:t>
      </w:r>
      <w:r>
        <w:rPr>
          <w:spacing w:val="-1"/>
        </w:rPr>
        <w:t xml:space="preserve"> </w:t>
      </w:r>
      <w:r>
        <w:t>of</w:t>
      </w:r>
      <w:r>
        <w:rPr>
          <w:spacing w:val="-3"/>
        </w:rPr>
        <w:t xml:space="preserve"> </w:t>
      </w:r>
      <w:r>
        <w:t>modern</w:t>
      </w:r>
      <w:r>
        <w:rPr>
          <w:spacing w:val="-4"/>
        </w:rPr>
        <w:t xml:space="preserve"> </w:t>
      </w:r>
      <w:r>
        <w:t>slavery</w:t>
      </w:r>
      <w:r>
        <w:rPr>
          <w:spacing w:val="-3"/>
        </w:rPr>
        <w:t xml:space="preserve"> </w:t>
      </w:r>
      <w:r>
        <w:t>and</w:t>
      </w:r>
      <w:r>
        <w:rPr>
          <w:spacing w:val="-2"/>
        </w:rPr>
        <w:t xml:space="preserve"> </w:t>
      </w:r>
      <w:r>
        <w:t>how</w:t>
      </w:r>
      <w:r>
        <w:rPr>
          <w:spacing w:val="-5"/>
        </w:rPr>
        <w:t xml:space="preserve"> </w:t>
      </w:r>
      <w:r>
        <w:t>to</w:t>
      </w:r>
      <w:r>
        <w:rPr>
          <w:spacing w:val="-2"/>
        </w:rPr>
        <w:t xml:space="preserve"> </w:t>
      </w:r>
      <w:r>
        <w:t xml:space="preserve">refer them to the </w:t>
      </w:r>
      <w:hyperlink r:id="rId36" w:anchor="Section-3">
        <w:r w:rsidR="00FC4208">
          <w:rPr>
            <w:color w:val="0000FF"/>
            <w:u w:val="single" w:color="0000FF"/>
          </w:rPr>
          <w:t>National Referral Mechanism</w:t>
        </w:r>
        <w:r w:rsidR="00FC4208">
          <w:t>.</w:t>
        </w:r>
      </w:hyperlink>
      <w:r>
        <w:t xml:space="preserve"> (From The Modern Slavery Act 2015, Section 52) The public authority bears this obligation where it has ‘reasonable grounds to believe that a person may be a victim of slavery or human trafficking’: School would liaise with a 'First responder</w:t>
      </w:r>
      <w:r>
        <w:rPr>
          <w:spacing w:val="-3"/>
        </w:rPr>
        <w:t xml:space="preserve"> </w:t>
      </w:r>
      <w:proofErr w:type="spellStart"/>
      <w:r>
        <w:t>Organisation</w:t>
      </w:r>
      <w:proofErr w:type="spellEnd"/>
      <w:r>
        <w:t>'</w:t>
      </w:r>
      <w:r>
        <w:rPr>
          <w:spacing w:val="-5"/>
        </w:rPr>
        <w:t xml:space="preserve"> </w:t>
      </w:r>
      <w:r>
        <w:t>as</w:t>
      </w:r>
      <w:r>
        <w:rPr>
          <w:spacing w:val="-2"/>
        </w:rPr>
        <w:t xml:space="preserve"> </w:t>
      </w:r>
      <w:r>
        <w:t>details</w:t>
      </w:r>
      <w:r>
        <w:rPr>
          <w:spacing w:val="-1"/>
        </w:rPr>
        <w:t xml:space="preserve"> </w:t>
      </w:r>
      <w:r>
        <w:t>in</w:t>
      </w:r>
      <w:r>
        <w:rPr>
          <w:spacing w:val="-2"/>
        </w:rPr>
        <w:t xml:space="preserve"> </w:t>
      </w:r>
      <w:r>
        <w:t>part 4</w:t>
      </w:r>
      <w:r>
        <w:rPr>
          <w:spacing w:val="-4"/>
        </w:rPr>
        <w:t xml:space="preserve"> </w:t>
      </w:r>
      <w:r>
        <w:t>of the</w:t>
      </w:r>
      <w:r>
        <w:rPr>
          <w:spacing w:val="-4"/>
        </w:rPr>
        <w:t xml:space="preserve"> </w:t>
      </w:r>
      <w:r>
        <w:t>guidance, to</w:t>
      </w:r>
      <w:r>
        <w:rPr>
          <w:spacing w:val="-2"/>
        </w:rPr>
        <w:t xml:space="preserve"> </w:t>
      </w:r>
      <w:r>
        <w:t>support</w:t>
      </w:r>
      <w:r>
        <w:rPr>
          <w:spacing w:val="-3"/>
        </w:rPr>
        <w:t xml:space="preserve"> </w:t>
      </w:r>
      <w:r>
        <w:t>and</w:t>
      </w:r>
      <w:r>
        <w:rPr>
          <w:spacing w:val="-2"/>
        </w:rPr>
        <w:t xml:space="preserve"> </w:t>
      </w:r>
      <w:r>
        <w:t>request a</w:t>
      </w:r>
      <w:r>
        <w:rPr>
          <w:spacing w:val="-4"/>
        </w:rPr>
        <w:t xml:space="preserve"> </w:t>
      </w:r>
      <w:r>
        <w:t>referral to the NRM.</w:t>
      </w:r>
    </w:p>
    <w:p w14:paraId="4CDAD706" w14:textId="77777777" w:rsidR="00FC4208" w:rsidRDefault="00FC4208">
      <w:pPr>
        <w:pStyle w:val="BodyText"/>
        <w:ind w:left="0"/>
      </w:pPr>
    </w:p>
    <w:p w14:paraId="0277D062" w14:textId="77777777" w:rsidR="00FC4208" w:rsidRDefault="00FC4208">
      <w:pPr>
        <w:pStyle w:val="BodyText"/>
        <w:spacing w:before="64"/>
        <w:ind w:left="0"/>
      </w:pPr>
    </w:p>
    <w:p w14:paraId="4981F2DA" w14:textId="77777777" w:rsidR="00FC4208" w:rsidRDefault="00000000">
      <w:pPr>
        <w:pStyle w:val="Heading2"/>
        <w:numPr>
          <w:ilvl w:val="0"/>
          <w:numId w:val="18"/>
        </w:numPr>
        <w:tabs>
          <w:tab w:val="left" w:pos="1370"/>
        </w:tabs>
        <w:ind w:left="1370" w:hanging="420"/>
        <w:jc w:val="left"/>
        <w:rPr>
          <w:sz w:val="24"/>
        </w:rPr>
      </w:pPr>
      <w:r>
        <w:rPr>
          <w:spacing w:val="-5"/>
        </w:rPr>
        <w:t>FGM</w:t>
      </w:r>
    </w:p>
    <w:p w14:paraId="194E7855" w14:textId="77777777" w:rsidR="00FC4208" w:rsidRDefault="00000000">
      <w:pPr>
        <w:pStyle w:val="BodyText"/>
        <w:spacing w:before="235"/>
        <w:ind w:left="590" w:right="876"/>
        <w:jc w:val="both"/>
      </w:pPr>
      <w:r>
        <w:rPr>
          <w:rFonts w:ascii="Arial"/>
          <w:b/>
        </w:rPr>
        <w:t xml:space="preserve">FGM </w:t>
      </w:r>
      <w:r>
        <w:t>is defined as all procedures involving the partial or total removal of the external female genitalia or other injury to the female genital organs. FGM is illegal in the UK and a form of child abuse with long-lasting harmful consequences.</w:t>
      </w:r>
    </w:p>
    <w:p w14:paraId="726B04E8" w14:textId="77777777" w:rsidR="00FC4208" w:rsidRDefault="00000000">
      <w:pPr>
        <w:pStyle w:val="BodyText"/>
        <w:spacing w:before="122"/>
        <w:ind w:left="590" w:right="865"/>
        <w:jc w:val="both"/>
      </w:pPr>
      <w:r>
        <w:t>All</w:t>
      </w:r>
      <w:r>
        <w:rPr>
          <w:spacing w:val="-10"/>
        </w:rPr>
        <w:t xml:space="preserve"> </w:t>
      </w:r>
      <w:r>
        <w:t>staff</w:t>
      </w:r>
      <w:r>
        <w:rPr>
          <w:spacing w:val="-7"/>
        </w:rPr>
        <w:t xml:space="preserve"> </w:t>
      </w:r>
      <w:r>
        <w:t>will</w:t>
      </w:r>
      <w:r>
        <w:rPr>
          <w:spacing w:val="-10"/>
        </w:rPr>
        <w:t xml:space="preserve"> </w:t>
      </w:r>
      <w:r>
        <w:t>be</w:t>
      </w:r>
      <w:r>
        <w:rPr>
          <w:spacing w:val="-9"/>
        </w:rPr>
        <w:t xml:space="preserve"> </w:t>
      </w:r>
      <w:r>
        <w:t>alert</w:t>
      </w:r>
      <w:r>
        <w:rPr>
          <w:spacing w:val="-9"/>
        </w:rPr>
        <w:t xml:space="preserve"> </w:t>
      </w:r>
      <w:r>
        <w:t>to</w:t>
      </w:r>
      <w:r>
        <w:rPr>
          <w:spacing w:val="-14"/>
        </w:rPr>
        <w:t xml:space="preserve"> </w:t>
      </w:r>
      <w:r>
        <w:t>the</w:t>
      </w:r>
      <w:r>
        <w:rPr>
          <w:spacing w:val="-12"/>
        </w:rPr>
        <w:t xml:space="preserve"> </w:t>
      </w:r>
      <w:r>
        <w:t>possibility</w:t>
      </w:r>
      <w:r>
        <w:rPr>
          <w:spacing w:val="-11"/>
        </w:rPr>
        <w:t xml:space="preserve"> </w:t>
      </w:r>
      <w:r>
        <w:t>of</w:t>
      </w:r>
      <w:r>
        <w:rPr>
          <w:spacing w:val="-5"/>
        </w:rPr>
        <w:t xml:space="preserve"> </w:t>
      </w:r>
      <w:r>
        <w:t>a</w:t>
      </w:r>
      <w:r>
        <w:rPr>
          <w:spacing w:val="-11"/>
        </w:rPr>
        <w:t xml:space="preserve"> </w:t>
      </w:r>
      <w:r>
        <w:t>pupil</w:t>
      </w:r>
      <w:r>
        <w:rPr>
          <w:spacing w:val="-10"/>
        </w:rPr>
        <w:t xml:space="preserve"> </w:t>
      </w:r>
      <w:r>
        <w:t>being</w:t>
      </w:r>
      <w:r>
        <w:rPr>
          <w:spacing w:val="-9"/>
        </w:rPr>
        <w:t xml:space="preserve"> </w:t>
      </w:r>
      <w:r>
        <w:t>at</w:t>
      </w:r>
      <w:r>
        <w:rPr>
          <w:spacing w:val="-10"/>
        </w:rPr>
        <w:t xml:space="preserve"> </w:t>
      </w:r>
      <w:r>
        <w:t>risk</w:t>
      </w:r>
      <w:r>
        <w:rPr>
          <w:spacing w:val="-8"/>
        </w:rPr>
        <w:t xml:space="preserve"> </w:t>
      </w:r>
      <w:r>
        <w:t>of</w:t>
      </w:r>
      <w:r>
        <w:rPr>
          <w:spacing w:val="-7"/>
        </w:rPr>
        <w:t xml:space="preserve"> </w:t>
      </w:r>
      <w:proofErr w:type="gramStart"/>
      <w:r>
        <w:t>FGM,</w:t>
      </w:r>
      <w:r>
        <w:rPr>
          <w:spacing w:val="-8"/>
        </w:rPr>
        <w:t xml:space="preserve"> </w:t>
      </w:r>
      <w:r>
        <w:t>or</w:t>
      </w:r>
      <w:proofErr w:type="gramEnd"/>
      <w:r>
        <w:rPr>
          <w:spacing w:val="-10"/>
        </w:rPr>
        <w:t xml:space="preserve"> </w:t>
      </w:r>
      <w:r>
        <w:t>already</w:t>
      </w:r>
      <w:r>
        <w:rPr>
          <w:spacing w:val="-11"/>
        </w:rPr>
        <w:t xml:space="preserve"> </w:t>
      </w:r>
      <w:r>
        <w:t>having</w:t>
      </w:r>
      <w:r>
        <w:rPr>
          <w:spacing w:val="-7"/>
        </w:rPr>
        <w:t xml:space="preserve"> </w:t>
      </w:r>
      <w:r>
        <w:t>suffered FGM. If staff are worried about someone who is at risk of FGM or who has been a victim of FGM, they are required to share this information with CSC and/or the police. The school’s procedures</w:t>
      </w:r>
      <w:r>
        <w:rPr>
          <w:spacing w:val="-4"/>
        </w:rPr>
        <w:t xml:space="preserve"> </w:t>
      </w:r>
      <w:r>
        <w:t>relating to</w:t>
      </w:r>
      <w:r>
        <w:rPr>
          <w:spacing w:val="-4"/>
        </w:rPr>
        <w:t xml:space="preserve"> </w:t>
      </w:r>
      <w:r>
        <w:t>managing cases</w:t>
      </w:r>
      <w:r>
        <w:rPr>
          <w:spacing w:val="-1"/>
        </w:rPr>
        <w:t xml:space="preserve"> </w:t>
      </w:r>
      <w:r>
        <w:t>of FGM</w:t>
      </w:r>
      <w:r>
        <w:rPr>
          <w:spacing w:val="-5"/>
        </w:rPr>
        <w:t xml:space="preserve"> </w:t>
      </w:r>
      <w:r>
        <w:t>and</w:t>
      </w:r>
      <w:r>
        <w:rPr>
          <w:spacing w:val="-2"/>
        </w:rPr>
        <w:t xml:space="preserve"> </w:t>
      </w:r>
      <w:r>
        <w:t>protecting</w:t>
      </w:r>
      <w:r>
        <w:rPr>
          <w:spacing w:val="-2"/>
        </w:rPr>
        <w:t xml:space="preserve"> </w:t>
      </w:r>
      <w:r>
        <w:t>pupils</w:t>
      </w:r>
      <w:r>
        <w:rPr>
          <w:spacing w:val="-1"/>
        </w:rPr>
        <w:t xml:space="preserve"> </w:t>
      </w:r>
      <w:r>
        <w:t>will</w:t>
      </w:r>
      <w:r>
        <w:rPr>
          <w:spacing w:val="-2"/>
        </w:rPr>
        <w:t xml:space="preserve"> </w:t>
      </w:r>
      <w:r>
        <w:t>reflect</w:t>
      </w:r>
      <w:r>
        <w:rPr>
          <w:spacing w:val="-3"/>
        </w:rPr>
        <w:t xml:space="preserve"> </w:t>
      </w:r>
      <w:r>
        <w:t>multi-agency working arrangements.</w:t>
      </w:r>
    </w:p>
    <w:p w14:paraId="0EA822AF" w14:textId="77777777" w:rsidR="00FC4208" w:rsidRDefault="00000000">
      <w:pPr>
        <w:pStyle w:val="BodyText"/>
        <w:spacing w:before="120"/>
        <w:ind w:left="590" w:right="867"/>
        <w:jc w:val="both"/>
      </w:pPr>
      <w:r>
        <w:t>As</w:t>
      </w:r>
      <w:r>
        <w:rPr>
          <w:spacing w:val="-6"/>
        </w:rPr>
        <w:t xml:space="preserve"> </w:t>
      </w:r>
      <w:r>
        <w:t>outlined</w:t>
      </w:r>
      <w:r>
        <w:rPr>
          <w:spacing w:val="-6"/>
        </w:rPr>
        <w:t xml:space="preserve"> </w:t>
      </w:r>
      <w:r>
        <w:t>in</w:t>
      </w:r>
      <w:r>
        <w:rPr>
          <w:spacing w:val="-9"/>
        </w:rPr>
        <w:t xml:space="preserve"> </w:t>
      </w:r>
      <w:r>
        <w:t>Section</w:t>
      </w:r>
      <w:r>
        <w:rPr>
          <w:spacing w:val="-9"/>
        </w:rPr>
        <w:t xml:space="preserve"> </w:t>
      </w:r>
      <w:r>
        <w:t>5B</w:t>
      </w:r>
      <w:r>
        <w:rPr>
          <w:spacing w:val="-10"/>
        </w:rPr>
        <w:t xml:space="preserve"> </w:t>
      </w:r>
      <w:r>
        <w:t>of</w:t>
      </w:r>
      <w:r>
        <w:rPr>
          <w:spacing w:val="-7"/>
        </w:rPr>
        <w:t xml:space="preserve"> </w:t>
      </w:r>
      <w:r>
        <w:t>the</w:t>
      </w:r>
      <w:r>
        <w:rPr>
          <w:spacing w:val="-7"/>
        </w:rPr>
        <w:t xml:space="preserve"> </w:t>
      </w:r>
      <w:r>
        <w:t>Female</w:t>
      </w:r>
      <w:r>
        <w:rPr>
          <w:spacing w:val="-9"/>
        </w:rPr>
        <w:t xml:space="preserve"> </w:t>
      </w:r>
      <w:r>
        <w:t>Genital</w:t>
      </w:r>
      <w:r>
        <w:rPr>
          <w:spacing w:val="-10"/>
        </w:rPr>
        <w:t xml:space="preserve"> </w:t>
      </w:r>
      <w:r>
        <w:t>Mutilation</w:t>
      </w:r>
      <w:r>
        <w:rPr>
          <w:spacing w:val="-6"/>
        </w:rPr>
        <w:t xml:space="preserve"> </w:t>
      </w:r>
      <w:r>
        <w:t>Act</w:t>
      </w:r>
      <w:r>
        <w:rPr>
          <w:spacing w:val="-7"/>
        </w:rPr>
        <w:t xml:space="preserve"> </w:t>
      </w:r>
      <w:r>
        <w:t>2003</w:t>
      </w:r>
      <w:r>
        <w:rPr>
          <w:spacing w:val="-9"/>
        </w:rPr>
        <w:t xml:space="preserve"> </w:t>
      </w:r>
      <w:r>
        <w:t>(as</w:t>
      </w:r>
      <w:r>
        <w:rPr>
          <w:spacing w:val="-9"/>
        </w:rPr>
        <w:t xml:space="preserve"> </w:t>
      </w:r>
      <w:r>
        <w:t>inserted</w:t>
      </w:r>
      <w:r>
        <w:rPr>
          <w:spacing w:val="-9"/>
        </w:rPr>
        <w:t xml:space="preserve"> </w:t>
      </w:r>
      <w:r>
        <w:t>by</w:t>
      </w:r>
      <w:r>
        <w:rPr>
          <w:spacing w:val="-9"/>
        </w:rPr>
        <w:t xml:space="preserve"> </w:t>
      </w:r>
      <w:r>
        <w:t>section</w:t>
      </w:r>
      <w:r>
        <w:rPr>
          <w:spacing w:val="-7"/>
        </w:rPr>
        <w:t xml:space="preserve"> </w:t>
      </w:r>
      <w:r>
        <w:t xml:space="preserve">74 of the Serious Crime Act 2015), teachers are </w:t>
      </w:r>
      <w:r>
        <w:rPr>
          <w:rFonts w:ascii="Arial"/>
          <w:b/>
        </w:rPr>
        <w:t xml:space="preserve">legally required </w:t>
      </w:r>
      <w:r>
        <w:t>to report to the police any discovery, whether through disclosure by the victim or visual evidence, of FGM on a pupil under the age of 18. Teachers failing to report such cases may face disciplinary action. Teachers will not examine pupils, and so it is rare that they will see any visual evidence, but they must personally report to the police where an act of FGM appears to have been carried out. Unless</w:t>
      </w:r>
      <w:r>
        <w:rPr>
          <w:spacing w:val="-1"/>
        </w:rPr>
        <w:t xml:space="preserve"> </w:t>
      </w:r>
      <w:r>
        <w:t>the</w:t>
      </w:r>
      <w:r>
        <w:rPr>
          <w:spacing w:val="-3"/>
        </w:rPr>
        <w:t xml:space="preserve"> </w:t>
      </w:r>
      <w:r>
        <w:t>teacher has a</w:t>
      </w:r>
      <w:r>
        <w:rPr>
          <w:spacing w:val="-3"/>
        </w:rPr>
        <w:t xml:space="preserve"> </w:t>
      </w:r>
      <w:r>
        <w:t>good</w:t>
      </w:r>
      <w:r>
        <w:rPr>
          <w:spacing w:val="-1"/>
        </w:rPr>
        <w:t xml:space="preserve"> </w:t>
      </w:r>
      <w:r>
        <w:t>reason</w:t>
      </w:r>
      <w:r>
        <w:rPr>
          <w:spacing w:val="-1"/>
        </w:rPr>
        <w:t xml:space="preserve"> </w:t>
      </w:r>
      <w:r>
        <w:t>not to,</w:t>
      </w:r>
      <w:r>
        <w:rPr>
          <w:spacing w:val="-2"/>
        </w:rPr>
        <w:t xml:space="preserve"> </w:t>
      </w:r>
      <w:r>
        <w:t>they</w:t>
      </w:r>
      <w:r>
        <w:rPr>
          <w:spacing w:val="-1"/>
        </w:rPr>
        <w:t xml:space="preserve"> </w:t>
      </w:r>
      <w:r>
        <w:t>should also</w:t>
      </w:r>
      <w:r>
        <w:rPr>
          <w:spacing w:val="-1"/>
        </w:rPr>
        <w:t xml:space="preserve"> </w:t>
      </w:r>
      <w:r>
        <w:t>consider and</w:t>
      </w:r>
      <w:r>
        <w:rPr>
          <w:spacing w:val="-1"/>
        </w:rPr>
        <w:t xml:space="preserve"> </w:t>
      </w:r>
      <w:r>
        <w:t xml:space="preserve">discuss any such case with the DSL and involve CSC as appropriate. </w:t>
      </w:r>
      <w:r>
        <w:rPr>
          <w:rFonts w:ascii="Arial"/>
          <w:b/>
        </w:rPr>
        <w:t xml:space="preserve">NB: </w:t>
      </w:r>
      <w:r>
        <w:t>This does not apply to any suspected or at-risk cases, nor if the individual is over the age of 18. In such cases, local safeguarding procedures will be followed.</w:t>
      </w:r>
    </w:p>
    <w:p w14:paraId="6347445A" w14:textId="77777777" w:rsidR="00FC4208" w:rsidRDefault="00000000">
      <w:pPr>
        <w:pStyle w:val="BodyText"/>
        <w:spacing w:before="120"/>
        <w:ind w:left="590" w:right="872"/>
        <w:jc w:val="both"/>
      </w:pPr>
      <w:r>
        <w:t>All</w:t>
      </w:r>
      <w:r>
        <w:rPr>
          <w:spacing w:val="-13"/>
        </w:rPr>
        <w:t xml:space="preserve"> </w:t>
      </w:r>
      <w:r>
        <w:t>staff</w:t>
      </w:r>
      <w:r>
        <w:rPr>
          <w:spacing w:val="-10"/>
        </w:rPr>
        <w:t xml:space="preserve"> </w:t>
      </w:r>
      <w:r>
        <w:t>will</w:t>
      </w:r>
      <w:r>
        <w:rPr>
          <w:spacing w:val="-12"/>
        </w:rPr>
        <w:t xml:space="preserve"> </w:t>
      </w:r>
      <w:r>
        <w:t>be</w:t>
      </w:r>
      <w:r>
        <w:rPr>
          <w:spacing w:val="-12"/>
        </w:rPr>
        <w:t xml:space="preserve"> </w:t>
      </w:r>
      <w:r>
        <w:t>aware</w:t>
      </w:r>
      <w:r>
        <w:rPr>
          <w:spacing w:val="-11"/>
        </w:rPr>
        <w:t xml:space="preserve"> </w:t>
      </w:r>
      <w:r>
        <w:t>of</w:t>
      </w:r>
      <w:r>
        <w:rPr>
          <w:spacing w:val="-10"/>
        </w:rPr>
        <w:t xml:space="preserve"> </w:t>
      </w:r>
      <w:r>
        <w:t>the</w:t>
      </w:r>
      <w:r>
        <w:rPr>
          <w:spacing w:val="-12"/>
        </w:rPr>
        <w:t xml:space="preserve"> </w:t>
      </w:r>
      <w:r>
        <w:t>indicators</w:t>
      </w:r>
      <w:r>
        <w:rPr>
          <w:spacing w:val="-16"/>
        </w:rPr>
        <w:t xml:space="preserve"> </w:t>
      </w:r>
      <w:r>
        <w:t>that</w:t>
      </w:r>
      <w:r>
        <w:rPr>
          <w:spacing w:val="-12"/>
        </w:rPr>
        <w:t xml:space="preserve"> </w:t>
      </w:r>
      <w:r>
        <w:t>pupils</w:t>
      </w:r>
      <w:r>
        <w:rPr>
          <w:spacing w:val="-13"/>
        </w:rPr>
        <w:t xml:space="preserve"> </w:t>
      </w:r>
      <w:r>
        <w:t>may</w:t>
      </w:r>
      <w:r>
        <w:rPr>
          <w:spacing w:val="-14"/>
        </w:rPr>
        <w:t xml:space="preserve"> </w:t>
      </w:r>
      <w:r>
        <w:t>be</w:t>
      </w:r>
      <w:r>
        <w:rPr>
          <w:spacing w:val="-12"/>
        </w:rPr>
        <w:t xml:space="preserve"> </w:t>
      </w:r>
      <w:r>
        <w:t>at</w:t>
      </w:r>
      <w:r>
        <w:rPr>
          <w:spacing w:val="-12"/>
        </w:rPr>
        <w:t xml:space="preserve"> </w:t>
      </w:r>
      <w:r>
        <w:t>risk</w:t>
      </w:r>
      <w:r>
        <w:rPr>
          <w:spacing w:val="-11"/>
        </w:rPr>
        <w:t xml:space="preserve"> </w:t>
      </w:r>
      <w:r>
        <w:t>of</w:t>
      </w:r>
      <w:r>
        <w:rPr>
          <w:spacing w:val="-10"/>
        </w:rPr>
        <w:t xml:space="preserve"> </w:t>
      </w:r>
      <w:r>
        <w:t>FGM.</w:t>
      </w:r>
      <w:r>
        <w:rPr>
          <w:spacing w:val="-15"/>
        </w:rPr>
        <w:t xml:space="preserve"> </w:t>
      </w:r>
      <w:r>
        <w:t>While</w:t>
      </w:r>
      <w:r>
        <w:rPr>
          <w:spacing w:val="-11"/>
        </w:rPr>
        <w:t xml:space="preserve"> </w:t>
      </w:r>
      <w:r>
        <w:t>some</w:t>
      </w:r>
      <w:r>
        <w:rPr>
          <w:spacing w:val="-13"/>
        </w:rPr>
        <w:t xml:space="preserve"> </w:t>
      </w:r>
      <w:r>
        <w:t xml:space="preserve">individual </w:t>
      </w:r>
      <w:proofErr w:type="gramStart"/>
      <w:r>
        <w:t>indicators</w:t>
      </w:r>
      <w:r>
        <w:rPr>
          <w:spacing w:val="-11"/>
        </w:rPr>
        <w:t xml:space="preserve"> </w:t>
      </w:r>
      <w:r>
        <w:t>they</w:t>
      </w:r>
      <w:proofErr w:type="gramEnd"/>
      <w:r>
        <w:rPr>
          <w:spacing w:val="-13"/>
        </w:rPr>
        <w:t xml:space="preserve"> </w:t>
      </w:r>
      <w:r>
        <w:t>may</w:t>
      </w:r>
      <w:r>
        <w:rPr>
          <w:spacing w:val="-11"/>
        </w:rPr>
        <w:t xml:space="preserve"> </w:t>
      </w:r>
      <w:r>
        <w:t>not</w:t>
      </w:r>
      <w:r>
        <w:rPr>
          <w:spacing w:val="-10"/>
        </w:rPr>
        <w:t xml:space="preserve"> </w:t>
      </w:r>
      <w:r>
        <w:t>indicate</w:t>
      </w:r>
      <w:r>
        <w:rPr>
          <w:spacing w:val="-11"/>
        </w:rPr>
        <w:t xml:space="preserve"> </w:t>
      </w:r>
      <w:r>
        <w:t>risk,</w:t>
      </w:r>
      <w:r>
        <w:rPr>
          <w:spacing w:val="-12"/>
        </w:rPr>
        <w:t xml:space="preserve"> </w:t>
      </w:r>
      <w:r>
        <w:t>the</w:t>
      </w:r>
      <w:r>
        <w:rPr>
          <w:spacing w:val="-12"/>
        </w:rPr>
        <w:t xml:space="preserve"> </w:t>
      </w:r>
      <w:r>
        <w:t>presence</w:t>
      </w:r>
      <w:r>
        <w:rPr>
          <w:spacing w:val="-9"/>
        </w:rPr>
        <w:t xml:space="preserve"> </w:t>
      </w:r>
      <w:r>
        <w:t>of</w:t>
      </w:r>
      <w:r>
        <w:rPr>
          <w:spacing w:val="-10"/>
        </w:rPr>
        <w:t xml:space="preserve"> </w:t>
      </w:r>
      <w:r>
        <w:t>two</w:t>
      </w:r>
      <w:r>
        <w:rPr>
          <w:spacing w:val="-9"/>
        </w:rPr>
        <w:t xml:space="preserve"> </w:t>
      </w:r>
      <w:r>
        <w:t>or</w:t>
      </w:r>
      <w:r>
        <w:rPr>
          <w:spacing w:val="-13"/>
        </w:rPr>
        <w:t xml:space="preserve"> </w:t>
      </w:r>
      <w:r>
        <w:t>more</w:t>
      </w:r>
      <w:r>
        <w:rPr>
          <w:spacing w:val="-11"/>
        </w:rPr>
        <w:t xml:space="preserve"> </w:t>
      </w:r>
      <w:r>
        <w:t>indicators</w:t>
      </w:r>
      <w:r>
        <w:rPr>
          <w:spacing w:val="-8"/>
        </w:rPr>
        <w:t xml:space="preserve"> </w:t>
      </w:r>
      <w:r>
        <w:t>could</w:t>
      </w:r>
      <w:r>
        <w:rPr>
          <w:spacing w:val="-11"/>
        </w:rPr>
        <w:t xml:space="preserve"> </w:t>
      </w:r>
      <w:r>
        <w:t>signal</w:t>
      </w:r>
      <w:r>
        <w:rPr>
          <w:spacing w:val="-10"/>
        </w:rPr>
        <w:t xml:space="preserve"> </w:t>
      </w:r>
      <w:r>
        <w:t>a</w:t>
      </w:r>
      <w:r>
        <w:rPr>
          <w:spacing w:val="-14"/>
        </w:rPr>
        <w:t xml:space="preserve"> </w:t>
      </w:r>
      <w:r>
        <w:t>risk to</w:t>
      </w:r>
      <w:r>
        <w:rPr>
          <w:spacing w:val="-4"/>
        </w:rPr>
        <w:t xml:space="preserve"> </w:t>
      </w:r>
      <w:r>
        <w:t>the</w:t>
      </w:r>
      <w:r>
        <w:rPr>
          <w:spacing w:val="-4"/>
        </w:rPr>
        <w:t xml:space="preserve"> </w:t>
      </w:r>
      <w:r>
        <w:t>pupil.</w:t>
      </w:r>
      <w:r>
        <w:rPr>
          <w:spacing w:val="-3"/>
        </w:rPr>
        <w:t xml:space="preserve"> </w:t>
      </w:r>
      <w:r>
        <w:t>It</w:t>
      </w:r>
      <w:r>
        <w:rPr>
          <w:spacing w:val="-3"/>
        </w:rPr>
        <w:t xml:space="preserve"> </w:t>
      </w:r>
      <w:r>
        <w:t>is</w:t>
      </w:r>
      <w:r>
        <w:rPr>
          <w:spacing w:val="-4"/>
        </w:rPr>
        <w:t xml:space="preserve"> </w:t>
      </w:r>
      <w:r>
        <w:t>important</w:t>
      </w:r>
      <w:r>
        <w:rPr>
          <w:spacing w:val="-3"/>
        </w:rPr>
        <w:t xml:space="preserve"> </w:t>
      </w:r>
      <w:r>
        <w:t>to</w:t>
      </w:r>
      <w:r>
        <w:rPr>
          <w:spacing w:val="-4"/>
        </w:rPr>
        <w:t xml:space="preserve"> </w:t>
      </w:r>
      <w:r>
        <w:t>note</w:t>
      </w:r>
      <w:r>
        <w:rPr>
          <w:spacing w:val="-2"/>
        </w:rPr>
        <w:t xml:space="preserve"> </w:t>
      </w:r>
      <w:r>
        <w:t>that</w:t>
      </w:r>
      <w:r>
        <w:rPr>
          <w:spacing w:val="-3"/>
        </w:rPr>
        <w:t xml:space="preserve"> </w:t>
      </w:r>
      <w:r>
        <w:t>the</w:t>
      </w:r>
      <w:r>
        <w:rPr>
          <w:spacing w:val="-4"/>
        </w:rPr>
        <w:t xml:space="preserve"> </w:t>
      </w:r>
      <w:r>
        <w:t>pupil</w:t>
      </w:r>
      <w:r>
        <w:rPr>
          <w:spacing w:val="-5"/>
        </w:rPr>
        <w:t xml:space="preserve"> </w:t>
      </w:r>
      <w:r>
        <w:t>may</w:t>
      </w:r>
      <w:r>
        <w:rPr>
          <w:spacing w:val="-4"/>
        </w:rPr>
        <w:t xml:space="preserve"> </w:t>
      </w:r>
      <w:r>
        <w:t>not yet</w:t>
      </w:r>
      <w:r>
        <w:rPr>
          <w:spacing w:val="-3"/>
        </w:rPr>
        <w:t xml:space="preserve"> </w:t>
      </w:r>
      <w:r>
        <w:t>be</w:t>
      </w:r>
      <w:r>
        <w:rPr>
          <w:spacing w:val="-4"/>
        </w:rPr>
        <w:t xml:space="preserve"> </w:t>
      </w:r>
      <w:r>
        <w:t>aware</w:t>
      </w:r>
      <w:r>
        <w:rPr>
          <w:spacing w:val="-1"/>
        </w:rPr>
        <w:t xml:space="preserve"> </w:t>
      </w:r>
      <w:r>
        <w:t>of the</w:t>
      </w:r>
      <w:r>
        <w:rPr>
          <w:spacing w:val="-2"/>
        </w:rPr>
        <w:t xml:space="preserve"> </w:t>
      </w:r>
      <w:r>
        <w:t>practice</w:t>
      </w:r>
      <w:r>
        <w:rPr>
          <w:spacing w:val="-4"/>
        </w:rPr>
        <w:t xml:space="preserve"> </w:t>
      </w:r>
      <w:r>
        <w:t>or</w:t>
      </w:r>
      <w:r>
        <w:rPr>
          <w:spacing w:val="-3"/>
        </w:rPr>
        <w:t xml:space="preserve"> </w:t>
      </w:r>
      <w:r>
        <w:t>that</w:t>
      </w:r>
      <w:r>
        <w:rPr>
          <w:spacing w:val="-3"/>
        </w:rPr>
        <w:t xml:space="preserve"> </w:t>
      </w:r>
      <w:r>
        <w:t>it may be conducted on them, so staff will be sensitive when broaching the subject.</w:t>
      </w:r>
    </w:p>
    <w:p w14:paraId="4016140D" w14:textId="77777777" w:rsidR="00FC4208" w:rsidRDefault="00000000">
      <w:pPr>
        <w:pStyle w:val="BodyText"/>
        <w:spacing w:before="121"/>
        <w:ind w:left="590"/>
        <w:jc w:val="both"/>
      </w:pPr>
      <w:r>
        <w:t>Indicators</w:t>
      </w:r>
      <w:r>
        <w:rPr>
          <w:spacing w:val="-9"/>
        </w:rPr>
        <w:t xml:space="preserve"> </w:t>
      </w:r>
      <w:r>
        <w:t>that</w:t>
      </w:r>
      <w:r>
        <w:rPr>
          <w:spacing w:val="-5"/>
        </w:rPr>
        <w:t xml:space="preserve"> </w:t>
      </w:r>
      <w:r>
        <w:t>a</w:t>
      </w:r>
      <w:r>
        <w:rPr>
          <w:spacing w:val="-4"/>
        </w:rPr>
        <w:t xml:space="preserve"> </w:t>
      </w:r>
      <w:r>
        <w:t>pupil</w:t>
      </w:r>
      <w:r>
        <w:rPr>
          <w:spacing w:val="-7"/>
        </w:rPr>
        <w:t xml:space="preserve"> </w:t>
      </w:r>
      <w:r>
        <w:t>may</w:t>
      </w:r>
      <w:r>
        <w:rPr>
          <w:spacing w:val="-6"/>
        </w:rPr>
        <w:t xml:space="preserve"> </w:t>
      </w:r>
      <w:r>
        <w:t>be</w:t>
      </w:r>
      <w:r>
        <w:rPr>
          <w:spacing w:val="-4"/>
        </w:rPr>
        <w:t xml:space="preserve"> </w:t>
      </w:r>
      <w:r>
        <w:t>at</w:t>
      </w:r>
      <w:r>
        <w:rPr>
          <w:spacing w:val="-3"/>
        </w:rPr>
        <w:t xml:space="preserve"> </w:t>
      </w:r>
      <w:r>
        <w:t>heightened</w:t>
      </w:r>
      <w:r>
        <w:rPr>
          <w:spacing w:val="-7"/>
        </w:rPr>
        <w:t xml:space="preserve"> </w:t>
      </w:r>
      <w:r>
        <w:t>risk</w:t>
      </w:r>
      <w:r>
        <w:rPr>
          <w:spacing w:val="-3"/>
        </w:rPr>
        <w:t xml:space="preserve"> </w:t>
      </w:r>
      <w:r>
        <w:t>of undergoing</w:t>
      </w:r>
      <w:r>
        <w:rPr>
          <w:spacing w:val="-4"/>
        </w:rPr>
        <w:t xml:space="preserve"> </w:t>
      </w:r>
      <w:r>
        <w:t>FGM</w:t>
      </w:r>
      <w:r>
        <w:rPr>
          <w:spacing w:val="-7"/>
        </w:rPr>
        <w:t xml:space="preserve"> </w:t>
      </w:r>
      <w:r>
        <w:rPr>
          <w:spacing w:val="-2"/>
        </w:rPr>
        <w:t>include:</w:t>
      </w:r>
    </w:p>
    <w:p w14:paraId="2A0C0B05" w14:textId="77777777" w:rsidR="00FC4208" w:rsidRDefault="00000000">
      <w:pPr>
        <w:pStyle w:val="ListParagraph"/>
        <w:numPr>
          <w:ilvl w:val="1"/>
          <w:numId w:val="18"/>
        </w:numPr>
        <w:tabs>
          <w:tab w:val="left" w:pos="1310"/>
        </w:tabs>
        <w:spacing w:before="119"/>
        <w:rPr>
          <w:rFonts w:ascii="Symbol" w:hAnsi="Symbol"/>
        </w:rPr>
      </w:pPr>
      <w:r>
        <w:t>The</w:t>
      </w:r>
      <w:r>
        <w:rPr>
          <w:spacing w:val="-9"/>
        </w:rPr>
        <w:t xml:space="preserve"> </w:t>
      </w:r>
      <w:r>
        <w:t>socio-economic</w:t>
      </w:r>
      <w:r>
        <w:rPr>
          <w:spacing w:val="-7"/>
        </w:rPr>
        <w:t xml:space="preserve"> </w:t>
      </w:r>
      <w:r>
        <w:t>position</w:t>
      </w:r>
      <w:r>
        <w:rPr>
          <w:spacing w:val="-7"/>
        </w:rPr>
        <w:t xml:space="preserve"> </w:t>
      </w:r>
      <w:r>
        <w:t>of</w:t>
      </w:r>
      <w:r>
        <w:rPr>
          <w:spacing w:val="-6"/>
        </w:rPr>
        <w:t xml:space="preserve"> </w:t>
      </w:r>
      <w:r>
        <w:t>the</w:t>
      </w:r>
      <w:r>
        <w:rPr>
          <w:spacing w:val="-8"/>
        </w:rPr>
        <w:t xml:space="preserve"> </w:t>
      </w:r>
      <w:r>
        <w:t>family</w:t>
      </w:r>
      <w:r>
        <w:rPr>
          <w:spacing w:val="-9"/>
        </w:rPr>
        <w:t xml:space="preserve"> </w:t>
      </w:r>
      <w:r>
        <w:t>and</w:t>
      </w:r>
      <w:r>
        <w:rPr>
          <w:spacing w:val="-6"/>
        </w:rPr>
        <w:t xml:space="preserve"> </w:t>
      </w:r>
      <w:r>
        <w:t>their</w:t>
      </w:r>
      <w:r>
        <w:rPr>
          <w:spacing w:val="-6"/>
        </w:rPr>
        <w:t xml:space="preserve"> </w:t>
      </w:r>
      <w:r>
        <w:t>level</w:t>
      </w:r>
      <w:r>
        <w:rPr>
          <w:spacing w:val="-8"/>
        </w:rPr>
        <w:t xml:space="preserve"> </w:t>
      </w:r>
      <w:r>
        <w:t>of</w:t>
      </w:r>
      <w:r>
        <w:rPr>
          <w:spacing w:val="-4"/>
        </w:rPr>
        <w:t xml:space="preserve"> </w:t>
      </w:r>
      <w:r>
        <w:t>integration</w:t>
      </w:r>
      <w:r>
        <w:rPr>
          <w:spacing w:val="-7"/>
        </w:rPr>
        <w:t xml:space="preserve"> </w:t>
      </w:r>
      <w:r>
        <w:t>into</w:t>
      </w:r>
      <w:r>
        <w:rPr>
          <w:spacing w:val="-11"/>
        </w:rPr>
        <w:t xml:space="preserve"> </w:t>
      </w:r>
      <w:r>
        <w:t>UK</w:t>
      </w:r>
      <w:r>
        <w:rPr>
          <w:spacing w:val="-6"/>
        </w:rPr>
        <w:t xml:space="preserve"> </w:t>
      </w:r>
      <w:r>
        <w:rPr>
          <w:spacing w:val="-2"/>
        </w:rPr>
        <w:t>society</w:t>
      </w:r>
    </w:p>
    <w:p w14:paraId="2B0F7F8E" w14:textId="77777777" w:rsidR="00FC4208" w:rsidRDefault="00000000">
      <w:pPr>
        <w:pStyle w:val="ListParagraph"/>
        <w:numPr>
          <w:ilvl w:val="1"/>
          <w:numId w:val="18"/>
        </w:numPr>
        <w:tabs>
          <w:tab w:val="left" w:pos="1310"/>
        </w:tabs>
        <w:spacing w:before="35"/>
        <w:rPr>
          <w:rFonts w:ascii="Symbol" w:hAnsi="Symbol"/>
        </w:rPr>
      </w:pPr>
      <w:r>
        <w:t>The</w:t>
      </w:r>
      <w:r>
        <w:rPr>
          <w:spacing w:val="-6"/>
        </w:rPr>
        <w:t xml:space="preserve"> </w:t>
      </w:r>
      <w:r>
        <w:t>pupil</w:t>
      </w:r>
      <w:r>
        <w:rPr>
          <w:spacing w:val="-4"/>
        </w:rPr>
        <w:t xml:space="preserve"> </w:t>
      </w:r>
      <w:r>
        <w:t>coming</w:t>
      </w:r>
      <w:r>
        <w:rPr>
          <w:spacing w:val="-3"/>
        </w:rPr>
        <w:t xml:space="preserve"> </w:t>
      </w:r>
      <w:r>
        <w:t>from</w:t>
      </w:r>
      <w:r>
        <w:rPr>
          <w:spacing w:val="-5"/>
        </w:rPr>
        <w:t xml:space="preserve"> </w:t>
      </w:r>
      <w:r>
        <w:t>a</w:t>
      </w:r>
      <w:r>
        <w:rPr>
          <w:spacing w:val="-5"/>
        </w:rPr>
        <w:t xml:space="preserve"> </w:t>
      </w:r>
      <w:r>
        <w:t>community</w:t>
      </w:r>
      <w:r>
        <w:rPr>
          <w:spacing w:val="-6"/>
        </w:rPr>
        <w:t xml:space="preserve"> </w:t>
      </w:r>
      <w:r>
        <w:t>known</w:t>
      </w:r>
      <w:r>
        <w:rPr>
          <w:spacing w:val="-3"/>
        </w:rPr>
        <w:t xml:space="preserve"> </w:t>
      </w:r>
      <w:r>
        <w:t>to</w:t>
      </w:r>
      <w:r>
        <w:rPr>
          <w:spacing w:val="-4"/>
        </w:rPr>
        <w:t xml:space="preserve"> </w:t>
      </w:r>
      <w:r>
        <w:t>adopt</w:t>
      </w:r>
      <w:r>
        <w:rPr>
          <w:spacing w:val="-2"/>
        </w:rPr>
        <w:t xml:space="preserve"> </w:t>
      </w:r>
      <w:r>
        <w:rPr>
          <w:spacing w:val="-5"/>
        </w:rPr>
        <w:t>FGM</w:t>
      </w:r>
    </w:p>
    <w:p w14:paraId="0C9D4208" w14:textId="77777777" w:rsidR="00FC4208" w:rsidRDefault="00000000">
      <w:pPr>
        <w:pStyle w:val="ListParagraph"/>
        <w:numPr>
          <w:ilvl w:val="1"/>
          <w:numId w:val="18"/>
        </w:numPr>
        <w:tabs>
          <w:tab w:val="left" w:pos="1310"/>
        </w:tabs>
        <w:spacing w:before="38"/>
        <w:rPr>
          <w:rFonts w:ascii="Symbol" w:hAnsi="Symbol"/>
        </w:rPr>
      </w:pPr>
      <w:r>
        <w:t>Any</w:t>
      </w:r>
      <w:r>
        <w:rPr>
          <w:spacing w:val="-6"/>
        </w:rPr>
        <w:t xml:space="preserve"> </w:t>
      </w:r>
      <w:r>
        <w:t>girl</w:t>
      </w:r>
      <w:r>
        <w:rPr>
          <w:spacing w:val="-3"/>
        </w:rPr>
        <w:t xml:space="preserve"> </w:t>
      </w:r>
      <w:r>
        <w:t>with</w:t>
      </w:r>
      <w:r>
        <w:rPr>
          <w:spacing w:val="-4"/>
        </w:rPr>
        <w:t xml:space="preserve"> </w:t>
      </w:r>
      <w:r>
        <w:t>a</w:t>
      </w:r>
      <w:r>
        <w:rPr>
          <w:spacing w:val="-4"/>
        </w:rPr>
        <w:t xml:space="preserve"> </w:t>
      </w:r>
      <w:r>
        <w:t>mother</w:t>
      </w:r>
      <w:r>
        <w:rPr>
          <w:spacing w:val="-3"/>
        </w:rPr>
        <w:t xml:space="preserve"> </w:t>
      </w:r>
      <w:r>
        <w:t>or</w:t>
      </w:r>
      <w:r>
        <w:rPr>
          <w:spacing w:val="-4"/>
        </w:rPr>
        <w:t xml:space="preserve"> </w:t>
      </w:r>
      <w:r>
        <w:t>sister</w:t>
      </w:r>
      <w:r>
        <w:rPr>
          <w:spacing w:val="-5"/>
        </w:rPr>
        <w:t xml:space="preserve"> </w:t>
      </w:r>
      <w:r>
        <w:t>who</w:t>
      </w:r>
      <w:r>
        <w:rPr>
          <w:spacing w:val="-3"/>
        </w:rPr>
        <w:t xml:space="preserve"> </w:t>
      </w:r>
      <w:r>
        <w:t>has</w:t>
      </w:r>
      <w:r>
        <w:rPr>
          <w:spacing w:val="-3"/>
        </w:rPr>
        <w:t xml:space="preserve"> </w:t>
      </w:r>
      <w:r>
        <w:t>been</w:t>
      </w:r>
      <w:r>
        <w:rPr>
          <w:spacing w:val="-4"/>
        </w:rPr>
        <w:t xml:space="preserve"> </w:t>
      </w:r>
      <w:r>
        <w:t>subjected</w:t>
      </w:r>
      <w:r>
        <w:rPr>
          <w:spacing w:val="-5"/>
        </w:rPr>
        <w:t xml:space="preserve"> </w:t>
      </w:r>
      <w:r>
        <w:t>to</w:t>
      </w:r>
      <w:r>
        <w:rPr>
          <w:spacing w:val="-3"/>
        </w:rPr>
        <w:t xml:space="preserve"> </w:t>
      </w:r>
      <w:r>
        <w:rPr>
          <w:spacing w:val="-5"/>
        </w:rPr>
        <w:t>FGM</w:t>
      </w:r>
    </w:p>
    <w:p w14:paraId="07FADF69" w14:textId="77777777" w:rsidR="00FC4208" w:rsidRDefault="00000000">
      <w:pPr>
        <w:pStyle w:val="ListParagraph"/>
        <w:numPr>
          <w:ilvl w:val="1"/>
          <w:numId w:val="18"/>
        </w:numPr>
        <w:tabs>
          <w:tab w:val="left" w:pos="1310"/>
        </w:tabs>
        <w:spacing w:before="35"/>
        <w:rPr>
          <w:rFonts w:ascii="Symbol" w:hAnsi="Symbol"/>
        </w:rPr>
      </w:pPr>
      <w:r>
        <w:t>Any</w:t>
      </w:r>
      <w:r>
        <w:rPr>
          <w:spacing w:val="-6"/>
        </w:rPr>
        <w:t xml:space="preserve"> </w:t>
      </w:r>
      <w:r>
        <w:t>girl</w:t>
      </w:r>
      <w:r>
        <w:rPr>
          <w:spacing w:val="-4"/>
        </w:rPr>
        <w:t xml:space="preserve"> </w:t>
      </w:r>
      <w:r>
        <w:t>withdrawn</w:t>
      </w:r>
      <w:r>
        <w:rPr>
          <w:spacing w:val="-3"/>
        </w:rPr>
        <w:t xml:space="preserve"> </w:t>
      </w:r>
      <w:r>
        <w:t>from</w:t>
      </w:r>
      <w:r>
        <w:rPr>
          <w:spacing w:val="-7"/>
        </w:rPr>
        <w:t xml:space="preserve"> </w:t>
      </w:r>
      <w:r>
        <w:rPr>
          <w:spacing w:val="-4"/>
        </w:rPr>
        <w:t>PSHE</w:t>
      </w:r>
    </w:p>
    <w:p w14:paraId="3E5982F4" w14:textId="77777777" w:rsidR="00FC4208" w:rsidRDefault="00000000">
      <w:pPr>
        <w:pStyle w:val="ListParagraph"/>
        <w:numPr>
          <w:ilvl w:val="1"/>
          <w:numId w:val="18"/>
        </w:numPr>
        <w:tabs>
          <w:tab w:val="left" w:pos="1310"/>
        </w:tabs>
        <w:spacing w:before="38"/>
        <w:rPr>
          <w:rFonts w:ascii="Symbol" w:hAnsi="Symbol"/>
        </w:rPr>
      </w:pPr>
      <w:r>
        <w:t>Travel</w:t>
      </w:r>
      <w:r>
        <w:rPr>
          <w:spacing w:val="-4"/>
        </w:rPr>
        <w:t xml:space="preserve"> </w:t>
      </w:r>
      <w:r>
        <w:t>abroad</w:t>
      </w:r>
      <w:r>
        <w:rPr>
          <w:spacing w:val="-5"/>
        </w:rPr>
        <w:t xml:space="preserve"> </w:t>
      </w:r>
      <w:r>
        <w:t>or</w:t>
      </w:r>
      <w:r>
        <w:rPr>
          <w:spacing w:val="-4"/>
        </w:rPr>
        <w:t xml:space="preserve"> </w:t>
      </w:r>
      <w:r>
        <w:t>a</w:t>
      </w:r>
      <w:r>
        <w:rPr>
          <w:spacing w:val="-4"/>
        </w:rPr>
        <w:t xml:space="preserve"> </w:t>
      </w:r>
      <w:r>
        <w:t>long</w:t>
      </w:r>
      <w:r>
        <w:rPr>
          <w:spacing w:val="-4"/>
        </w:rPr>
        <w:t xml:space="preserve"> </w:t>
      </w:r>
      <w:r>
        <w:t>holiday</w:t>
      </w:r>
      <w:r>
        <w:rPr>
          <w:spacing w:val="-5"/>
        </w:rPr>
        <w:t xml:space="preserve"> </w:t>
      </w:r>
      <w:r>
        <w:t>with</w:t>
      </w:r>
      <w:r>
        <w:rPr>
          <w:spacing w:val="-3"/>
        </w:rPr>
        <w:t xml:space="preserve"> </w:t>
      </w:r>
      <w:r>
        <w:t>relatives</w:t>
      </w:r>
      <w:r>
        <w:rPr>
          <w:spacing w:val="-4"/>
        </w:rPr>
        <w:t xml:space="preserve"> </w:t>
      </w:r>
      <w:r>
        <w:t>to</w:t>
      </w:r>
      <w:r>
        <w:rPr>
          <w:spacing w:val="-6"/>
        </w:rPr>
        <w:t xml:space="preserve"> </w:t>
      </w:r>
      <w:r>
        <w:t>a</w:t>
      </w:r>
      <w:r>
        <w:rPr>
          <w:spacing w:val="-3"/>
        </w:rPr>
        <w:t xml:space="preserve"> </w:t>
      </w:r>
      <w:r>
        <w:t>country</w:t>
      </w:r>
      <w:r>
        <w:rPr>
          <w:spacing w:val="-7"/>
        </w:rPr>
        <w:t xml:space="preserve"> </w:t>
      </w:r>
      <w:r>
        <w:t>known</w:t>
      </w:r>
      <w:r>
        <w:rPr>
          <w:spacing w:val="-3"/>
        </w:rPr>
        <w:t xml:space="preserve"> </w:t>
      </w:r>
      <w:r>
        <w:t>to</w:t>
      </w:r>
      <w:r>
        <w:rPr>
          <w:spacing w:val="-3"/>
        </w:rPr>
        <w:t xml:space="preserve"> </w:t>
      </w:r>
      <w:proofErr w:type="spellStart"/>
      <w:r>
        <w:t>practise</w:t>
      </w:r>
      <w:proofErr w:type="spellEnd"/>
      <w:r>
        <w:rPr>
          <w:spacing w:val="-3"/>
        </w:rPr>
        <w:t xml:space="preserve"> </w:t>
      </w:r>
      <w:r>
        <w:rPr>
          <w:spacing w:val="-4"/>
        </w:rPr>
        <w:t>FGM.</w:t>
      </w:r>
    </w:p>
    <w:p w14:paraId="0B01B33E" w14:textId="77777777" w:rsidR="00FC4208" w:rsidRDefault="00FC4208">
      <w:pPr>
        <w:pStyle w:val="BodyText"/>
        <w:spacing w:before="71"/>
        <w:ind w:left="0"/>
      </w:pPr>
    </w:p>
    <w:p w14:paraId="5B461AE0" w14:textId="77777777" w:rsidR="00FC4208" w:rsidRDefault="00000000">
      <w:pPr>
        <w:pStyle w:val="BodyText"/>
        <w:spacing w:line="244" w:lineRule="auto"/>
        <w:ind w:left="590" w:right="868"/>
        <w:jc w:val="both"/>
      </w:pPr>
      <w:r>
        <w:t>FGM</w:t>
      </w:r>
      <w:r>
        <w:rPr>
          <w:spacing w:val="-1"/>
        </w:rPr>
        <w:t xml:space="preserve"> </w:t>
      </w:r>
      <w:r>
        <w:t xml:space="preserve">is included in the definition of </w:t>
      </w:r>
      <w:proofErr w:type="spellStart"/>
      <w:r>
        <w:rPr>
          <w:rFonts w:ascii="Arial" w:hAnsi="Arial"/>
          <w:b/>
        </w:rPr>
        <w:t>honour</w:t>
      </w:r>
      <w:proofErr w:type="spellEnd"/>
      <w:r>
        <w:rPr>
          <w:rFonts w:ascii="Arial" w:hAnsi="Arial"/>
          <w:b/>
        </w:rPr>
        <w:t>-based’ abuse</w:t>
      </w:r>
      <w:r>
        <w:rPr>
          <w:rFonts w:ascii="Arial" w:hAnsi="Arial"/>
          <w:b/>
          <w:spacing w:val="-1"/>
        </w:rPr>
        <w:t xml:space="preserve"> </w:t>
      </w:r>
      <w:r>
        <w:rPr>
          <w:rFonts w:ascii="Arial" w:hAnsi="Arial"/>
          <w:b/>
        </w:rPr>
        <w:t xml:space="preserve">(HBA) </w:t>
      </w:r>
      <w:r>
        <w:t>which involves crimes that have been committed</w:t>
      </w:r>
      <w:r>
        <w:rPr>
          <w:spacing w:val="-1"/>
        </w:rPr>
        <w:t xml:space="preserve"> </w:t>
      </w:r>
      <w:r>
        <w:t>to</w:t>
      </w:r>
      <w:r>
        <w:rPr>
          <w:spacing w:val="-3"/>
        </w:rPr>
        <w:t xml:space="preserve"> </w:t>
      </w:r>
      <w:r>
        <w:t>defend</w:t>
      </w:r>
      <w:r>
        <w:rPr>
          <w:spacing w:val="-1"/>
        </w:rPr>
        <w:t xml:space="preserve"> </w:t>
      </w:r>
      <w:r>
        <w:t xml:space="preserve">the </w:t>
      </w:r>
      <w:proofErr w:type="spellStart"/>
      <w:r>
        <w:t>honour</w:t>
      </w:r>
      <w:proofErr w:type="spellEnd"/>
      <w:r>
        <w:t xml:space="preserve"> of the</w:t>
      </w:r>
      <w:r>
        <w:rPr>
          <w:spacing w:val="-3"/>
        </w:rPr>
        <w:t xml:space="preserve"> </w:t>
      </w:r>
      <w:r>
        <w:t>family</w:t>
      </w:r>
      <w:r>
        <w:rPr>
          <w:spacing w:val="-1"/>
        </w:rPr>
        <w:t xml:space="preserve"> </w:t>
      </w:r>
      <w:r>
        <w:t>and/or community. All</w:t>
      </w:r>
      <w:r>
        <w:rPr>
          <w:spacing w:val="-1"/>
        </w:rPr>
        <w:t xml:space="preserve"> </w:t>
      </w:r>
      <w:r>
        <w:t>forms</w:t>
      </w:r>
      <w:r>
        <w:rPr>
          <w:spacing w:val="-1"/>
        </w:rPr>
        <w:t xml:space="preserve"> </w:t>
      </w:r>
      <w:r>
        <w:t>of HBA</w:t>
      </w:r>
    </w:p>
    <w:p w14:paraId="2B81FCE9" w14:textId="77777777" w:rsidR="00FC4208" w:rsidRDefault="00FC4208">
      <w:pPr>
        <w:pStyle w:val="BodyText"/>
        <w:spacing w:line="244" w:lineRule="auto"/>
        <w:jc w:val="both"/>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34D041F3" w14:textId="77777777" w:rsidR="00FC4208" w:rsidRDefault="00000000">
      <w:pPr>
        <w:pStyle w:val="BodyText"/>
        <w:spacing w:before="93"/>
        <w:ind w:left="590" w:right="870"/>
        <w:jc w:val="both"/>
      </w:pPr>
      <w:r>
        <w:lastRenderedPageBreak/>
        <w:t>are</w:t>
      </w:r>
      <w:r>
        <w:rPr>
          <w:spacing w:val="-7"/>
        </w:rPr>
        <w:t xml:space="preserve"> </w:t>
      </w:r>
      <w:r>
        <w:t>forms</w:t>
      </w:r>
      <w:r>
        <w:rPr>
          <w:spacing w:val="-7"/>
        </w:rPr>
        <w:t xml:space="preserve"> </w:t>
      </w:r>
      <w:r>
        <w:t>of</w:t>
      </w:r>
      <w:r>
        <w:rPr>
          <w:spacing w:val="-2"/>
        </w:rPr>
        <w:t xml:space="preserve"> </w:t>
      </w:r>
      <w:r>
        <w:t>abuse</w:t>
      </w:r>
      <w:r>
        <w:rPr>
          <w:spacing w:val="-8"/>
        </w:rPr>
        <w:t xml:space="preserve"> </w:t>
      </w:r>
      <w:r>
        <w:t>and</w:t>
      </w:r>
      <w:r>
        <w:rPr>
          <w:spacing w:val="-8"/>
        </w:rPr>
        <w:t xml:space="preserve"> </w:t>
      </w:r>
      <w:r>
        <w:t>will</w:t>
      </w:r>
      <w:r>
        <w:rPr>
          <w:spacing w:val="-6"/>
        </w:rPr>
        <w:t xml:space="preserve"> </w:t>
      </w:r>
      <w:r>
        <w:t>be</w:t>
      </w:r>
      <w:r>
        <w:rPr>
          <w:spacing w:val="-6"/>
        </w:rPr>
        <w:t xml:space="preserve"> </w:t>
      </w:r>
      <w:r>
        <w:t>treated</w:t>
      </w:r>
      <w:r>
        <w:rPr>
          <w:spacing w:val="-6"/>
        </w:rPr>
        <w:t xml:space="preserve"> </w:t>
      </w:r>
      <w:r>
        <w:t>and</w:t>
      </w:r>
      <w:r>
        <w:rPr>
          <w:spacing w:val="-5"/>
        </w:rPr>
        <w:t xml:space="preserve"> </w:t>
      </w:r>
      <w:r>
        <w:t>escalated</w:t>
      </w:r>
      <w:r>
        <w:rPr>
          <w:spacing w:val="-5"/>
        </w:rPr>
        <w:t xml:space="preserve"> </w:t>
      </w:r>
      <w:r>
        <w:t>as</w:t>
      </w:r>
      <w:r>
        <w:rPr>
          <w:spacing w:val="-5"/>
        </w:rPr>
        <w:t xml:space="preserve"> </w:t>
      </w:r>
      <w:r>
        <w:t>such.</w:t>
      </w:r>
      <w:r>
        <w:rPr>
          <w:spacing w:val="-4"/>
        </w:rPr>
        <w:t xml:space="preserve"> </w:t>
      </w:r>
      <w:r>
        <w:t>Staff</w:t>
      </w:r>
      <w:r>
        <w:rPr>
          <w:spacing w:val="-4"/>
        </w:rPr>
        <w:t xml:space="preserve"> </w:t>
      </w:r>
      <w:r>
        <w:t>will</w:t>
      </w:r>
      <w:r>
        <w:rPr>
          <w:spacing w:val="-6"/>
        </w:rPr>
        <w:t xml:space="preserve"> </w:t>
      </w:r>
      <w:r>
        <w:t>be</w:t>
      </w:r>
      <w:r>
        <w:rPr>
          <w:spacing w:val="-5"/>
        </w:rPr>
        <w:t xml:space="preserve"> </w:t>
      </w:r>
      <w:r>
        <w:t>alert</w:t>
      </w:r>
      <w:r>
        <w:rPr>
          <w:spacing w:val="-4"/>
        </w:rPr>
        <w:t xml:space="preserve"> </w:t>
      </w:r>
      <w:r>
        <w:t>to</w:t>
      </w:r>
      <w:r>
        <w:rPr>
          <w:spacing w:val="-8"/>
        </w:rPr>
        <w:t xml:space="preserve"> </w:t>
      </w:r>
      <w:r>
        <w:t>the</w:t>
      </w:r>
      <w:r>
        <w:rPr>
          <w:spacing w:val="-6"/>
        </w:rPr>
        <w:t xml:space="preserve"> </w:t>
      </w:r>
      <w:r>
        <w:t>signs</w:t>
      </w:r>
      <w:r>
        <w:rPr>
          <w:spacing w:val="-5"/>
        </w:rPr>
        <w:t xml:space="preserve"> </w:t>
      </w:r>
      <w:r>
        <w:t>of HBA, including concerns</w:t>
      </w:r>
      <w:r>
        <w:rPr>
          <w:spacing w:val="-4"/>
        </w:rPr>
        <w:t xml:space="preserve"> </w:t>
      </w:r>
      <w:r>
        <w:t>that a</w:t>
      </w:r>
      <w:r>
        <w:rPr>
          <w:spacing w:val="-4"/>
        </w:rPr>
        <w:t xml:space="preserve"> </w:t>
      </w:r>
      <w:r>
        <w:t>child</w:t>
      </w:r>
      <w:r>
        <w:rPr>
          <w:spacing w:val="-2"/>
        </w:rPr>
        <w:t xml:space="preserve"> </w:t>
      </w:r>
      <w:r>
        <w:t>is at</w:t>
      </w:r>
      <w:r>
        <w:rPr>
          <w:spacing w:val="-3"/>
        </w:rPr>
        <w:t xml:space="preserve"> </w:t>
      </w:r>
      <w:r>
        <w:t>risk</w:t>
      </w:r>
      <w:r>
        <w:rPr>
          <w:spacing w:val="-1"/>
        </w:rPr>
        <w:t xml:space="preserve"> </w:t>
      </w:r>
      <w:r>
        <w:t>of</w:t>
      </w:r>
      <w:r>
        <w:rPr>
          <w:spacing w:val="-3"/>
        </w:rPr>
        <w:t xml:space="preserve"> </w:t>
      </w:r>
      <w:r>
        <w:t>HBA, or</w:t>
      </w:r>
      <w:r>
        <w:rPr>
          <w:spacing w:val="-3"/>
        </w:rPr>
        <w:t xml:space="preserve"> </w:t>
      </w:r>
      <w:r>
        <w:t>has</w:t>
      </w:r>
      <w:r>
        <w:rPr>
          <w:spacing w:val="-1"/>
        </w:rPr>
        <w:t xml:space="preserve"> </w:t>
      </w:r>
      <w:r>
        <w:t>already</w:t>
      </w:r>
      <w:r>
        <w:rPr>
          <w:spacing w:val="-4"/>
        </w:rPr>
        <w:t xml:space="preserve"> </w:t>
      </w:r>
      <w:r>
        <w:t>suffered</w:t>
      </w:r>
      <w:r>
        <w:rPr>
          <w:spacing w:val="-4"/>
        </w:rPr>
        <w:t xml:space="preserve"> </w:t>
      </w:r>
      <w:r>
        <w:t>from</w:t>
      </w:r>
      <w:r>
        <w:rPr>
          <w:spacing w:val="-1"/>
        </w:rPr>
        <w:t xml:space="preserve"> </w:t>
      </w:r>
      <w:r>
        <w:t>HBA,</w:t>
      </w:r>
      <w:r>
        <w:rPr>
          <w:spacing w:val="-3"/>
        </w:rPr>
        <w:t xml:space="preserve"> </w:t>
      </w:r>
      <w:r>
        <w:t>and will consult with the DSL who will activate local safeguarding procedures if concerns arise.</w:t>
      </w:r>
    </w:p>
    <w:p w14:paraId="347ECFCF" w14:textId="77777777" w:rsidR="00FC4208" w:rsidRDefault="00FC4208">
      <w:pPr>
        <w:pStyle w:val="BodyText"/>
        <w:ind w:left="0"/>
      </w:pPr>
    </w:p>
    <w:p w14:paraId="7FF70B71" w14:textId="77777777" w:rsidR="00FC4208" w:rsidRDefault="00FC4208">
      <w:pPr>
        <w:pStyle w:val="BodyText"/>
        <w:spacing w:before="66"/>
        <w:ind w:left="0"/>
      </w:pPr>
    </w:p>
    <w:p w14:paraId="437EE6AF" w14:textId="77777777" w:rsidR="00FC4208" w:rsidRDefault="00000000">
      <w:pPr>
        <w:pStyle w:val="Heading2"/>
        <w:numPr>
          <w:ilvl w:val="0"/>
          <w:numId w:val="18"/>
        </w:numPr>
        <w:tabs>
          <w:tab w:val="left" w:pos="1307"/>
        </w:tabs>
        <w:ind w:left="1307" w:hanging="357"/>
        <w:jc w:val="left"/>
        <w:rPr>
          <w:sz w:val="24"/>
        </w:rPr>
      </w:pPr>
      <w:r>
        <w:t>Forced</w:t>
      </w:r>
      <w:r>
        <w:rPr>
          <w:spacing w:val="-2"/>
        </w:rPr>
        <w:t xml:space="preserve"> marriage</w:t>
      </w:r>
    </w:p>
    <w:p w14:paraId="7664B27E" w14:textId="77777777" w:rsidR="00FC4208" w:rsidRDefault="00000000">
      <w:pPr>
        <w:pStyle w:val="BodyText"/>
        <w:spacing w:before="232"/>
        <w:ind w:left="590" w:right="868"/>
        <w:jc w:val="both"/>
      </w:pPr>
      <w:r>
        <w:rPr>
          <w:rFonts w:ascii="Arial"/>
          <w:b/>
        </w:rPr>
        <w:t>Forced</w:t>
      </w:r>
      <w:r>
        <w:rPr>
          <w:rFonts w:ascii="Arial"/>
          <w:b/>
          <w:spacing w:val="-11"/>
        </w:rPr>
        <w:t xml:space="preserve"> </w:t>
      </w:r>
      <w:r>
        <w:rPr>
          <w:rFonts w:ascii="Arial"/>
          <w:b/>
        </w:rPr>
        <w:t>marriage</w:t>
      </w:r>
      <w:r>
        <w:rPr>
          <w:rFonts w:ascii="Arial"/>
          <w:b/>
          <w:spacing w:val="-13"/>
        </w:rPr>
        <w:t xml:space="preserve"> </w:t>
      </w:r>
      <w:r>
        <w:t>is</w:t>
      </w:r>
      <w:r>
        <w:rPr>
          <w:spacing w:val="-10"/>
        </w:rPr>
        <w:t xml:space="preserve"> </w:t>
      </w:r>
      <w:r>
        <w:t>defined</w:t>
      </w:r>
      <w:r>
        <w:rPr>
          <w:spacing w:val="-11"/>
        </w:rPr>
        <w:t xml:space="preserve"> </w:t>
      </w:r>
      <w:r>
        <w:t>as</w:t>
      </w:r>
      <w:r>
        <w:rPr>
          <w:spacing w:val="-10"/>
        </w:rPr>
        <w:t xml:space="preserve"> </w:t>
      </w:r>
      <w:r>
        <w:t>a</w:t>
      </w:r>
      <w:r>
        <w:rPr>
          <w:spacing w:val="-13"/>
        </w:rPr>
        <w:t xml:space="preserve"> </w:t>
      </w:r>
      <w:r>
        <w:t>marriage</w:t>
      </w:r>
      <w:r>
        <w:rPr>
          <w:spacing w:val="-13"/>
        </w:rPr>
        <w:t xml:space="preserve"> </w:t>
      </w:r>
      <w:r>
        <w:t>that</w:t>
      </w:r>
      <w:r>
        <w:rPr>
          <w:spacing w:val="-9"/>
        </w:rPr>
        <w:t xml:space="preserve"> </w:t>
      </w:r>
      <w:r>
        <w:t>is</w:t>
      </w:r>
      <w:r>
        <w:rPr>
          <w:spacing w:val="-10"/>
        </w:rPr>
        <w:t xml:space="preserve"> </w:t>
      </w:r>
      <w:r>
        <w:t>entered</w:t>
      </w:r>
      <w:r>
        <w:rPr>
          <w:spacing w:val="-11"/>
        </w:rPr>
        <w:t xml:space="preserve"> </w:t>
      </w:r>
      <w:r>
        <w:t>into</w:t>
      </w:r>
      <w:r>
        <w:rPr>
          <w:spacing w:val="-10"/>
        </w:rPr>
        <w:t xml:space="preserve"> </w:t>
      </w:r>
      <w:r>
        <w:t>without</w:t>
      </w:r>
      <w:r>
        <w:rPr>
          <w:spacing w:val="-9"/>
        </w:rPr>
        <w:t xml:space="preserve"> </w:t>
      </w:r>
      <w:r>
        <w:t>the</w:t>
      </w:r>
      <w:r>
        <w:rPr>
          <w:spacing w:val="-15"/>
        </w:rPr>
        <w:t xml:space="preserve"> </w:t>
      </w:r>
      <w:r>
        <w:t>full</w:t>
      </w:r>
      <w:r>
        <w:rPr>
          <w:spacing w:val="-11"/>
        </w:rPr>
        <w:t xml:space="preserve"> </w:t>
      </w:r>
      <w:r>
        <w:t>and</w:t>
      </w:r>
      <w:r>
        <w:rPr>
          <w:spacing w:val="-13"/>
        </w:rPr>
        <w:t xml:space="preserve"> </w:t>
      </w:r>
      <w:r>
        <w:t>free</w:t>
      </w:r>
      <w:r>
        <w:rPr>
          <w:spacing w:val="-13"/>
        </w:rPr>
        <w:t xml:space="preserve"> </w:t>
      </w:r>
      <w:r>
        <w:t xml:space="preserve">consent of one or both parties, and where violence, threats or any other form of coercion is used to cause a person to </w:t>
      </w:r>
      <w:proofErr w:type="gramStart"/>
      <w:r>
        <w:t>enter into</w:t>
      </w:r>
      <w:proofErr w:type="gramEnd"/>
      <w:r>
        <w:t xml:space="preserve"> the marriage. Threats can be physical, emotional, or psychological. A lack of full and free consent can be where a person does not consent or where they cannot consent, e.g. due to some forms of SEND. Forced marriage is a crime in the UK and a form of HBA.</w:t>
      </w:r>
    </w:p>
    <w:p w14:paraId="102093B2" w14:textId="77777777" w:rsidR="00FC4208" w:rsidRDefault="00000000">
      <w:pPr>
        <w:pStyle w:val="BodyText"/>
        <w:spacing w:before="124"/>
        <w:ind w:left="590" w:right="871"/>
        <w:jc w:val="both"/>
      </w:pPr>
      <w:r>
        <w:t>Staff who have any concerns regarding a pupil who may have undergone, is currently undergoing, or is at risk of forced marriage will speak to the DSL and local safeguarding procedures will be followed – this could include referral to CSC, the police or the Forced Marriage</w:t>
      </w:r>
      <w:r>
        <w:rPr>
          <w:spacing w:val="-6"/>
        </w:rPr>
        <w:t xml:space="preserve"> </w:t>
      </w:r>
      <w:r>
        <w:t>Unit.</w:t>
      </w:r>
      <w:r>
        <w:rPr>
          <w:spacing w:val="-7"/>
        </w:rPr>
        <w:t xml:space="preserve"> </w:t>
      </w:r>
      <w:r>
        <w:t>It</w:t>
      </w:r>
      <w:r>
        <w:rPr>
          <w:spacing w:val="-5"/>
        </w:rPr>
        <w:t xml:space="preserve"> </w:t>
      </w:r>
      <w:r>
        <w:t>will</w:t>
      </w:r>
      <w:r>
        <w:rPr>
          <w:spacing w:val="-7"/>
        </w:rPr>
        <w:t xml:space="preserve"> </w:t>
      </w:r>
      <w:r>
        <w:t>be</w:t>
      </w:r>
      <w:r>
        <w:rPr>
          <w:spacing w:val="-7"/>
        </w:rPr>
        <w:t xml:space="preserve"> </w:t>
      </w:r>
      <w:r>
        <w:t>made</w:t>
      </w:r>
      <w:r>
        <w:rPr>
          <w:spacing w:val="-6"/>
        </w:rPr>
        <w:t xml:space="preserve"> </w:t>
      </w:r>
      <w:r>
        <w:t>clear</w:t>
      </w:r>
      <w:r>
        <w:rPr>
          <w:spacing w:val="-8"/>
        </w:rPr>
        <w:t xml:space="preserve"> </w:t>
      </w:r>
      <w:r>
        <w:t>to</w:t>
      </w:r>
      <w:r>
        <w:rPr>
          <w:spacing w:val="-9"/>
        </w:rPr>
        <w:t xml:space="preserve"> </w:t>
      </w:r>
      <w:r>
        <w:t>staff</w:t>
      </w:r>
      <w:r>
        <w:rPr>
          <w:spacing w:val="-7"/>
        </w:rPr>
        <w:t xml:space="preserve"> </w:t>
      </w:r>
      <w:r>
        <w:t>members</w:t>
      </w:r>
      <w:r>
        <w:rPr>
          <w:spacing w:val="-8"/>
        </w:rPr>
        <w:t xml:space="preserve"> </w:t>
      </w:r>
      <w:r>
        <w:t>that</w:t>
      </w:r>
      <w:r>
        <w:rPr>
          <w:spacing w:val="-7"/>
        </w:rPr>
        <w:t xml:space="preserve"> </w:t>
      </w:r>
      <w:r>
        <w:t>they</w:t>
      </w:r>
      <w:r>
        <w:rPr>
          <w:spacing w:val="-8"/>
        </w:rPr>
        <w:t xml:space="preserve"> </w:t>
      </w:r>
      <w:r>
        <w:t>should</w:t>
      </w:r>
      <w:r>
        <w:rPr>
          <w:spacing w:val="-6"/>
        </w:rPr>
        <w:t xml:space="preserve"> </w:t>
      </w:r>
      <w:r>
        <w:t>not</w:t>
      </w:r>
      <w:r>
        <w:rPr>
          <w:spacing w:val="-7"/>
        </w:rPr>
        <w:t xml:space="preserve"> </w:t>
      </w:r>
      <w:r>
        <w:t>approach</w:t>
      </w:r>
      <w:r>
        <w:rPr>
          <w:spacing w:val="-9"/>
        </w:rPr>
        <w:t xml:space="preserve"> </w:t>
      </w:r>
      <w:r>
        <w:t>the</w:t>
      </w:r>
      <w:r>
        <w:rPr>
          <w:spacing w:val="-7"/>
        </w:rPr>
        <w:t xml:space="preserve"> </w:t>
      </w:r>
      <w:r>
        <w:t>pupil’s family or those with influence in the community, without the express consent of the pupil, as this will alert them to the concerns and may place the pupil in further danger.</w:t>
      </w:r>
    </w:p>
    <w:p w14:paraId="4CCEDA52" w14:textId="77777777" w:rsidR="00FC4208" w:rsidRDefault="00FC4208">
      <w:pPr>
        <w:pStyle w:val="BodyText"/>
        <w:ind w:left="0"/>
      </w:pPr>
    </w:p>
    <w:p w14:paraId="369A60A5" w14:textId="77777777" w:rsidR="00FC4208" w:rsidRDefault="00FC4208">
      <w:pPr>
        <w:pStyle w:val="BodyText"/>
        <w:spacing w:before="65"/>
        <w:ind w:left="0"/>
      </w:pPr>
    </w:p>
    <w:p w14:paraId="5B7A6026" w14:textId="77777777" w:rsidR="00FC4208" w:rsidRDefault="00000000">
      <w:pPr>
        <w:pStyle w:val="Heading2"/>
        <w:numPr>
          <w:ilvl w:val="0"/>
          <w:numId w:val="18"/>
        </w:numPr>
        <w:tabs>
          <w:tab w:val="left" w:pos="1370"/>
        </w:tabs>
        <w:ind w:left="1370" w:hanging="420"/>
        <w:jc w:val="left"/>
        <w:rPr>
          <w:sz w:val="24"/>
        </w:rPr>
      </w:pPr>
      <w:r>
        <w:t>Extremism</w:t>
      </w:r>
      <w:r>
        <w:rPr>
          <w:spacing w:val="-3"/>
        </w:rPr>
        <w:t xml:space="preserve"> </w:t>
      </w:r>
      <w:r>
        <w:t>&amp;</w:t>
      </w:r>
      <w:r>
        <w:rPr>
          <w:spacing w:val="-5"/>
        </w:rPr>
        <w:t xml:space="preserve"> </w:t>
      </w:r>
      <w:proofErr w:type="spellStart"/>
      <w:r>
        <w:rPr>
          <w:spacing w:val="-2"/>
        </w:rPr>
        <w:t>Radicalisation</w:t>
      </w:r>
      <w:proofErr w:type="spellEnd"/>
    </w:p>
    <w:p w14:paraId="00C77337" w14:textId="77777777" w:rsidR="00FC4208" w:rsidRDefault="00000000">
      <w:pPr>
        <w:pStyle w:val="BodyText"/>
        <w:spacing w:before="235"/>
        <w:ind w:left="590"/>
      </w:pPr>
      <w:r>
        <w:t>For</w:t>
      </w:r>
      <w:r>
        <w:rPr>
          <w:spacing w:val="-5"/>
        </w:rPr>
        <w:t xml:space="preserve"> </w:t>
      </w:r>
      <w:r>
        <w:t>the</w:t>
      </w:r>
      <w:r>
        <w:rPr>
          <w:spacing w:val="-4"/>
        </w:rPr>
        <w:t xml:space="preserve"> </w:t>
      </w:r>
      <w:r>
        <w:t>purposes</w:t>
      </w:r>
      <w:r>
        <w:rPr>
          <w:spacing w:val="-4"/>
        </w:rPr>
        <w:t xml:space="preserve"> </w:t>
      </w:r>
      <w:r>
        <w:t>of</w:t>
      </w:r>
      <w:r>
        <w:rPr>
          <w:spacing w:val="-5"/>
        </w:rPr>
        <w:t xml:space="preserve"> </w:t>
      </w:r>
      <w:r>
        <w:t>this</w:t>
      </w:r>
      <w:r>
        <w:rPr>
          <w:spacing w:val="-6"/>
        </w:rPr>
        <w:t xml:space="preserve"> </w:t>
      </w:r>
      <w:r>
        <w:t>policy,</w:t>
      </w:r>
      <w:r>
        <w:rPr>
          <w:spacing w:val="-3"/>
        </w:rPr>
        <w:t xml:space="preserve"> </w:t>
      </w:r>
      <w:r>
        <w:t>“extremism”</w:t>
      </w:r>
      <w:r>
        <w:rPr>
          <w:spacing w:val="-3"/>
        </w:rPr>
        <w:t xml:space="preserve"> </w:t>
      </w:r>
      <w:r>
        <w:t>is</w:t>
      </w:r>
      <w:r>
        <w:rPr>
          <w:spacing w:val="-6"/>
        </w:rPr>
        <w:t xml:space="preserve"> </w:t>
      </w:r>
      <w:r>
        <w:t>defined</w:t>
      </w:r>
      <w:r>
        <w:rPr>
          <w:spacing w:val="-4"/>
        </w:rPr>
        <w:t xml:space="preserve"> </w:t>
      </w:r>
      <w:r>
        <w:t>by</w:t>
      </w:r>
      <w:r>
        <w:rPr>
          <w:spacing w:val="-6"/>
        </w:rPr>
        <w:t xml:space="preserve"> </w:t>
      </w:r>
      <w:r>
        <w:t>the</w:t>
      </w:r>
      <w:r>
        <w:rPr>
          <w:spacing w:val="-7"/>
        </w:rPr>
        <w:t xml:space="preserve"> </w:t>
      </w:r>
      <w:r>
        <w:t>government</w:t>
      </w:r>
      <w:r>
        <w:rPr>
          <w:spacing w:val="-5"/>
        </w:rPr>
        <w:t xml:space="preserve"> </w:t>
      </w:r>
      <w:r>
        <w:t>as</w:t>
      </w:r>
      <w:r>
        <w:rPr>
          <w:spacing w:val="-4"/>
        </w:rPr>
        <w:t xml:space="preserve"> </w:t>
      </w:r>
      <w:r>
        <w:t>the</w:t>
      </w:r>
      <w:r>
        <w:rPr>
          <w:spacing w:val="-7"/>
        </w:rPr>
        <w:t xml:space="preserve"> </w:t>
      </w:r>
      <w:r>
        <w:t>promotion</w:t>
      </w:r>
      <w:r>
        <w:rPr>
          <w:spacing w:val="-6"/>
        </w:rPr>
        <w:t xml:space="preserve"> </w:t>
      </w:r>
      <w:r>
        <w:t>or advancement of an ideology based on violence, hatred or intolerance, that aims to:</w:t>
      </w:r>
    </w:p>
    <w:p w14:paraId="7E9BBD8C" w14:textId="77777777" w:rsidR="00FC4208" w:rsidRDefault="00000000">
      <w:pPr>
        <w:pStyle w:val="ListParagraph"/>
        <w:numPr>
          <w:ilvl w:val="0"/>
          <w:numId w:val="10"/>
        </w:numPr>
        <w:tabs>
          <w:tab w:val="left" w:pos="1310"/>
        </w:tabs>
        <w:spacing w:before="120"/>
      </w:pPr>
      <w:r>
        <w:t>negate</w:t>
      </w:r>
      <w:r>
        <w:rPr>
          <w:spacing w:val="-5"/>
        </w:rPr>
        <w:t xml:space="preserve"> </w:t>
      </w:r>
      <w:r>
        <w:t>or</w:t>
      </w:r>
      <w:r>
        <w:rPr>
          <w:spacing w:val="-4"/>
        </w:rPr>
        <w:t xml:space="preserve"> </w:t>
      </w:r>
      <w:r>
        <w:t>destroy</w:t>
      </w:r>
      <w:r>
        <w:rPr>
          <w:spacing w:val="-8"/>
        </w:rPr>
        <w:t xml:space="preserve"> </w:t>
      </w:r>
      <w:r>
        <w:t>the</w:t>
      </w:r>
      <w:r>
        <w:rPr>
          <w:spacing w:val="-6"/>
        </w:rPr>
        <w:t xml:space="preserve"> </w:t>
      </w:r>
      <w:r>
        <w:t>fundamental</w:t>
      </w:r>
      <w:r>
        <w:rPr>
          <w:spacing w:val="-8"/>
        </w:rPr>
        <w:t xml:space="preserve"> </w:t>
      </w:r>
      <w:r>
        <w:t>rights</w:t>
      </w:r>
      <w:r>
        <w:rPr>
          <w:spacing w:val="-5"/>
        </w:rPr>
        <w:t xml:space="preserve"> </w:t>
      </w:r>
      <w:r>
        <w:t>and</w:t>
      </w:r>
      <w:r>
        <w:rPr>
          <w:spacing w:val="-7"/>
        </w:rPr>
        <w:t xml:space="preserve"> </w:t>
      </w:r>
      <w:r>
        <w:t>freedoms</w:t>
      </w:r>
      <w:r>
        <w:rPr>
          <w:spacing w:val="-3"/>
        </w:rPr>
        <w:t xml:space="preserve"> </w:t>
      </w:r>
      <w:r>
        <w:t>of</w:t>
      </w:r>
      <w:r>
        <w:rPr>
          <w:spacing w:val="-3"/>
        </w:rPr>
        <w:t xml:space="preserve"> </w:t>
      </w:r>
      <w:r>
        <w:t>others;</w:t>
      </w:r>
      <w:r>
        <w:rPr>
          <w:spacing w:val="-5"/>
        </w:rPr>
        <w:t xml:space="preserve"> or</w:t>
      </w:r>
    </w:p>
    <w:p w14:paraId="37C3A962" w14:textId="77777777" w:rsidR="00FC4208" w:rsidRDefault="00000000">
      <w:pPr>
        <w:pStyle w:val="ListParagraph"/>
        <w:numPr>
          <w:ilvl w:val="0"/>
          <w:numId w:val="10"/>
        </w:numPr>
        <w:tabs>
          <w:tab w:val="left" w:pos="1310"/>
        </w:tabs>
        <w:spacing w:before="122"/>
        <w:ind w:left="590" w:right="872" w:firstLine="0"/>
      </w:pPr>
      <w:r>
        <w:t>undermine, overturn or replace the UK’s system of liberal parliamentary democracy and democratic rights; or</w:t>
      </w:r>
    </w:p>
    <w:p w14:paraId="6845EDD7" w14:textId="77777777" w:rsidR="00FC4208" w:rsidRDefault="00000000">
      <w:pPr>
        <w:pStyle w:val="ListParagraph"/>
        <w:numPr>
          <w:ilvl w:val="0"/>
          <w:numId w:val="10"/>
        </w:numPr>
        <w:tabs>
          <w:tab w:val="left" w:pos="1310"/>
        </w:tabs>
        <w:spacing w:before="118"/>
        <w:ind w:left="590" w:right="872" w:firstLine="0"/>
      </w:pPr>
      <w:r>
        <w:t>intentionally</w:t>
      </w:r>
      <w:r>
        <w:rPr>
          <w:spacing w:val="-7"/>
        </w:rPr>
        <w:t xml:space="preserve"> </w:t>
      </w:r>
      <w:r>
        <w:t>create</w:t>
      </w:r>
      <w:r>
        <w:rPr>
          <w:spacing w:val="-7"/>
        </w:rPr>
        <w:t xml:space="preserve"> </w:t>
      </w:r>
      <w:r>
        <w:t>a</w:t>
      </w:r>
      <w:r>
        <w:rPr>
          <w:spacing w:val="-7"/>
        </w:rPr>
        <w:t xml:space="preserve"> </w:t>
      </w:r>
      <w:r>
        <w:t>permissive</w:t>
      </w:r>
      <w:r>
        <w:rPr>
          <w:spacing w:val="-5"/>
        </w:rPr>
        <w:t xml:space="preserve"> </w:t>
      </w:r>
      <w:r>
        <w:t>environment</w:t>
      </w:r>
      <w:r>
        <w:rPr>
          <w:spacing w:val="-8"/>
        </w:rPr>
        <w:t xml:space="preserve"> </w:t>
      </w:r>
      <w:r>
        <w:t>for</w:t>
      </w:r>
      <w:r>
        <w:rPr>
          <w:spacing w:val="-8"/>
        </w:rPr>
        <w:t xml:space="preserve"> </w:t>
      </w:r>
      <w:r>
        <w:t>others</w:t>
      </w:r>
      <w:r>
        <w:rPr>
          <w:spacing w:val="-8"/>
        </w:rPr>
        <w:t xml:space="preserve"> </w:t>
      </w:r>
      <w:r>
        <w:t>to</w:t>
      </w:r>
      <w:r>
        <w:rPr>
          <w:spacing w:val="-7"/>
        </w:rPr>
        <w:t xml:space="preserve"> </w:t>
      </w:r>
      <w:r>
        <w:t>achieve</w:t>
      </w:r>
      <w:r>
        <w:rPr>
          <w:spacing w:val="-5"/>
        </w:rPr>
        <w:t xml:space="preserve"> </w:t>
      </w:r>
      <w:r>
        <w:t>the</w:t>
      </w:r>
      <w:r>
        <w:rPr>
          <w:spacing w:val="-9"/>
        </w:rPr>
        <w:t xml:space="preserve"> </w:t>
      </w:r>
      <w:r>
        <w:t>results</w:t>
      </w:r>
      <w:r>
        <w:rPr>
          <w:spacing w:val="-5"/>
        </w:rPr>
        <w:t xml:space="preserve"> </w:t>
      </w:r>
      <w:r>
        <w:t>in</w:t>
      </w:r>
      <w:r>
        <w:rPr>
          <w:spacing w:val="-7"/>
        </w:rPr>
        <w:t xml:space="preserve"> </w:t>
      </w:r>
      <w:r>
        <w:t>(1)</w:t>
      </w:r>
      <w:r>
        <w:rPr>
          <w:spacing w:val="-6"/>
        </w:rPr>
        <w:t xml:space="preserve"> </w:t>
      </w:r>
      <w:r>
        <w:t xml:space="preserve">or </w:t>
      </w:r>
      <w:r>
        <w:rPr>
          <w:spacing w:val="-4"/>
        </w:rPr>
        <w:t>(2)</w:t>
      </w:r>
    </w:p>
    <w:p w14:paraId="5DC237C1" w14:textId="77777777" w:rsidR="00FC4208" w:rsidRDefault="00FC4208">
      <w:pPr>
        <w:pStyle w:val="BodyText"/>
        <w:spacing w:before="242"/>
        <w:ind w:left="0"/>
      </w:pPr>
    </w:p>
    <w:p w14:paraId="7EE1E178" w14:textId="77777777" w:rsidR="00FC4208" w:rsidRDefault="00000000">
      <w:pPr>
        <w:pStyle w:val="BodyText"/>
        <w:ind w:left="590" w:right="869"/>
        <w:jc w:val="both"/>
      </w:pPr>
      <w:r>
        <w:t>For</w:t>
      </w:r>
      <w:r>
        <w:rPr>
          <w:spacing w:val="-8"/>
        </w:rPr>
        <w:t xml:space="preserve"> </w:t>
      </w:r>
      <w:r>
        <w:t>the</w:t>
      </w:r>
      <w:r>
        <w:rPr>
          <w:spacing w:val="-7"/>
        </w:rPr>
        <w:t xml:space="preserve"> </w:t>
      </w:r>
      <w:r>
        <w:t>purposes</w:t>
      </w:r>
      <w:r>
        <w:rPr>
          <w:spacing w:val="-6"/>
        </w:rPr>
        <w:t xml:space="preserve"> </w:t>
      </w:r>
      <w:r>
        <w:t>of</w:t>
      </w:r>
      <w:r>
        <w:rPr>
          <w:spacing w:val="-7"/>
        </w:rPr>
        <w:t xml:space="preserve"> </w:t>
      </w:r>
      <w:r>
        <w:t>this</w:t>
      </w:r>
      <w:r>
        <w:rPr>
          <w:spacing w:val="-8"/>
        </w:rPr>
        <w:t xml:space="preserve"> </w:t>
      </w:r>
      <w:r>
        <w:t>policy,</w:t>
      </w:r>
      <w:r>
        <w:rPr>
          <w:spacing w:val="-5"/>
        </w:rPr>
        <w:t xml:space="preserve"> </w:t>
      </w:r>
      <w:r>
        <w:t>“</w:t>
      </w:r>
      <w:proofErr w:type="spellStart"/>
      <w:r>
        <w:t>radicalisation</w:t>
      </w:r>
      <w:proofErr w:type="spellEnd"/>
      <w:r>
        <w:t>”</w:t>
      </w:r>
      <w:r>
        <w:rPr>
          <w:spacing w:val="-8"/>
        </w:rPr>
        <w:t xml:space="preserve"> </w:t>
      </w:r>
      <w:r>
        <w:t>refers</w:t>
      </w:r>
      <w:r>
        <w:rPr>
          <w:spacing w:val="-8"/>
        </w:rPr>
        <w:t xml:space="preserve"> </w:t>
      </w:r>
      <w:r>
        <w:t>to</w:t>
      </w:r>
      <w:r>
        <w:rPr>
          <w:spacing w:val="-9"/>
        </w:rPr>
        <w:t xml:space="preserve"> </w:t>
      </w:r>
      <w:r>
        <w:t>the</w:t>
      </w:r>
      <w:r>
        <w:rPr>
          <w:spacing w:val="-7"/>
        </w:rPr>
        <w:t xml:space="preserve"> </w:t>
      </w:r>
      <w:r>
        <w:t>process</w:t>
      </w:r>
      <w:r>
        <w:rPr>
          <w:spacing w:val="-8"/>
        </w:rPr>
        <w:t xml:space="preserve"> </w:t>
      </w:r>
      <w:r>
        <w:t>by</w:t>
      </w:r>
      <w:r>
        <w:rPr>
          <w:spacing w:val="-9"/>
        </w:rPr>
        <w:t xml:space="preserve"> </w:t>
      </w:r>
      <w:r>
        <w:t>which</w:t>
      </w:r>
      <w:r>
        <w:rPr>
          <w:spacing w:val="-6"/>
        </w:rPr>
        <w:t xml:space="preserve"> </w:t>
      </w:r>
      <w:r>
        <w:t>a</w:t>
      </w:r>
      <w:r>
        <w:rPr>
          <w:spacing w:val="-6"/>
        </w:rPr>
        <w:t xml:space="preserve"> </w:t>
      </w:r>
      <w:r>
        <w:t>person</w:t>
      </w:r>
      <w:r>
        <w:rPr>
          <w:spacing w:val="-9"/>
        </w:rPr>
        <w:t xml:space="preserve"> </w:t>
      </w:r>
      <w:r>
        <w:t>comes to support terrorism and extremist ideologies associated with terrorist groups.</w:t>
      </w:r>
    </w:p>
    <w:p w14:paraId="3A93AA30" w14:textId="77777777" w:rsidR="00FC4208" w:rsidRDefault="00000000">
      <w:pPr>
        <w:pStyle w:val="BodyText"/>
        <w:spacing w:before="118"/>
        <w:ind w:left="590" w:right="871"/>
        <w:jc w:val="both"/>
      </w:pPr>
      <w:r>
        <w:t>For</w:t>
      </w:r>
      <w:r>
        <w:rPr>
          <w:spacing w:val="-16"/>
        </w:rPr>
        <w:t xml:space="preserve"> </w:t>
      </w:r>
      <w:r>
        <w:t>the</w:t>
      </w:r>
      <w:r>
        <w:rPr>
          <w:spacing w:val="-13"/>
        </w:rPr>
        <w:t xml:space="preserve"> </w:t>
      </w:r>
      <w:r>
        <w:t>purposes</w:t>
      </w:r>
      <w:r>
        <w:rPr>
          <w:spacing w:val="-16"/>
        </w:rPr>
        <w:t xml:space="preserve"> </w:t>
      </w:r>
      <w:r>
        <w:t>of</w:t>
      </w:r>
      <w:r>
        <w:rPr>
          <w:spacing w:val="-11"/>
        </w:rPr>
        <w:t xml:space="preserve"> </w:t>
      </w:r>
      <w:r>
        <w:t>this</w:t>
      </w:r>
      <w:r>
        <w:rPr>
          <w:spacing w:val="-16"/>
        </w:rPr>
        <w:t xml:space="preserve"> </w:t>
      </w:r>
      <w:r>
        <w:t>policy,</w:t>
      </w:r>
      <w:r>
        <w:rPr>
          <w:spacing w:val="-11"/>
        </w:rPr>
        <w:t xml:space="preserve"> </w:t>
      </w:r>
      <w:r>
        <w:t>“terrorism”</w:t>
      </w:r>
      <w:r>
        <w:rPr>
          <w:spacing w:val="-15"/>
        </w:rPr>
        <w:t xml:space="preserve"> </w:t>
      </w:r>
      <w:r>
        <w:t>refers</w:t>
      </w:r>
      <w:r>
        <w:rPr>
          <w:spacing w:val="-15"/>
        </w:rPr>
        <w:t xml:space="preserve"> </w:t>
      </w:r>
      <w:r>
        <w:t>to</w:t>
      </w:r>
      <w:r>
        <w:rPr>
          <w:spacing w:val="-16"/>
        </w:rPr>
        <w:t xml:space="preserve"> </w:t>
      </w:r>
      <w:r>
        <w:t>an</w:t>
      </w:r>
      <w:r>
        <w:rPr>
          <w:spacing w:val="-13"/>
        </w:rPr>
        <w:t xml:space="preserve"> </w:t>
      </w:r>
      <w:r>
        <w:t>action</w:t>
      </w:r>
      <w:r>
        <w:rPr>
          <w:spacing w:val="-16"/>
        </w:rPr>
        <w:t xml:space="preserve"> </w:t>
      </w:r>
      <w:r>
        <w:t>that</w:t>
      </w:r>
      <w:r>
        <w:rPr>
          <w:spacing w:val="-14"/>
        </w:rPr>
        <w:t xml:space="preserve"> </w:t>
      </w:r>
      <w:r>
        <w:t>endangers</w:t>
      </w:r>
      <w:r>
        <w:rPr>
          <w:spacing w:val="-16"/>
        </w:rPr>
        <w:t xml:space="preserve"> </w:t>
      </w:r>
      <w:r>
        <w:t>or</w:t>
      </w:r>
      <w:r>
        <w:rPr>
          <w:spacing w:val="-14"/>
        </w:rPr>
        <w:t xml:space="preserve"> </w:t>
      </w:r>
      <w:r>
        <w:t>causes</w:t>
      </w:r>
      <w:r>
        <w:rPr>
          <w:spacing w:val="-16"/>
        </w:rPr>
        <w:t xml:space="preserve"> </w:t>
      </w:r>
      <w:r>
        <w:t>serious violence to a person or people, serious damage to property, or seriously interferes with or disrupts</w:t>
      </w:r>
      <w:r>
        <w:rPr>
          <w:spacing w:val="-16"/>
        </w:rPr>
        <w:t xml:space="preserve"> </w:t>
      </w:r>
      <w:r>
        <w:t>an</w:t>
      </w:r>
      <w:r>
        <w:rPr>
          <w:spacing w:val="-15"/>
        </w:rPr>
        <w:t xml:space="preserve"> </w:t>
      </w:r>
      <w:r>
        <w:t>electronic</w:t>
      </w:r>
      <w:r>
        <w:rPr>
          <w:spacing w:val="-15"/>
        </w:rPr>
        <w:t xml:space="preserve"> </w:t>
      </w:r>
      <w:r>
        <w:t>system.</w:t>
      </w:r>
      <w:r>
        <w:rPr>
          <w:spacing w:val="-16"/>
        </w:rPr>
        <w:t xml:space="preserve"> </w:t>
      </w:r>
      <w:r>
        <w:t>The</w:t>
      </w:r>
      <w:r>
        <w:rPr>
          <w:spacing w:val="-15"/>
        </w:rPr>
        <w:t xml:space="preserve"> </w:t>
      </w:r>
      <w:r>
        <w:t>use</w:t>
      </w:r>
      <w:r>
        <w:rPr>
          <w:spacing w:val="-15"/>
        </w:rPr>
        <w:t xml:space="preserve"> </w:t>
      </w:r>
      <w:r>
        <w:t>or</w:t>
      </w:r>
      <w:r>
        <w:rPr>
          <w:spacing w:val="-15"/>
        </w:rPr>
        <w:t xml:space="preserve"> </w:t>
      </w:r>
      <w:r>
        <w:t>threat</w:t>
      </w:r>
      <w:r>
        <w:rPr>
          <w:spacing w:val="-16"/>
        </w:rPr>
        <w:t xml:space="preserve"> </w:t>
      </w:r>
      <w:r>
        <w:t>of</w:t>
      </w:r>
      <w:r>
        <w:rPr>
          <w:spacing w:val="-15"/>
        </w:rPr>
        <w:t xml:space="preserve"> </w:t>
      </w:r>
      <w:r>
        <w:t>these</w:t>
      </w:r>
      <w:r>
        <w:rPr>
          <w:spacing w:val="-15"/>
        </w:rPr>
        <w:t xml:space="preserve"> </w:t>
      </w:r>
      <w:r>
        <w:t>actions</w:t>
      </w:r>
      <w:r>
        <w:rPr>
          <w:spacing w:val="-15"/>
        </w:rPr>
        <w:t xml:space="preserve"> </w:t>
      </w:r>
      <w:r>
        <w:t>must</w:t>
      </w:r>
      <w:r>
        <w:rPr>
          <w:spacing w:val="-14"/>
        </w:rPr>
        <w:t xml:space="preserve"> </w:t>
      </w:r>
      <w:r>
        <w:t>be</w:t>
      </w:r>
      <w:r>
        <w:rPr>
          <w:spacing w:val="-16"/>
        </w:rPr>
        <w:t xml:space="preserve"> </w:t>
      </w:r>
      <w:r>
        <w:t>designed</w:t>
      </w:r>
      <w:r>
        <w:rPr>
          <w:spacing w:val="-15"/>
        </w:rPr>
        <w:t xml:space="preserve"> </w:t>
      </w:r>
      <w:r>
        <w:t>to</w:t>
      </w:r>
      <w:r>
        <w:rPr>
          <w:spacing w:val="-15"/>
        </w:rPr>
        <w:t xml:space="preserve"> </w:t>
      </w:r>
      <w:r>
        <w:t>influence the</w:t>
      </w:r>
      <w:r>
        <w:rPr>
          <w:spacing w:val="-9"/>
        </w:rPr>
        <w:t xml:space="preserve"> </w:t>
      </w:r>
      <w:r>
        <w:t>government</w:t>
      </w:r>
      <w:r>
        <w:rPr>
          <w:spacing w:val="-5"/>
        </w:rPr>
        <w:t xml:space="preserve"> </w:t>
      </w:r>
      <w:r>
        <w:t>or</w:t>
      </w:r>
      <w:r>
        <w:rPr>
          <w:spacing w:val="-8"/>
        </w:rPr>
        <w:t xml:space="preserve"> </w:t>
      </w:r>
      <w:r>
        <w:t>intimidate</w:t>
      </w:r>
      <w:r>
        <w:rPr>
          <w:spacing w:val="-6"/>
        </w:rPr>
        <w:t xml:space="preserve"> </w:t>
      </w:r>
      <w:r>
        <w:t>the</w:t>
      </w:r>
      <w:r>
        <w:rPr>
          <w:spacing w:val="-9"/>
        </w:rPr>
        <w:t xml:space="preserve"> </w:t>
      </w:r>
      <w:proofErr w:type="gramStart"/>
      <w:r>
        <w:t>public,</w:t>
      </w:r>
      <w:r>
        <w:rPr>
          <w:spacing w:val="-5"/>
        </w:rPr>
        <w:t xml:space="preserve"> </w:t>
      </w:r>
      <w:r>
        <w:t>and</w:t>
      </w:r>
      <w:proofErr w:type="gramEnd"/>
      <w:r>
        <w:rPr>
          <w:spacing w:val="-6"/>
        </w:rPr>
        <w:t xml:space="preserve"> </w:t>
      </w:r>
      <w:r>
        <w:t>be</w:t>
      </w:r>
      <w:r>
        <w:rPr>
          <w:spacing w:val="-9"/>
        </w:rPr>
        <w:t xml:space="preserve"> </w:t>
      </w:r>
      <w:r>
        <w:t>made</w:t>
      </w:r>
      <w:r>
        <w:rPr>
          <w:spacing w:val="-9"/>
        </w:rPr>
        <w:t xml:space="preserve"> </w:t>
      </w:r>
      <w:r>
        <w:t>for</w:t>
      </w:r>
      <w:r>
        <w:rPr>
          <w:spacing w:val="-8"/>
        </w:rPr>
        <w:t xml:space="preserve"> </w:t>
      </w:r>
      <w:r>
        <w:t>the</w:t>
      </w:r>
      <w:r>
        <w:rPr>
          <w:spacing w:val="-7"/>
        </w:rPr>
        <w:t xml:space="preserve"> </w:t>
      </w:r>
      <w:r>
        <w:t>purpose</w:t>
      </w:r>
      <w:r>
        <w:rPr>
          <w:spacing w:val="-6"/>
        </w:rPr>
        <w:t xml:space="preserve"> </w:t>
      </w:r>
      <w:r>
        <w:t>of</w:t>
      </w:r>
      <w:r>
        <w:rPr>
          <w:spacing w:val="-5"/>
        </w:rPr>
        <w:t xml:space="preserve"> </w:t>
      </w:r>
      <w:r>
        <w:t>advancing</w:t>
      </w:r>
      <w:r>
        <w:rPr>
          <w:spacing w:val="-4"/>
        </w:rPr>
        <w:t xml:space="preserve"> </w:t>
      </w:r>
      <w:r>
        <w:t>a</w:t>
      </w:r>
      <w:r>
        <w:rPr>
          <w:spacing w:val="-6"/>
        </w:rPr>
        <w:t xml:space="preserve"> </w:t>
      </w:r>
      <w:r>
        <w:t>political, religious or ideological cause.</w:t>
      </w:r>
    </w:p>
    <w:p w14:paraId="4DF4B500" w14:textId="77777777" w:rsidR="00FC4208" w:rsidRDefault="00000000">
      <w:pPr>
        <w:pStyle w:val="BodyText"/>
        <w:spacing w:before="120"/>
        <w:ind w:left="590" w:right="872"/>
        <w:jc w:val="both"/>
      </w:pPr>
      <w:r>
        <w:t xml:space="preserve">Protecting pupils from the risk of </w:t>
      </w:r>
      <w:proofErr w:type="spellStart"/>
      <w:r>
        <w:t>radicalisation</w:t>
      </w:r>
      <w:proofErr w:type="spellEnd"/>
      <w:r>
        <w:t xml:space="preserve"> is part of the school’s wider safeguarding duties. The school will actively assess the risk of pupils being </w:t>
      </w:r>
      <w:proofErr w:type="spellStart"/>
      <w:r>
        <w:t>radicalised</w:t>
      </w:r>
      <w:proofErr w:type="spellEnd"/>
      <w:r>
        <w:t xml:space="preserve"> and drawn into extremism and/or terrorism. Staff will be alert to changes in pupils’ </w:t>
      </w:r>
      <w:proofErr w:type="spellStart"/>
      <w:r>
        <w:t>behaviour</w:t>
      </w:r>
      <w:proofErr w:type="spellEnd"/>
      <w:r>
        <w:t xml:space="preserve"> which could indicate that they may need help or protection. Staff will use their professional judgement to identify pupils who may be at risk of </w:t>
      </w:r>
      <w:proofErr w:type="spellStart"/>
      <w:r>
        <w:t>radicalisation</w:t>
      </w:r>
      <w:proofErr w:type="spellEnd"/>
      <w:r>
        <w:t xml:space="preserve"> and act appropriately, which may include contacting</w:t>
      </w:r>
      <w:r>
        <w:rPr>
          <w:spacing w:val="-3"/>
        </w:rPr>
        <w:t xml:space="preserve"> </w:t>
      </w:r>
      <w:r>
        <w:t>the</w:t>
      </w:r>
      <w:r>
        <w:rPr>
          <w:spacing w:val="-3"/>
        </w:rPr>
        <w:t xml:space="preserve"> </w:t>
      </w:r>
      <w:r>
        <w:t>DSL</w:t>
      </w:r>
      <w:r>
        <w:rPr>
          <w:spacing w:val="-5"/>
        </w:rPr>
        <w:t xml:space="preserve"> </w:t>
      </w:r>
      <w:r>
        <w:t>or</w:t>
      </w:r>
      <w:r>
        <w:rPr>
          <w:spacing w:val="-7"/>
        </w:rPr>
        <w:t xml:space="preserve"> </w:t>
      </w:r>
      <w:r>
        <w:t>making</w:t>
      </w:r>
      <w:r>
        <w:rPr>
          <w:spacing w:val="-3"/>
        </w:rPr>
        <w:t xml:space="preserve"> </w:t>
      </w:r>
      <w:r>
        <w:t>a</w:t>
      </w:r>
      <w:r>
        <w:rPr>
          <w:spacing w:val="-5"/>
        </w:rPr>
        <w:t xml:space="preserve"> </w:t>
      </w:r>
      <w:r>
        <w:t>Prevent</w:t>
      </w:r>
      <w:r>
        <w:rPr>
          <w:spacing w:val="-4"/>
        </w:rPr>
        <w:t xml:space="preserve"> </w:t>
      </w:r>
      <w:r>
        <w:t>referral.</w:t>
      </w:r>
      <w:r>
        <w:rPr>
          <w:spacing w:val="-4"/>
        </w:rPr>
        <w:t xml:space="preserve"> </w:t>
      </w:r>
      <w:r>
        <w:t>The</w:t>
      </w:r>
      <w:r>
        <w:rPr>
          <w:spacing w:val="-5"/>
        </w:rPr>
        <w:t xml:space="preserve"> </w:t>
      </w:r>
      <w:r>
        <w:t>school</w:t>
      </w:r>
      <w:r>
        <w:rPr>
          <w:spacing w:val="-6"/>
        </w:rPr>
        <w:t xml:space="preserve"> </w:t>
      </w:r>
      <w:r>
        <w:t>will</w:t>
      </w:r>
      <w:r>
        <w:rPr>
          <w:spacing w:val="-3"/>
        </w:rPr>
        <w:t xml:space="preserve"> </w:t>
      </w:r>
      <w:r>
        <w:t>work</w:t>
      </w:r>
      <w:r>
        <w:rPr>
          <w:spacing w:val="-2"/>
        </w:rPr>
        <w:t xml:space="preserve"> </w:t>
      </w:r>
      <w:r>
        <w:t>with</w:t>
      </w:r>
      <w:r>
        <w:rPr>
          <w:spacing w:val="-3"/>
        </w:rPr>
        <w:t xml:space="preserve"> </w:t>
      </w:r>
      <w:r>
        <w:t>local</w:t>
      </w:r>
      <w:r>
        <w:rPr>
          <w:spacing w:val="-4"/>
        </w:rPr>
        <w:t xml:space="preserve"> </w:t>
      </w:r>
      <w:r>
        <w:t>safeguarding arrangements as appropriate to ensure awareness of local &amp; national incidents that may heighten the activity of extreme groups or cause increased curiosity of children.</w:t>
      </w:r>
    </w:p>
    <w:p w14:paraId="3FD0985E" w14:textId="77777777" w:rsidR="00FC4208" w:rsidRDefault="00000000">
      <w:pPr>
        <w:pStyle w:val="BodyText"/>
        <w:spacing w:before="122"/>
        <w:ind w:left="590" w:right="866"/>
        <w:jc w:val="both"/>
      </w:pPr>
      <w:r>
        <w:t>The</w:t>
      </w:r>
      <w:r>
        <w:rPr>
          <w:spacing w:val="-13"/>
        </w:rPr>
        <w:t xml:space="preserve"> </w:t>
      </w:r>
      <w:r>
        <w:t>school</w:t>
      </w:r>
      <w:r>
        <w:rPr>
          <w:spacing w:val="-14"/>
        </w:rPr>
        <w:t xml:space="preserve"> </w:t>
      </w:r>
      <w:r>
        <w:t>will</w:t>
      </w:r>
      <w:r>
        <w:rPr>
          <w:spacing w:val="-11"/>
        </w:rPr>
        <w:t xml:space="preserve"> </w:t>
      </w:r>
      <w:r>
        <w:t>ensure</w:t>
      </w:r>
      <w:r>
        <w:rPr>
          <w:spacing w:val="-12"/>
        </w:rPr>
        <w:t xml:space="preserve"> </w:t>
      </w:r>
      <w:r>
        <w:t>that</w:t>
      </w:r>
      <w:r>
        <w:rPr>
          <w:spacing w:val="-12"/>
        </w:rPr>
        <w:t xml:space="preserve"> </w:t>
      </w:r>
      <w:r>
        <w:t>they</w:t>
      </w:r>
      <w:r>
        <w:rPr>
          <w:spacing w:val="-12"/>
        </w:rPr>
        <w:t xml:space="preserve"> </w:t>
      </w:r>
      <w:r>
        <w:t>engage</w:t>
      </w:r>
      <w:r>
        <w:rPr>
          <w:spacing w:val="-13"/>
        </w:rPr>
        <w:t xml:space="preserve"> </w:t>
      </w:r>
      <w:r>
        <w:t>with</w:t>
      </w:r>
      <w:r>
        <w:rPr>
          <w:spacing w:val="-10"/>
        </w:rPr>
        <w:t xml:space="preserve"> </w:t>
      </w:r>
      <w:r>
        <w:t>parents</w:t>
      </w:r>
      <w:r>
        <w:rPr>
          <w:spacing w:val="-12"/>
        </w:rPr>
        <w:t xml:space="preserve"> </w:t>
      </w:r>
      <w:r>
        <w:t>and</w:t>
      </w:r>
      <w:r>
        <w:rPr>
          <w:spacing w:val="-15"/>
        </w:rPr>
        <w:t xml:space="preserve"> </w:t>
      </w:r>
      <w:r>
        <w:t>families,</w:t>
      </w:r>
      <w:r>
        <w:rPr>
          <w:spacing w:val="-12"/>
        </w:rPr>
        <w:t xml:space="preserve"> </w:t>
      </w:r>
      <w:r>
        <w:t>as</w:t>
      </w:r>
      <w:r>
        <w:rPr>
          <w:spacing w:val="-13"/>
        </w:rPr>
        <w:t xml:space="preserve"> </w:t>
      </w:r>
      <w:r>
        <w:t>they</w:t>
      </w:r>
      <w:r>
        <w:rPr>
          <w:spacing w:val="-15"/>
        </w:rPr>
        <w:t xml:space="preserve"> </w:t>
      </w:r>
      <w:r>
        <w:t>are</w:t>
      </w:r>
      <w:r>
        <w:rPr>
          <w:spacing w:val="-12"/>
        </w:rPr>
        <w:t xml:space="preserve"> </w:t>
      </w:r>
      <w:r>
        <w:t>in</w:t>
      </w:r>
      <w:r>
        <w:rPr>
          <w:spacing w:val="-10"/>
        </w:rPr>
        <w:t xml:space="preserve"> </w:t>
      </w:r>
      <w:r>
        <w:t>a</w:t>
      </w:r>
      <w:r>
        <w:rPr>
          <w:spacing w:val="-15"/>
        </w:rPr>
        <w:t xml:space="preserve"> </w:t>
      </w:r>
      <w:r>
        <w:t>key</w:t>
      </w:r>
      <w:r>
        <w:rPr>
          <w:spacing w:val="-15"/>
        </w:rPr>
        <w:t xml:space="preserve"> </w:t>
      </w:r>
      <w:r>
        <w:t xml:space="preserve">position to spot signs of </w:t>
      </w:r>
      <w:proofErr w:type="spellStart"/>
      <w:r>
        <w:t>radicalisation</w:t>
      </w:r>
      <w:proofErr w:type="spellEnd"/>
      <w:r>
        <w:t>. In doing so, the school will assist and advise family members who</w:t>
      </w:r>
      <w:r>
        <w:rPr>
          <w:spacing w:val="36"/>
        </w:rPr>
        <w:t xml:space="preserve"> </w:t>
      </w:r>
      <w:r>
        <w:t>raise</w:t>
      </w:r>
      <w:r>
        <w:rPr>
          <w:spacing w:val="36"/>
        </w:rPr>
        <w:t xml:space="preserve"> </w:t>
      </w:r>
      <w:r>
        <w:t>concerns</w:t>
      </w:r>
      <w:r>
        <w:rPr>
          <w:spacing w:val="37"/>
        </w:rPr>
        <w:t xml:space="preserve"> </w:t>
      </w:r>
      <w:r>
        <w:t>and</w:t>
      </w:r>
      <w:r>
        <w:rPr>
          <w:spacing w:val="34"/>
        </w:rPr>
        <w:t xml:space="preserve"> </w:t>
      </w:r>
      <w:r>
        <w:t>provide</w:t>
      </w:r>
      <w:r>
        <w:rPr>
          <w:spacing w:val="36"/>
        </w:rPr>
        <w:t xml:space="preserve"> </w:t>
      </w:r>
      <w:r>
        <w:t>information</w:t>
      </w:r>
      <w:r>
        <w:rPr>
          <w:spacing w:val="34"/>
        </w:rPr>
        <w:t xml:space="preserve"> </w:t>
      </w:r>
      <w:r>
        <w:t>for</w:t>
      </w:r>
      <w:r>
        <w:rPr>
          <w:spacing w:val="35"/>
        </w:rPr>
        <w:t xml:space="preserve"> </w:t>
      </w:r>
      <w:r>
        <w:t>support</w:t>
      </w:r>
      <w:r>
        <w:rPr>
          <w:spacing w:val="36"/>
        </w:rPr>
        <w:t xml:space="preserve"> </w:t>
      </w:r>
      <w:r>
        <w:t>mechanisms.</w:t>
      </w:r>
      <w:r>
        <w:rPr>
          <w:spacing w:val="35"/>
        </w:rPr>
        <w:t xml:space="preserve"> </w:t>
      </w:r>
      <w:r>
        <w:t>Any</w:t>
      </w:r>
      <w:r>
        <w:rPr>
          <w:spacing w:val="34"/>
        </w:rPr>
        <w:t xml:space="preserve"> </w:t>
      </w:r>
      <w:r>
        <w:t>concerns</w:t>
      </w:r>
      <w:r>
        <w:rPr>
          <w:spacing w:val="35"/>
        </w:rPr>
        <w:t xml:space="preserve"> </w:t>
      </w:r>
      <w:r>
        <w:t>over</w:t>
      </w:r>
    </w:p>
    <w:p w14:paraId="4072200C" w14:textId="77777777" w:rsidR="00FC4208" w:rsidRDefault="00FC4208">
      <w:pPr>
        <w:pStyle w:val="BodyText"/>
        <w:jc w:val="both"/>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7544344A" w14:textId="77777777" w:rsidR="00FC4208" w:rsidRDefault="00000000">
      <w:pPr>
        <w:pStyle w:val="BodyText"/>
        <w:spacing w:before="93"/>
        <w:ind w:left="590" w:right="868"/>
        <w:jc w:val="both"/>
      </w:pPr>
      <w:proofErr w:type="spellStart"/>
      <w:r>
        <w:lastRenderedPageBreak/>
        <w:t>radicalisation</w:t>
      </w:r>
      <w:proofErr w:type="spellEnd"/>
      <w:r>
        <w:t xml:space="preserve"> will be discussed with the pupil’s parents, unless the school has reason to believe that the child would be placed at risk as a result.</w:t>
      </w:r>
    </w:p>
    <w:p w14:paraId="5496E31B" w14:textId="77777777" w:rsidR="00FC4208" w:rsidRDefault="00000000">
      <w:pPr>
        <w:pStyle w:val="BodyText"/>
        <w:spacing w:before="121"/>
        <w:ind w:left="590" w:right="868"/>
        <w:jc w:val="both"/>
      </w:pPr>
      <w:r>
        <w:t xml:space="preserve">The DSL and the Prevent Lead will undertake the Lancashire Prevent partnership in depth training, available via the Lancashire Prevent partnership website. </w:t>
      </w:r>
      <w:hyperlink r:id="rId37">
        <w:r w:rsidR="00FC4208">
          <w:rPr>
            <w:color w:val="0000FF"/>
            <w:u w:val="single" w:color="0000FF"/>
          </w:rPr>
          <w:t>www.lancashirepreventpartnership.org.uk</w:t>
        </w:r>
        <w:r w:rsidR="00FC4208">
          <w:t>.</w:t>
        </w:r>
      </w:hyperlink>
      <w:r>
        <w:t xml:space="preserve"> All other staff should complete the online Home Office Prevent training as a minimum.</w:t>
      </w:r>
    </w:p>
    <w:p w14:paraId="3B937620" w14:textId="77777777" w:rsidR="00FC4208" w:rsidRDefault="00000000">
      <w:pPr>
        <w:pStyle w:val="BodyText"/>
        <w:spacing w:before="119"/>
        <w:ind w:left="590" w:right="868"/>
        <w:jc w:val="both"/>
      </w:pPr>
      <w:r>
        <w:t xml:space="preserve">The DSL and the Prevent Lead </w:t>
      </w:r>
      <w:proofErr w:type="gramStart"/>
      <w:r>
        <w:t>are able to</w:t>
      </w:r>
      <w:proofErr w:type="gramEnd"/>
      <w:r>
        <w:t xml:space="preserve"> provide advice and support to other staff on how to protect pupils against the risk of </w:t>
      </w:r>
      <w:proofErr w:type="spellStart"/>
      <w:r>
        <w:t>radicalisation</w:t>
      </w:r>
      <w:proofErr w:type="spellEnd"/>
      <w:r>
        <w:t xml:space="preserve"> and will ensure that all staff and governors have received appropriate and up-</w:t>
      </w:r>
      <w:proofErr w:type="gramStart"/>
      <w:r>
        <w:t>to date</w:t>
      </w:r>
      <w:proofErr w:type="gramEnd"/>
      <w:r>
        <w:t xml:space="preserve"> training that is refreshed at least every two years. All staff and governors at RAMJS undertake PREVENT training provided by the LEA on a 2-year cycle, with a refresher course,</w:t>
      </w:r>
      <w:r>
        <w:rPr>
          <w:spacing w:val="-2"/>
        </w:rPr>
        <w:t xml:space="preserve"> </w:t>
      </w:r>
      <w:r>
        <w:t>using the</w:t>
      </w:r>
      <w:r>
        <w:rPr>
          <w:spacing w:val="-4"/>
        </w:rPr>
        <w:t xml:space="preserve"> </w:t>
      </w:r>
      <w:r>
        <w:t>Government online</w:t>
      </w:r>
      <w:r>
        <w:rPr>
          <w:spacing w:val="-1"/>
        </w:rPr>
        <w:t xml:space="preserve"> </w:t>
      </w:r>
      <w:r>
        <w:t>training</w:t>
      </w:r>
      <w:r>
        <w:rPr>
          <w:spacing w:val="-1"/>
        </w:rPr>
        <w:t xml:space="preserve"> </w:t>
      </w:r>
      <w:r>
        <w:t>annually.</w:t>
      </w:r>
      <w:r>
        <w:rPr>
          <w:spacing w:val="40"/>
        </w:rPr>
        <w:t xml:space="preserve"> </w:t>
      </w:r>
      <w:r>
        <w:t>The</w:t>
      </w:r>
      <w:r>
        <w:rPr>
          <w:spacing w:val="-1"/>
        </w:rPr>
        <w:t xml:space="preserve"> </w:t>
      </w:r>
      <w:r>
        <w:t xml:space="preserve">LEA training is </w:t>
      </w:r>
      <w:proofErr w:type="gramStart"/>
      <w:r>
        <w:t>bespoke</w:t>
      </w:r>
      <w:proofErr w:type="gramEnd"/>
      <w:r>
        <w:t xml:space="preserve"> to the needs of the locality and ensures that school staff and governors are aware of issues that may be affecting the area we serve.</w:t>
      </w:r>
    </w:p>
    <w:p w14:paraId="23277202" w14:textId="77777777" w:rsidR="00FC4208" w:rsidRDefault="00000000">
      <w:pPr>
        <w:pStyle w:val="ListParagraph"/>
        <w:numPr>
          <w:ilvl w:val="0"/>
          <w:numId w:val="9"/>
        </w:numPr>
        <w:tabs>
          <w:tab w:val="left" w:pos="950"/>
        </w:tabs>
        <w:spacing w:before="120" w:line="276" w:lineRule="auto"/>
        <w:ind w:right="867"/>
        <w:jc w:val="both"/>
      </w:pPr>
      <w:r>
        <w:rPr>
          <w:noProof/>
        </w:rPr>
        <w:drawing>
          <wp:anchor distT="0" distB="0" distL="0" distR="0" simplePos="0" relativeHeight="487591936" behindDoc="1" locked="0" layoutInCell="1" allowOverlap="1" wp14:anchorId="7047C427" wp14:editId="0C3CEF00">
            <wp:simplePos x="0" y="0"/>
            <wp:positionH relativeFrom="page">
              <wp:posOffset>1543275</wp:posOffset>
            </wp:positionH>
            <wp:positionV relativeFrom="paragraph">
              <wp:posOffset>1024477</wp:posOffset>
            </wp:positionV>
            <wp:extent cx="246319" cy="274320"/>
            <wp:effectExtent l="0" t="0" r="0" b="0"/>
            <wp:wrapTopAndBottom/>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3" cstate="print"/>
                    <a:stretch>
                      <a:fillRect/>
                    </a:stretch>
                  </pic:blipFill>
                  <pic:spPr>
                    <a:xfrm>
                      <a:off x="0" y="0"/>
                      <a:ext cx="246319" cy="274320"/>
                    </a:xfrm>
                    <a:prstGeom prst="rect">
                      <a:avLst/>
                    </a:prstGeom>
                  </pic:spPr>
                </pic:pic>
              </a:graphicData>
            </a:graphic>
          </wp:anchor>
        </w:drawing>
      </w:r>
      <w:r>
        <w:rPr>
          <w:color w:val="FF0000"/>
        </w:rPr>
        <w:t>The</w:t>
      </w:r>
      <w:r>
        <w:rPr>
          <w:color w:val="FF0000"/>
          <w:spacing w:val="-9"/>
        </w:rPr>
        <w:t xml:space="preserve"> </w:t>
      </w:r>
      <w:r>
        <w:rPr>
          <w:color w:val="FF0000"/>
        </w:rPr>
        <w:t>Online</w:t>
      </w:r>
      <w:r>
        <w:rPr>
          <w:color w:val="FF0000"/>
          <w:spacing w:val="-7"/>
        </w:rPr>
        <w:t xml:space="preserve"> </w:t>
      </w:r>
      <w:r>
        <w:rPr>
          <w:color w:val="FF0000"/>
        </w:rPr>
        <w:t>Safety</w:t>
      </w:r>
      <w:r>
        <w:rPr>
          <w:color w:val="FF0000"/>
          <w:spacing w:val="-8"/>
        </w:rPr>
        <w:t xml:space="preserve"> </w:t>
      </w:r>
      <w:r>
        <w:rPr>
          <w:color w:val="FF0000"/>
        </w:rPr>
        <w:t>Policy</w:t>
      </w:r>
      <w:r>
        <w:rPr>
          <w:color w:val="FF0000"/>
          <w:spacing w:val="40"/>
        </w:rPr>
        <w:t xml:space="preserve"> </w:t>
      </w:r>
      <w:r>
        <w:t>will</w:t>
      </w:r>
      <w:r>
        <w:rPr>
          <w:spacing w:val="-7"/>
        </w:rPr>
        <w:t xml:space="preserve"> </w:t>
      </w:r>
      <w:r>
        <w:t>support</w:t>
      </w:r>
      <w:r>
        <w:rPr>
          <w:spacing w:val="-7"/>
        </w:rPr>
        <w:t xml:space="preserve"> </w:t>
      </w:r>
      <w:r>
        <w:t>the</w:t>
      </w:r>
      <w:r>
        <w:rPr>
          <w:spacing w:val="-9"/>
        </w:rPr>
        <w:t xml:space="preserve"> </w:t>
      </w:r>
      <w:r>
        <w:t>safeguarding</w:t>
      </w:r>
      <w:r>
        <w:rPr>
          <w:spacing w:val="-4"/>
        </w:rPr>
        <w:t xml:space="preserve"> </w:t>
      </w:r>
      <w:r>
        <w:t>of</w:t>
      </w:r>
      <w:r>
        <w:rPr>
          <w:spacing w:val="-5"/>
        </w:rPr>
        <w:t xml:space="preserve"> </w:t>
      </w:r>
      <w:r>
        <w:t>children</w:t>
      </w:r>
      <w:r>
        <w:rPr>
          <w:spacing w:val="-9"/>
        </w:rPr>
        <w:t xml:space="preserve"> </w:t>
      </w:r>
      <w:r>
        <w:t>online</w:t>
      </w:r>
      <w:r>
        <w:rPr>
          <w:spacing w:val="-7"/>
        </w:rPr>
        <w:t xml:space="preserve"> </w:t>
      </w:r>
      <w:r>
        <w:t>by</w:t>
      </w:r>
      <w:r>
        <w:rPr>
          <w:spacing w:val="-9"/>
        </w:rPr>
        <w:t xml:space="preserve"> </w:t>
      </w:r>
      <w:r>
        <w:t>ensuring</w:t>
      </w:r>
      <w:r>
        <w:rPr>
          <w:spacing w:val="-4"/>
        </w:rPr>
        <w:t xml:space="preserve"> </w:t>
      </w:r>
      <w:r>
        <w:t>they cannot access terrorist and extremist material when using the internet and that suitable filtering</w:t>
      </w:r>
      <w:r>
        <w:rPr>
          <w:spacing w:val="-3"/>
        </w:rPr>
        <w:t xml:space="preserve"> </w:t>
      </w:r>
      <w:r>
        <w:t>and</w:t>
      </w:r>
      <w:r>
        <w:rPr>
          <w:spacing w:val="-5"/>
        </w:rPr>
        <w:t xml:space="preserve"> </w:t>
      </w:r>
      <w:r>
        <w:t>monitoring</w:t>
      </w:r>
      <w:r>
        <w:rPr>
          <w:spacing w:val="-3"/>
        </w:rPr>
        <w:t xml:space="preserve"> </w:t>
      </w:r>
      <w:r>
        <w:t>software</w:t>
      </w:r>
      <w:r>
        <w:rPr>
          <w:spacing w:val="-3"/>
        </w:rPr>
        <w:t xml:space="preserve"> </w:t>
      </w:r>
      <w:r>
        <w:t>and</w:t>
      </w:r>
      <w:r>
        <w:rPr>
          <w:spacing w:val="-5"/>
        </w:rPr>
        <w:t xml:space="preserve"> </w:t>
      </w:r>
      <w:r>
        <w:t>supervision</w:t>
      </w:r>
      <w:r>
        <w:rPr>
          <w:spacing w:val="-3"/>
        </w:rPr>
        <w:t xml:space="preserve"> </w:t>
      </w:r>
      <w:r>
        <w:t>is</w:t>
      </w:r>
      <w:r>
        <w:rPr>
          <w:spacing w:val="-3"/>
        </w:rPr>
        <w:t xml:space="preserve"> </w:t>
      </w:r>
      <w:r>
        <w:t>in place.</w:t>
      </w:r>
      <w:r>
        <w:rPr>
          <w:spacing w:val="-2"/>
        </w:rPr>
        <w:t xml:space="preserve"> </w:t>
      </w:r>
      <w:r>
        <w:t>Systems</w:t>
      </w:r>
      <w:r>
        <w:rPr>
          <w:spacing w:val="-3"/>
        </w:rPr>
        <w:t xml:space="preserve"> </w:t>
      </w:r>
      <w:r>
        <w:t>are</w:t>
      </w:r>
      <w:r>
        <w:rPr>
          <w:spacing w:val="-4"/>
        </w:rPr>
        <w:t xml:space="preserve"> </w:t>
      </w:r>
      <w:r>
        <w:t>regularly</w:t>
      </w:r>
      <w:r>
        <w:rPr>
          <w:spacing w:val="-5"/>
        </w:rPr>
        <w:t xml:space="preserve"> </w:t>
      </w:r>
      <w:r>
        <w:t xml:space="preserve">tested using technology such as the </w:t>
      </w:r>
      <w:hyperlink r:id="rId38">
        <w:r w:rsidR="00FC4208">
          <w:rPr>
            <w:u w:val="single"/>
          </w:rPr>
          <w:t>testfiltering.com</w:t>
        </w:r>
      </w:hyperlink>
      <w:r>
        <w:t xml:space="preserve"> </w:t>
      </w:r>
      <w:proofErr w:type="gramStart"/>
      <w:r>
        <w:t>filter</w:t>
      </w:r>
      <w:proofErr w:type="gramEnd"/>
      <w:r>
        <w:t xml:space="preserve"> checking utility, recording the results and addressing as required.</w:t>
      </w:r>
    </w:p>
    <w:p w14:paraId="3B4D7C09" w14:textId="77777777" w:rsidR="00FC4208" w:rsidRDefault="00000000">
      <w:pPr>
        <w:spacing w:before="42" w:line="244" w:lineRule="auto"/>
        <w:ind w:left="1229" w:right="7971" w:hanging="195"/>
        <w:rPr>
          <w:rFonts w:ascii="Segoe UI"/>
          <w:sz w:val="15"/>
        </w:rPr>
      </w:pPr>
      <w:r>
        <w:rPr>
          <w:rFonts w:ascii="Segoe UI"/>
          <w:w w:val="105"/>
          <w:sz w:val="15"/>
        </w:rPr>
        <w:t>online-safeguarding-</w:t>
      </w:r>
      <w:r>
        <w:rPr>
          <w:rFonts w:ascii="Segoe UI"/>
          <w:spacing w:val="-2"/>
          <w:w w:val="105"/>
          <w:sz w:val="15"/>
        </w:rPr>
        <w:t>policy-2025.pdf</w:t>
      </w:r>
    </w:p>
    <w:p w14:paraId="269C3FC9" w14:textId="77777777" w:rsidR="00FC4208" w:rsidRDefault="00FC4208">
      <w:pPr>
        <w:pStyle w:val="BodyText"/>
        <w:spacing w:before="163"/>
        <w:ind w:left="0"/>
        <w:rPr>
          <w:rFonts w:ascii="Segoe UI"/>
          <w:sz w:val="15"/>
        </w:rPr>
      </w:pPr>
    </w:p>
    <w:p w14:paraId="5347C5AE" w14:textId="77777777" w:rsidR="00FC4208" w:rsidRDefault="00000000">
      <w:pPr>
        <w:pStyle w:val="ListParagraph"/>
        <w:numPr>
          <w:ilvl w:val="0"/>
          <w:numId w:val="9"/>
        </w:numPr>
        <w:tabs>
          <w:tab w:val="left" w:pos="950"/>
        </w:tabs>
        <w:spacing w:line="276" w:lineRule="auto"/>
        <w:ind w:right="874"/>
        <w:jc w:val="both"/>
      </w:pPr>
      <w:r>
        <w:t>DSLs understand when it is appropriate to make a referral to the Channel Panel and are aware of how to do so. 'Notice. Check. Share.'</w:t>
      </w:r>
    </w:p>
    <w:p w14:paraId="03777EE1" w14:textId="77777777" w:rsidR="00FC4208" w:rsidRDefault="00FC4208">
      <w:pPr>
        <w:pStyle w:val="BodyText"/>
        <w:spacing w:before="38"/>
        <w:ind w:left="0"/>
      </w:pPr>
    </w:p>
    <w:p w14:paraId="1A4B28F9" w14:textId="77777777" w:rsidR="00FC4208" w:rsidRDefault="00000000">
      <w:pPr>
        <w:pStyle w:val="BodyText"/>
        <w:spacing w:before="1"/>
        <w:ind w:left="950"/>
      </w:pPr>
      <w:r>
        <w:rPr>
          <w:color w:val="FF0000"/>
        </w:rPr>
        <w:t>RAMJS</w:t>
      </w:r>
      <w:r>
        <w:rPr>
          <w:color w:val="FF0000"/>
          <w:spacing w:val="-6"/>
        </w:rPr>
        <w:t xml:space="preserve"> </w:t>
      </w:r>
      <w:r>
        <w:rPr>
          <w:color w:val="FF0000"/>
        </w:rPr>
        <w:t>has</w:t>
      </w:r>
      <w:r>
        <w:rPr>
          <w:color w:val="FF0000"/>
          <w:spacing w:val="-3"/>
        </w:rPr>
        <w:t xml:space="preserve"> </w:t>
      </w:r>
      <w:r>
        <w:rPr>
          <w:color w:val="FF0000"/>
        </w:rPr>
        <w:t>an</w:t>
      </w:r>
      <w:r>
        <w:rPr>
          <w:color w:val="FF0000"/>
          <w:spacing w:val="-4"/>
        </w:rPr>
        <w:t xml:space="preserve"> </w:t>
      </w:r>
      <w:proofErr w:type="gramStart"/>
      <w:r>
        <w:rPr>
          <w:color w:val="FF0000"/>
        </w:rPr>
        <w:t>up</w:t>
      </w:r>
      <w:r>
        <w:rPr>
          <w:color w:val="FF0000"/>
          <w:spacing w:val="-6"/>
        </w:rPr>
        <w:t xml:space="preserve"> </w:t>
      </w:r>
      <w:r>
        <w:rPr>
          <w:color w:val="FF0000"/>
        </w:rPr>
        <w:t>to</w:t>
      </w:r>
      <w:r>
        <w:rPr>
          <w:color w:val="FF0000"/>
          <w:spacing w:val="-5"/>
        </w:rPr>
        <w:t xml:space="preserve"> </w:t>
      </w:r>
      <w:r>
        <w:rPr>
          <w:color w:val="FF0000"/>
        </w:rPr>
        <w:t>date</w:t>
      </w:r>
      <w:proofErr w:type="gramEnd"/>
      <w:r>
        <w:rPr>
          <w:color w:val="FF0000"/>
          <w:spacing w:val="-4"/>
        </w:rPr>
        <w:t xml:space="preserve"> </w:t>
      </w:r>
      <w:r>
        <w:rPr>
          <w:color w:val="FF0000"/>
        </w:rPr>
        <w:t>risk</w:t>
      </w:r>
      <w:r>
        <w:rPr>
          <w:color w:val="FF0000"/>
          <w:spacing w:val="-3"/>
        </w:rPr>
        <w:t xml:space="preserve"> </w:t>
      </w:r>
      <w:r>
        <w:rPr>
          <w:color w:val="FF0000"/>
        </w:rPr>
        <w:t>assessment–</w:t>
      </w:r>
      <w:r>
        <w:rPr>
          <w:color w:val="FF0000"/>
          <w:spacing w:val="-6"/>
        </w:rPr>
        <w:t xml:space="preserve"> </w:t>
      </w:r>
      <w:r>
        <w:rPr>
          <w:color w:val="FF0000"/>
        </w:rPr>
        <w:t>embedded</w:t>
      </w:r>
      <w:r>
        <w:rPr>
          <w:color w:val="FF0000"/>
          <w:spacing w:val="-3"/>
        </w:rPr>
        <w:t xml:space="preserve"> </w:t>
      </w:r>
      <w:r>
        <w:rPr>
          <w:color w:val="FF0000"/>
          <w:spacing w:val="-2"/>
        </w:rPr>
        <w:t>below.</w:t>
      </w:r>
    </w:p>
    <w:p w14:paraId="506FAAE1" w14:textId="77777777" w:rsidR="00FC4208" w:rsidRDefault="00000000">
      <w:pPr>
        <w:pStyle w:val="BodyText"/>
        <w:spacing w:before="61"/>
        <w:ind w:left="0"/>
        <w:rPr>
          <w:sz w:val="20"/>
        </w:rPr>
      </w:pPr>
      <w:r>
        <w:rPr>
          <w:noProof/>
          <w:sz w:val="20"/>
        </w:rPr>
        <w:drawing>
          <wp:anchor distT="0" distB="0" distL="0" distR="0" simplePos="0" relativeHeight="487592448" behindDoc="1" locked="0" layoutInCell="1" allowOverlap="1" wp14:anchorId="18A99CF5" wp14:editId="3DF72132">
            <wp:simplePos x="0" y="0"/>
            <wp:positionH relativeFrom="page">
              <wp:posOffset>3650847</wp:posOffset>
            </wp:positionH>
            <wp:positionV relativeFrom="paragraph">
              <wp:posOffset>200186</wp:posOffset>
            </wp:positionV>
            <wp:extent cx="254062" cy="282321"/>
            <wp:effectExtent l="0" t="0" r="0" b="0"/>
            <wp:wrapTopAndBottom/>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39" cstate="print"/>
                    <a:stretch>
                      <a:fillRect/>
                    </a:stretch>
                  </pic:blipFill>
                  <pic:spPr>
                    <a:xfrm>
                      <a:off x="0" y="0"/>
                      <a:ext cx="254062" cy="282321"/>
                    </a:xfrm>
                    <a:prstGeom prst="rect">
                      <a:avLst/>
                    </a:prstGeom>
                  </pic:spPr>
                </pic:pic>
              </a:graphicData>
            </a:graphic>
          </wp:anchor>
        </w:drawing>
      </w:r>
    </w:p>
    <w:p w14:paraId="66FB4C15" w14:textId="77777777" w:rsidR="00FC4208" w:rsidRDefault="00000000">
      <w:pPr>
        <w:spacing w:before="29"/>
        <w:ind w:left="4354" w:right="4650" w:hanging="3"/>
        <w:jc w:val="center"/>
        <w:rPr>
          <w:rFonts w:ascii="Segoe UI"/>
          <w:sz w:val="15"/>
        </w:rPr>
      </w:pPr>
      <w:r>
        <w:rPr>
          <w:rFonts w:ascii="Segoe UI"/>
          <w:w w:val="105"/>
          <w:sz w:val="15"/>
        </w:rPr>
        <w:t>LPP Lancashire</w:t>
      </w:r>
      <w:r>
        <w:rPr>
          <w:rFonts w:ascii="Segoe UI"/>
          <w:spacing w:val="40"/>
          <w:w w:val="105"/>
          <w:sz w:val="15"/>
        </w:rPr>
        <w:t xml:space="preserve"> </w:t>
      </w:r>
      <w:r>
        <w:rPr>
          <w:rFonts w:ascii="Segoe UI"/>
          <w:spacing w:val="-2"/>
          <w:w w:val="105"/>
          <w:sz w:val="15"/>
        </w:rPr>
        <w:t>School</w:t>
      </w:r>
      <w:r>
        <w:rPr>
          <w:rFonts w:ascii="Segoe UI"/>
          <w:spacing w:val="-9"/>
          <w:w w:val="105"/>
          <w:sz w:val="15"/>
        </w:rPr>
        <w:t xml:space="preserve"> </w:t>
      </w:r>
      <w:r>
        <w:rPr>
          <w:rFonts w:ascii="Segoe UI"/>
          <w:spacing w:val="-2"/>
          <w:w w:val="105"/>
          <w:sz w:val="15"/>
        </w:rPr>
        <w:t>Audit</w:t>
      </w:r>
      <w:r>
        <w:rPr>
          <w:rFonts w:ascii="Segoe UI"/>
          <w:spacing w:val="-9"/>
          <w:w w:val="105"/>
          <w:sz w:val="15"/>
        </w:rPr>
        <w:t xml:space="preserve"> </w:t>
      </w:r>
      <w:r>
        <w:rPr>
          <w:rFonts w:ascii="Segoe UI"/>
          <w:spacing w:val="-2"/>
          <w:w w:val="105"/>
          <w:sz w:val="15"/>
        </w:rPr>
        <w:t>&amp;</w:t>
      </w:r>
      <w:r>
        <w:rPr>
          <w:rFonts w:ascii="Segoe UI"/>
          <w:spacing w:val="-9"/>
          <w:w w:val="105"/>
          <w:sz w:val="15"/>
        </w:rPr>
        <w:t xml:space="preserve"> </w:t>
      </w:r>
      <w:proofErr w:type="spellStart"/>
      <w:r>
        <w:rPr>
          <w:rFonts w:ascii="Segoe UI"/>
          <w:spacing w:val="-2"/>
          <w:w w:val="105"/>
          <w:sz w:val="15"/>
        </w:rPr>
        <w:t>Plann</w:t>
      </w:r>
      <w:hyperlink r:id="rId40">
        <w:r w:rsidR="00FC4208">
          <w:rPr>
            <w:rFonts w:ascii="Segoe UI"/>
            <w:spacing w:val="-2"/>
            <w:w w:val="105"/>
            <w:sz w:val="15"/>
          </w:rPr>
          <w:t>i</w:t>
        </w:r>
        <w:proofErr w:type="spellEnd"/>
      </w:hyperlink>
    </w:p>
    <w:p w14:paraId="51A2B35F" w14:textId="77777777" w:rsidR="00FC4208" w:rsidRDefault="00FC4208">
      <w:pPr>
        <w:pStyle w:val="BodyText"/>
        <w:ind w:left="0"/>
        <w:rPr>
          <w:rFonts w:ascii="Segoe UI"/>
          <w:sz w:val="15"/>
        </w:rPr>
      </w:pPr>
    </w:p>
    <w:p w14:paraId="69C81302" w14:textId="77777777" w:rsidR="00FC4208" w:rsidRDefault="00FC4208">
      <w:pPr>
        <w:pStyle w:val="BodyText"/>
        <w:spacing w:before="169"/>
        <w:ind w:left="0"/>
        <w:rPr>
          <w:rFonts w:ascii="Segoe UI"/>
          <w:sz w:val="15"/>
        </w:rPr>
      </w:pPr>
    </w:p>
    <w:p w14:paraId="3B8E2937" w14:textId="77777777" w:rsidR="00FC4208" w:rsidRDefault="00000000">
      <w:pPr>
        <w:pStyle w:val="Heading2"/>
        <w:ind w:left="590" w:firstLine="0"/>
        <w:jc w:val="both"/>
      </w:pPr>
      <w:r>
        <w:t>The</w:t>
      </w:r>
      <w:r>
        <w:rPr>
          <w:spacing w:val="-4"/>
        </w:rPr>
        <w:t xml:space="preserve"> </w:t>
      </w:r>
      <w:r>
        <w:t>Prevent</w:t>
      </w:r>
      <w:r>
        <w:rPr>
          <w:spacing w:val="-3"/>
        </w:rPr>
        <w:t xml:space="preserve"> </w:t>
      </w:r>
      <w:r>
        <w:rPr>
          <w:spacing w:val="-4"/>
        </w:rPr>
        <w:t>duty</w:t>
      </w:r>
    </w:p>
    <w:p w14:paraId="57CFF5A0" w14:textId="77777777" w:rsidR="00FC4208" w:rsidRDefault="00000000">
      <w:pPr>
        <w:pStyle w:val="BodyText"/>
        <w:spacing w:before="121"/>
        <w:ind w:left="590" w:right="869"/>
        <w:jc w:val="both"/>
      </w:pPr>
      <w:r>
        <w:t>Under</w:t>
      </w:r>
      <w:r>
        <w:rPr>
          <w:spacing w:val="-3"/>
        </w:rPr>
        <w:t xml:space="preserve"> </w:t>
      </w:r>
      <w:r>
        <w:t>section</w:t>
      </w:r>
      <w:r>
        <w:rPr>
          <w:spacing w:val="-4"/>
        </w:rPr>
        <w:t xml:space="preserve"> </w:t>
      </w:r>
      <w:r>
        <w:t>26</w:t>
      </w:r>
      <w:r>
        <w:rPr>
          <w:spacing w:val="-4"/>
        </w:rPr>
        <w:t xml:space="preserve"> </w:t>
      </w:r>
      <w:r>
        <w:t>of</w:t>
      </w:r>
      <w:r>
        <w:rPr>
          <w:spacing w:val="-5"/>
        </w:rPr>
        <w:t xml:space="preserve"> </w:t>
      </w:r>
      <w:r>
        <w:t>the</w:t>
      </w:r>
      <w:r>
        <w:rPr>
          <w:spacing w:val="-9"/>
        </w:rPr>
        <w:t xml:space="preserve"> </w:t>
      </w:r>
      <w:proofErr w:type="gramStart"/>
      <w:r>
        <w:t>Counter-Terrorism</w:t>
      </w:r>
      <w:proofErr w:type="gramEnd"/>
      <w:r>
        <w:rPr>
          <w:spacing w:val="-5"/>
        </w:rPr>
        <w:t xml:space="preserve"> </w:t>
      </w:r>
      <w:r>
        <w:t>and</w:t>
      </w:r>
      <w:r>
        <w:rPr>
          <w:spacing w:val="-4"/>
        </w:rPr>
        <w:t xml:space="preserve"> </w:t>
      </w:r>
      <w:r>
        <w:t>Security</w:t>
      </w:r>
      <w:r>
        <w:rPr>
          <w:spacing w:val="-6"/>
        </w:rPr>
        <w:t xml:space="preserve"> </w:t>
      </w:r>
      <w:r>
        <w:t>Act</w:t>
      </w:r>
      <w:r>
        <w:rPr>
          <w:spacing w:val="-5"/>
        </w:rPr>
        <w:t xml:space="preserve"> </w:t>
      </w:r>
      <w:r>
        <w:t>2015,</w:t>
      </w:r>
      <w:r>
        <w:rPr>
          <w:spacing w:val="-5"/>
        </w:rPr>
        <w:t xml:space="preserve"> </w:t>
      </w:r>
      <w:r>
        <w:t>all</w:t>
      </w:r>
      <w:r>
        <w:rPr>
          <w:spacing w:val="-5"/>
        </w:rPr>
        <w:t xml:space="preserve"> </w:t>
      </w:r>
      <w:r>
        <w:t>schools</w:t>
      </w:r>
      <w:r>
        <w:rPr>
          <w:spacing w:val="-4"/>
        </w:rPr>
        <w:t xml:space="preserve"> </w:t>
      </w:r>
      <w:r>
        <w:t>are</w:t>
      </w:r>
      <w:r>
        <w:rPr>
          <w:spacing w:val="-4"/>
        </w:rPr>
        <w:t xml:space="preserve"> </w:t>
      </w:r>
      <w:r>
        <w:t>subject</w:t>
      </w:r>
      <w:r>
        <w:rPr>
          <w:spacing w:val="-5"/>
        </w:rPr>
        <w:t xml:space="preserve"> </w:t>
      </w:r>
      <w:r>
        <w:t>to</w:t>
      </w:r>
      <w:r>
        <w:rPr>
          <w:spacing w:val="-4"/>
        </w:rPr>
        <w:t xml:space="preserve"> </w:t>
      </w:r>
      <w:r>
        <w:t>a duty</w:t>
      </w:r>
      <w:r>
        <w:rPr>
          <w:spacing w:val="-16"/>
        </w:rPr>
        <w:t xml:space="preserve"> </w:t>
      </w:r>
      <w:r>
        <w:t>to</w:t>
      </w:r>
      <w:r>
        <w:rPr>
          <w:spacing w:val="-15"/>
        </w:rPr>
        <w:t xml:space="preserve"> </w:t>
      </w:r>
      <w:r>
        <w:t>have</w:t>
      </w:r>
      <w:r>
        <w:rPr>
          <w:spacing w:val="-15"/>
        </w:rPr>
        <w:t xml:space="preserve"> </w:t>
      </w:r>
      <w:r>
        <w:t>“due</w:t>
      </w:r>
      <w:r>
        <w:rPr>
          <w:spacing w:val="-16"/>
        </w:rPr>
        <w:t xml:space="preserve"> </w:t>
      </w:r>
      <w:r>
        <w:t>regard</w:t>
      </w:r>
      <w:r>
        <w:rPr>
          <w:spacing w:val="-15"/>
        </w:rPr>
        <w:t xml:space="preserve"> </w:t>
      </w:r>
      <w:r>
        <w:t>to</w:t>
      </w:r>
      <w:r>
        <w:rPr>
          <w:spacing w:val="-15"/>
        </w:rPr>
        <w:t xml:space="preserve"> </w:t>
      </w:r>
      <w:r>
        <w:t>the</w:t>
      </w:r>
      <w:r>
        <w:rPr>
          <w:spacing w:val="-15"/>
        </w:rPr>
        <w:t xml:space="preserve"> </w:t>
      </w:r>
      <w:r>
        <w:t>need</w:t>
      </w:r>
      <w:r>
        <w:rPr>
          <w:spacing w:val="-16"/>
        </w:rPr>
        <w:t xml:space="preserve"> </w:t>
      </w:r>
      <w:r>
        <w:t>to</w:t>
      </w:r>
      <w:r>
        <w:rPr>
          <w:spacing w:val="-15"/>
        </w:rPr>
        <w:t xml:space="preserve"> </w:t>
      </w:r>
      <w:r>
        <w:t>prevent</w:t>
      </w:r>
      <w:r>
        <w:rPr>
          <w:spacing w:val="-15"/>
        </w:rPr>
        <w:t xml:space="preserve"> </w:t>
      </w:r>
      <w:r>
        <w:t>people</w:t>
      </w:r>
      <w:r>
        <w:rPr>
          <w:spacing w:val="-16"/>
        </w:rPr>
        <w:t xml:space="preserve"> </w:t>
      </w:r>
      <w:r>
        <w:t>from</w:t>
      </w:r>
      <w:r>
        <w:rPr>
          <w:spacing w:val="-15"/>
        </w:rPr>
        <w:t xml:space="preserve"> </w:t>
      </w:r>
      <w:r>
        <w:t>being</w:t>
      </w:r>
      <w:r>
        <w:rPr>
          <w:spacing w:val="-15"/>
        </w:rPr>
        <w:t xml:space="preserve"> </w:t>
      </w:r>
      <w:r>
        <w:t>drawn</w:t>
      </w:r>
      <w:r>
        <w:rPr>
          <w:spacing w:val="-15"/>
        </w:rPr>
        <w:t xml:space="preserve"> </w:t>
      </w:r>
      <w:r>
        <w:t>into</w:t>
      </w:r>
      <w:r>
        <w:rPr>
          <w:spacing w:val="-16"/>
        </w:rPr>
        <w:t xml:space="preserve"> </w:t>
      </w:r>
      <w:r>
        <w:t>terrorism”,</w:t>
      </w:r>
      <w:r>
        <w:rPr>
          <w:spacing w:val="-15"/>
        </w:rPr>
        <w:t xml:space="preserve"> </w:t>
      </w:r>
      <w:r>
        <w:t xml:space="preserve">known as </w:t>
      </w:r>
      <w:r>
        <w:rPr>
          <w:rFonts w:ascii="Arial" w:hAnsi="Arial"/>
          <w:b/>
        </w:rPr>
        <w:t xml:space="preserve">the Prevent duty, </w:t>
      </w:r>
      <w:r>
        <w:t>forming part of the school’s wider safeguarding obligations.</w:t>
      </w:r>
    </w:p>
    <w:p w14:paraId="600EE260" w14:textId="77777777" w:rsidR="00FC4208" w:rsidRDefault="00000000">
      <w:pPr>
        <w:pStyle w:val="BodyText"/>
        <w:spacing w:before="122"/>
        <w:ind w:left="590" w:right="872"/>
        <w:jc w:val="both"/>
        <w:rPr>
          <w:rFonts w:ascii="Arial" w:hAnsi="Arial"/>
          <w:i/>
        </w:rPr>
      </w:pPr>
      <w:r>
        <w:rPr>
          <w:color w:val="FF0000"/>
        </w:rPr>
        <w:t>[Name</w:t>
      </w:r>
      <w:r>
        <w:rPr>
          <w:color w:val="FF0000"/>
          <w:spacing w:val="-8"/>
        </w:rPr>
        <w:t xml:space="preserve"> </w:t>
      </w:r>
      <w:r>
        <w:rPr>
          <w:color w:val="FF0000"/>
        </w:rPr>
        <w:t>of</w:t>
      </w:r>
      <w:r>
        <w:rPr>
          <w:color w:val="FF0000"/>
          <w:spacing w:val="-6"/>
        </w:rPr>
        <w:t xml:space="preserve"> </w:t>
      </w:r>
      <w:r>
        <w:rPr>
          <w:color w:val="FF0000"/>
        </w:rPr>
        <w:t>School]</w:t>
      </w:r>
      <w:r>
        <w:rPr>
          <w:color w:val="FF0000"/>
          <w:spacing w:val="-7"/>
        </w:rPr>
        <w:t xml:space="preserve"> </w:t>
      </w:r>
      <w:r>
        <w:t>will</w:t>
      </w:r>
      <w:r>
        <w:rPr>
          <w:spacing w:val="-7"/>
        </w:rPr>
        <w:t xml:space="preserve"> </w:t>
      </w:r>
      <w:r>
        <w:t>ensure</w:t>
      </w:r>
      <w:r>
        <w:rPr>
          <w:spacing w:val="-8"/>
        </w:rPr>
        <w:t xml:space="preserve"> </w:t>
      </w:r>
      <w:r>
        <w:t>that</w:t>
      </w:r>
      <w:r>
        <w:rPr>
          <w:spacing w:val="-7"/>
        </w:rPr>
        <w:t xml:space="preserve"> </w:t>
      </w:r>
      <w:r>
        <w:t>ALL</w:t>
      </w:r>
      <w:r>
        <w:rPr>
          <w:spacing w:val="-9"/>
        </w:rPr>
        <w:t xml:space="preserve"> </w:t>
      </w:r>
      <w:r>
        <w:t>Staff,</w:t>
      </w:r>
      <w:r>
        <w:rPr>
          <w:spacing w:val="-10"/>
        </w:rPr>
        <w:t xml:space="preserve"> </w:t>
      </w:r>
      <w:r>
        <w:t>Governors</w:t>
      </w:r>
      <w:r>
        <w:rPr>
          <w:spacing w:val="-7"/>
        </w:rPr>
        <w:t xml:space="preserve"> </w:t>
      </w:r>
      <w:r>
        <w:t>and</w:t>
      </w:r>
      <w:r>
        <w:rPr>
          <w:spacing w:val="-9"/>
        </w:rPr>
        <w:t xml:space="preserve"> </w:t>
      </w:r>
      <w:r>
        <w:t>volunteers</w:t>
      </w:r>
      <w:r>
        <w:rPr>
          <w:spacing w:val="-8"/>
        </w:rPr>
        <w:t xml:space="preserve"> </w:t>
      </w:r>
      <w:r>
        <w:t>are</w:t>
      </w:r>
      <w:r>
        <w:rPr>
          <w:spacing w:val="-8"/>
        </w:rPr>
        <w:t xml:space="preserve"> </w:t>
      </w:r>
      <w:r>
        <w:t>informed</w:t>
      </w:r>
      <w:r>
        <w:rPr>
          <w:spacing w:val="-7"/>
        </w:rPr>
        <w:t xml:space="preserve"> </w:t>
      </w:r>
      <w:r>
        <w:t>and</w:t>
      </w:r>
      <w:r>
        <w:rPr>
          <w:spacing w:val="-9"/>
        </w:rPr>
        <w:t xml:space="preserve"> </w:t>
      </w:r>
      <w:r>
        <w:t xml:space="preserve">have 'due regard to the need to prevent people from being drawn into terrorism’, known as the ‘Prevent Duty' and follow guidance from </w:t>
      </w:r>
      <w:hyperlink r:id="rId41">
        <w:r w:rsidR="00FC4208">
          <w:rPr>
            <w:rFonts w:ascii="Arial" w:hAnsi="Arial"/>
            <w:i/>
            <w:color w:val="0000FF"/>
            <w:u w:val="single" w:color="0000FF"/>
          </w:rPr>
          <w:t>www.lancashirepreventpartnership.org.uk</w:t>
        </w:r>
      </w:hyperlink>
    </w:p>
    <w:p w14:paraId="360F6241" w14:textId="77777777" w:rsidR="00FC4208" w:rsidRDefault="00000000">
      <w:pPr>
        <w:pStyle w:val="BodyText"/>
        <w:spacing w:before="120"/>
        <w:ind w:left="590"/>
        <w:jc w:val="both"/>
      </w:pPr>
      <w:r>
        <w:rPr>
          <w:u w:val="single"/>
        </w:rPr>
        <w:t>Prevent</w:t>
      </w:r>
      <w:r>
        <w:rPr>
          <w:spacing w:val="-7"/>
          <w:u w:val="single"/>
        </w:rPr>
        <w:t xml:space="preserve"> </w:t>
      </w:r>
      <w:r>
        <w:rPr>
          <w:u w:val="single"/>
        </w:rPr>
        <w:t>referral</w:t>
      </w:r>
      <w:r>
        <w:rPr>
          <w:spacing w:val="-7"/>
          <w:u w:val="single"/>
        </w:rPr>
        <w:t xml:space="preserve"> </w:t>
      </w:r>
      <w:r>
        <w:rPr>
          <w:u w:val="single"/>
        </w:rPr>
        <w:t>process</w:t>
      </w:r>
      <w:r>
        <w:rPr>
          <w:spacing w:val="-6"/>
          <w:u w:val="single"/>
        </w:rPr>
        <w:t xml:space="preserve"> </w:t>
      </w:r>
      <w:r>
        <w:rPr>
          <w:spacing w:val="-10"/>
          <w:u w:val="single"/>
        </w:rPr>
        <w:t>-</w:t>
      </w:r>
    </w:p>
    <w:p w14:paraId="0739283D" w14:textId="77777777" w:rsidR="00FC4208" w:rsidRDefault="00000000">
      <w:pPr>
        <w:pStyle w:val="BodyText"/>
        <w:spacing w:before="4"/>
        <w:ind w:left="0"/>
        <w:rPr>
          <w:sz w:val="11"/>
        </w:rPr>
      </w:pPr>
      <w:r>
        <w:rPr>
          <w:noProof/>
          <w:sz w:val="11"/>
        </w:rPr>
        <w:drawing>
          <wp:anchor distT="0" distB="0" distL="0" distR="0" simplePos="0" relativeHeight="487592960" behindDoc="1" locked="0" layoutInCell="1" allowOverlap="1" wp14:anchorId="4CC14BDD" wp14:editId="2E8828D0">
            <wp:simplePos x="0" y="0"/>
            <wp:positionH relativeFrom="page">
              <wp:posOffset>3669024</wp:posOffset>
            </wp:positionH>
            <wp:positionV relativeFrom="paragraph">
              <wp:posOffset>98289</wp:posOffset>
            </wp:positionV>
            <wp:extent cx="274580" cy="305943"/>
            <wp:effectExtent l="0" t="0" r="0" b="0"/>
            <wp:wrapTopAndBottom/>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42" cstate="print"/>
                    <a:stretch>
                      <a:fillRect/>
                    </a:stretch>
                  </pic:blipFill>
                  <pic:spPr>
                    <a:xfrm>
                      <a:off x="0" y="0"/>
                      <a:ext cx="274580" cy="305943"/>
                    </a:xfrm>
                    <a:prstGeom prst="rect">
                      <a:avLst/>
                    </a:prstGeom>
                  </pic:spPr>
                </pic:pic>
              </a:graphicData>
            </a:graphic>
          </wp:anchor>
        </w:drawing>
      </w:r>
    </w:p>
    <w:p w14:paraId="36C970B8" w14:textId="77777777" w:rsidR="00FC4208" w:rsidRDefault="00000000">
      <w:pPr>
        <w:spacing w:before="34" w:line="244" w:lineRule="auto"/>
        <w:ind w:left="4341" w:right="4482" w:hanging="18"/>
        <w:jc w:val="center"/>
        <w:rPr>
          <w:rFonts w:ascii="Segoe UI"/>
          <w:sz w:val="17"/>
        </w:rPr>
      </w:pPr>
      <w:r>
        <w:rPr>
          <w:rFonts w:ascii="Segoe UI"/>
          <w:spacing w:val="-2"/>
          <w:w w:val="105"/>
          <w:sz w:val="17"/>
        </w:rPr>
        <w:t>Prevent%20&amp;%20Ch annel%20referral%20</w:t>
      </w:r>
    </w:p>
    <w:p w14:paraId="68F62466" w14:textId="77777777" w:rsidR="00FC4208" w:rsidRDefault="00FC4208">
      <w:pPr>
        <w:pStyle w:val="BodyText"/>
        <w:spacing w:before="178"/>
        <w:ind w:left="0"/>
        <w:rPr>
          <w:rFonts w:ascii="Segoe UI"/>
          <w:sz w:val="20"/>
        </w:rPr>
      </w:pP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2"/>
        <w:gridCol w:w="6047"/>
      </w:tblGrid>
      <w:tr w:rsidR="00FC4208" w14:paraId="5555C7E7" w14:textId="77777777">
        <w:trPr>
          <w:trHeight w:val="371"/>
        </w:trPr>
        <w:tc>
          <w:tcPr>
            <w:tcW w:w="2972" w:type="dxa"/>
          </w:tcPr>
          <w:p w14:paraId="45DF49ED" w14:textId="77777777" w:rsidR="00FC4208" w:rsidRDefault="00000000">
            <w:pPr>
              <w:pStyle w:val="TableParagraph"/>
              <w:spacing w:line="250" w:lineRule="exact"/>
              <w:ind w:left="107"/>
            </w:pPr>
            <w:r>
              <w:t>Prevent</w:t>
            </w:r>
            <w:r>
              <w:rPr>
                <w:spacing w:val="-4"/>
              </w:rPr>
              <w:t xml:space="preserve"> Lead</w:t>
            </w:r>
          </w:p>
        </w:tc>
        <w:tc>
          <w:tcPr>
            <w:tcW w:w="6047" w:type="dxa"/>
          </w:tcPr>
          <w:p w14:paraId="2223E004" w14:textId="77777777" w:rsidR="00FC4208" w:rsidRDefault="00000000">
            <w:pPr>
              <w:pStyle w:val="TableParagraph"/>
              <w:spacing w:line="250" w:lineRule="exact"/>
              <w:ind w:left="107"/>
            </w:pPr>
            <w:r>
              <w:t>Fran</w:t>
            </w:r>
            <w:r>
              <w:rPr>
                <w:spacing w:val="-5"/>
              </w:rPr>
              <w:t xml:space="preserve"> </w:t>
            </w:r>
            <w:r>
              <w:rPr>
                <w:spacing w:val="-2"/>
              </w:rPr>
              <w:t>Nickson</w:t>
            </w:r>
          </w:p>
        </w:tc>
      </w:tr>
    </w:tbl>
    <w:p w14:paraId="56E2C993" w14:textId="77777777" w:rsidR="00FC4208" w:rsidRDefault="00FC4208">
      <w:pPr>
        <w:pStyle w:val="TableParagraph"/>
        <w:spacing w:line="250" w:lineRule="exact"/>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555BF261" w14:textId="77777777" w:rsidR="00FC4208" w:rsidRDefault="00FC4208">
      <w:pPr>
        <w:pStyle w:val="BodyText"/>
        <w:spacing w:before="2" w:after="1"/>
        <w:ind w:left="0"/>
        <w:rPr>
          <w:rFonts w:ascii="Segoe UI"/>
          <w:sz w:val="7"/>
        </w:rPr>
      </w:pP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2"/>
        <w:gridCol w:w="6047"/>
      </w:tblGrid>
      <w:tr w:rsidR="00FC4208" w14:paraId="103DEBAA" w14:textId="77777777">
        <w:trPr>
          <w:trHeight w:val="374"/>
        </w:trPr>
        <w:tc>
          <w:tcPr>
            <w:tcW w:w="2972" w:type="dxa"/>
          </w:tcPr>
          <w:p w14:paraId="436E553F" w14:textId="77777777" w:rsidR="00FC4208" w:rsidRDefault="00000000">
            <w:pPr>
              <w:pStyle w:val="TableParagraph"/>
              <w:spacing w:line="250" w:lineRule="exact"/>
              <w:ind w:left="107"/>
            </w:pPr>
            <w:proofErr w:type="gramStart"/>
            <w:r>
              <w:t>Prevent</w:t>
            </w:r>
            <w:proofErr w:type="gramEnd"/>
            <w:r>
              <w:rPr>
                <w:spacing w:val="-3"/>
              </w:rPr>
              <w:t xml:space="preserve"> </w:t>
            </w:r>
            <w:r>
              <w:t>Governor</w:t>
            </w:r>
            <w:r>
              <w:rPr>
                <w:spacing w:val="-5"/>
              </w:rPr>
              <w:t xml:space="preserve"> </w:t>
            </w:r>
            <w:r>
              <w:rPr>
                <w:spacing w:val="-4"/>
              </w:rPr>
              <w:t>Lead</w:t>
            </w:r>
          </w:p>
        </w:tc>
        <w:tc>
          <w:tcPr>
            <w:tcW w:w="6047" w:type="dxa"/>
          </w:tcPr>
          <w:p w14:paraId="7AC91BD6" w14:textId="77777777" w:rsidR="00FC4208" w:rsidRDefault="00000000">
            <w:pPr>
              <w:pStyle w:val="TableParagraph"/>
              <w:spacing w:line="250" w:lineRule="exact"/>
              <w:ind w:left="107"/>
            </w:pPr>
            <w:r>
              <w:t>Vicki</w:t>
            </w:r>
            <w:r>
              <w:rPr>
                <w:spacing w:val="-1"/>
              </w:rPr>
              <w:t xml:space="preserve"> </w:t>
            </w:r>
            <w:r>
              <w:rPr>
                <w:spacing w:val="-2"/>
              </w:rPr>
              <w:t>Rhodes</w:t>
            </w:r>
          </w:p>
        </w:tc>
      </w:tr>
      <w:tr w:rsidR="00FC4208" w14:paraId="72C3511A" w14:textId="77777777">
        <w:trPr>
          <w:trHeight w:val="372"/>
        </w:trPr>
        <w:tc>
          <w:tcPr>
            <w:tcW w:w="2972" w:type="dxa"/>
          </w:tcPr>
          <w:p w14:paraId="3286833E" w14:textId="77777777" w:rsidR="00FC4208" w:rsidRDefault="00000000">
            <w:pPr>
              <w:pStyle w:val="TableParagraph"/>
              <w:spacing w:line="251" w:lineRule="exact"/>
              <w:ind w:left="107"/>
            </w:pPr>
            <w:r>
              <w:t>Prevent</w:t>
            </w:r>
            <w:r>
              <w:rPr>
                <w:spacing w:val="-7"/>
              </w:rPr>
              <w:t xml:space="preserve"> </w:t>
            </w:r>
            <w:r>
              <w:t>Curriculum</w:t>
            </w:r>
            <w:r>
              <w:rPr>
                <w:spacing w:val="-7"/>
              </w:rPr>
              <w:t xml:space="preserve"> </w:t>
            </w:r>
            <w:r>
              <w:rPr>
                <w:spacing w:val="-4"/>
              </w:rPr>
              <w:t>Lead</w:t>
            </w:r>
          </w:p>
        </w:tc>
        <w:tc>
          <w:tcPr>
            <w:tcW w:w="6047" w:type="dxa"/>
          </w:tcPr>
          <w:p w14:paraId="6D65BAFC" w14:textId="77777777" w:rsidR="00FC4208" w:rsidRDefault="00000000">
            <w:pPr>
              <w:pStyle w:val="TableParagraph"/>
              <w:spacing w:line="251" w:lineRule="exact"/>
              <w:ind w:left="107"/>
            </w:pPr>
            <w:r>
              <w:t>Katy</w:t>
            </w:r>
            <w:r>
              <w:rPr>
                <w:spacing w:val="-6"/>
              </w:rPr>
              <w:t xml:space="preserve"> </w:t>
            </w:r>
            <w:r>
              <w:t>Copping</w:t>
            </w:r>
            <w:r>
              <w:rPr>
                <w:spacing w:val="-4"/>
              </w:rPr>
              <w:t xml:space="preserve"> </w:t>
            </w:r>
            <w:r>
              <w:t>/</w:t>
            </w:r>
            <w:r>
              <w:rPr>
                <w:spacing w:val="-3"/>
              </w:rPr>
              <w:t xml:space="preserve"> </w:t>
            </w:r>
            <w:r>
              <w:t>Caroline</w:t>
            </w:r>
            <w:r>
              <w:rPr>
                <w:spacing w:val="-6"/>
              </w:rPr>
              <w:t xml:space="preserve"> </w:t>
            </w:r>
            <w:r>
              <w:rPr>
                <w:spacing w:val="-4"/>
              </w:rPr>
              <w:t>Bloor</w:t>
            </w:r>
          </w:p>
        </w:tc>
      </w:tr>
    </w:tbl>
    <w:p w14:paraId="4A0B4084" w14:textId="77777777" w:rsidR="00FC4208" w:rsidRDefault="00FC4208">
      <w:pPr>
        <w:pStyle w:val="BodyText"/>
        <w:spacing w:before="156"/>
        <w:ind w:left="0"/>
        <w:rPr>
          <w:rFonts w:ascii="Segoe UI"/>
        </w:rPr>
      </w:pPr>
    </w:p>
    <w:p w14:paraId="2CB6DB5A" w14:textId="77777777" w:rsidR="00FC4208" w:rsidRDefault="00000000">
      <w:pPr>
        <w:pStyle w:val="Heading2"/>
        <w:numPr>
          <w:ilvl w:val="0"/>
          <w:numId w:val="18"/>
        </w:numPr>
        <w:tabs>
          <w:tab w:val="left" w:pos="1307"/>
        </w:tabs>
        <w:ind w:left="1307" w:hanging="357"/>
        <w:jc w:val="left"/>
        <w:rPr>
          <w:sz w:val="24"/>
        </w:rPr>
      </w:pPr>
      <w:r>
        <w:t>Private</w:t>
      </w:r>
      <w:r>
        <w:rPr>
          <w:spacing w:val="-2"/>
        </w:rPr>
        <w:t xml:space="preserve"> fostering</w:t>
      </w:r>
    </w:p>
    <w:p w14:paraId="7E09C589" w14:textId="77777777" w:rsidR="00FC4208" w:rsidRDefault="00000000">
      <w:pPr>
        <w:pStyle w:val="BodyText"/>
        <w:spacing w:before="235"/>
        <w:ind w:left="590" w:right="873"/>
        <w:jc w:val="both"/>
      </w:pPr>
      <w:r>
        <w:t>Private</w:t>
      </w:r>
      <w:r>
        <w:rPr>
          <w:spacing w:val="-2"/>
        </w:rPr>
        <w:t xml:space="preserve"> </w:t>
      </w:r>
      <w:r>
        <w:t>fostering occurs</w:t>
      </w:r>
      <w:r>
        <w:rPr>
          <w:spacing w:val="-5"/>
        </w:rPr>
        <w:t xml:space="preserve"> </w:t>
      </w:r>
      <w:r>
        <w:t>when a child under 16</w:t>
      </w:r>
      <w:r>
        <w:rPr>
          <w:spacing w:val="-3"/>
        </w:rPr>
        <w:t xml:space="preserve"> </w:t>
      </w:r>
      <w:r>
        <w:t>years</w:t>
      </w:r>
      <w:r>
        <w:rPr>
          <w:spacing w:val="-2"/>
        </w:rPr>
        <w:t xml:space="preserve"> </w:t>
      </w:r>
      <w:r>
        <w:t>old (or</w:t>
      </w:r>
      <w:r>
        <w:rPr>
          <w:spacing w:val="-2"/>
        </w:rPr>
        <w:t xml:space="preserve"> </w:t>
      </w:r>
      <w:r>
        <w:t>under 18</w:t>
      </w:r>
      <w:r>
        <w:rPr>
          <w:spacing w:val="-3"/>
        </w:rPr>
        <w:t xml:space="preserve"> </w:t>
      </w:r>
      <w:r>
        <w:t>if</w:t>
      </w:r>
      <w:r>
        <w:rPr>
          <w:spacing w:val="-1"/>
        </w:rPr>
        <w:t xml:space="preserve"> </w:t>
      </w:r>
      <w:r>
        <w:t>they</w:t>
      </w:r>
      <w:r>
        <w:rPr>
          <w:spacing w:val="-3"/>
        </w:rPr>
        <w:t xml:space="preserve"> </w:t>
      </w:r>
      <w:r>
        <w:t>have a disability or special educational needs) lives with someone who is not a close relative for 28 days or more. If a UK homestay lasts 28 days or longer, it may also be considered private fostering under the Children Act 1989.</w:t>
      </w:r>
    </w:p>
    <w:p w14:paraId="57EC21AA" w14:textId="77777777" w:rsidR="00FC4208" w:rsidRDefault="00000000">
      <w:pPr>
        <w:pStyle w:val="BodyText"/>
        <w:spacing w:before="121"/>
        <w:ind w:left="590" w:right="871"/>
        <w:jc w:val="both"/>
      </w:pPr>
      <w:r>
        <w:t>When a school becomes aware that a pupil is being privately fostered, they must inform Children's</w:t>
      </w:r>
      <w:r>
        <w:rPr>
          <w:spacing w:val="-1"/>
        </w:rPr>
        <w:t xml:space="preserve"> </w:t>
      </w:r>
      <w:r>
        <w:t>Social</w:t>
      </w:r>
      <w:r>
        <w:rPr>
          <w:spacing w:val="-3"/>
        </w:rPr>
        <w:t xml:space="preserve"> </w:t>
      </w:r>
      <w:r>
        <w:t>Care</w:t>
      </w:r>
      <w:r>
        <w:rPr>
          <w:spacing w:val="-1"/>
        </w:rPr>
        <w:t xml:space="preserve"> </w:t>
      </w:r>
      <w:r>
        <w:t>(CSC)</w:t>
      </w:r>
      <w:r>
        <w:rPr>
          <w:spacing w:val="-1"/>
        </w:rPr>
        <w:t xml:space="preserve"> </w:t>
      </w:r>
      <w:r>
        <w:t>promptly</w:t>
      </w:r>
      <w:r>
        <w:rPr>
          <w:spacing w:val="-4"/>
        </w:rPr>
        <w:t xml:space="preserve"> </w:t>
      </w:r>
      <w:r>
        <w:t>so</w:t>
      </w:r>
      <w:r>
        <w:rPr>
          <w:spacing w:val="-2"/>
        </w:rPr>
        <w:t xml:space="preserve"> </w:t>
      </w:r>
      <w:r>
        <w:t>that</w:t>
      </w:r>
      <w:r>
        <w:rPr>
          <w:spacing w:val="-3"/>
        </w:rPr>
        <w:t xml:space="preserve"> </w:t>
      </w:r>
      <w:r>
        <w:t>the</w:t>
      </w:r>
      <w:r>
        <w:rPr>
          <w:spacing w:val="-2"/>
        </w:rPr>
        <w:t xml:space="preserve"> </w:t>
      </w:r>
      <w:r>
        <w:t>local</w:t>
      </w:r>
      <w:r>
        <w:rPr>
          <w:spacing w:val="-3"/>
        </w:rPr>
        <w:t xml:space="preserve"> </w:t>
      </w:r>
      <w:r>
        <w:t>authority</w:t>
      </w:r>
      <w:r>
        <w:rPr>
          <w:spacing w:val="-4"/>
        </w:rPr>
        <w:t xml:space="preserve"> </w:t>
      </w:r>
      <w:r>
        <w:t>can</w:t>
      </w:r>
      <w:r>
        <w:rPr>
          <w:spacing w:val="-2"/>
        </w:rPr>
        <w:t xml:space="preserve"> </w:t>
      </w:r>
      <w:r>
        <w:t>carry</w:t>
      </w:r>
      <w:r>
        <w:rPr>
          <w:spacing w:val="-4"/>
        </w:rPr>
        <w:t xml:space="preserve"> </w:t>
      </w:r>
      <w:r>
        <w:t>out the</w:t>
      </w:r>
      <w:r>
        <w:rPr>
          <w:spacing w:val="-2"/>
        </w:rPr>
        <w:t xml:space="preserve"> </w:t>
      </w:r>
      <w:r>
        <w:t>necessary checks and ensure the child’s welfare.</w:t>
      </w:r>
    </w:p>
    <w:p w14:paraId="18D44B34" w14:textId="77777777" w:rsidR="00FC4208" w:rsidRDefault="00FC4208">
      <w:pPr>
        <w:pStyle w:val="BodyText"/>
        <w:spacing w:before="119"/>
        <w:ind w:left="590"/>
      </w:pPr>
      <w:hyperlink r:id="rId43">
        <w:r>
          <w:rPr>
            <w:color w:val="0000FF"/>
            <w:spacing w:val="-2"/>
            <w:u w:val="single" w:color="0000FF"/>
          </w:rPr>
          <w:t>https://lancashiresafeguardingpartnership.org.uk/p/toolkits/private-fostering</w:t>
        </w:r>
      </w:hyperlink>
    </w:p>
    <w:p w14:paraId="2355D891" w14:textId="77777777" w:rsidR="00FC4208" w:rsidRDefault="00FC4208">
      <w:pPr>
        <w:pStyle w:val="BodyText"/>
        <w:ind w:left="0"/>
      </w:pPr>
    </w:p>
    <w:p w14:paraId="2F6201E0" w14:textId="77777777" w:rsidR="00FC4208" w:rsidRDefault="00FC4208">
      <w:pPr>
        <w:pStyle w:val="BodyText"/>
        <w:spacing w:before="65"/>
        <w:ind w:left="0"/>
      </w:pPr>
    </w:p>
    <w:p w14:paraId="5DEEC7FD" w14:textId="77777777" w:rsidR="00FC4208" w:rsidRDefault="00000000">
      <w:pPr>
        <w:pStyle w:val="Heading2"/>
        <w:numPr>
          <w:ilvl w:val="0"/>
          <w:numId w:val="18"/>
        </w:numPr>
        <w:tabs>
          <w:tab w:val="left" w:pos="1307"/>
        </w:tabs>
        <w:ind w:left="1307" w:hanging="357"/>
        <w:jc w:val="left"/>
        <w:rPr>
          <w:sz w:val="24"/>
        </w:rPr>
      </w:pPr>
      <w:r>
        <w:t>Pupils</w:t>
      </w:r>
      <w:r>
        <w:rPr>
          <w:spacing w:val="-6"/>
        </w:rPr>
        <w:t xml:space="preserve"> </w:t>
      </w:r>
      <w:r>
        <w:t>with</w:t>
      </w:r>
      <w:r>
        <w:rPr>
          <w:spacing w:val="-3"/>
        </w:rPr>
        <w:t xml:space="preserve"> </w:t>
      </w:r>
      <w:r>
        <w:t>family</w:t>
      </w:r>
      <w:r>
        <w:rPr>
          <w:spacing w:val="-5"/>
        </w:rPr>
        <w:t xml:space="preserve"> </w:t>
      </w:r>
      <w:r>
        <w:t>members</w:t>
      </w:r>
      <w:r>
        <w:rPr>
          <w:spacing w:val="-1"/>
        </w:rPr>
        <w:t xml:space="preserve"> </w:t>
      </w:r>
      <w:r>
        <w:t>in</w:t>
      </w:r>
      <w:r>
        <w:rPr>
          <w:spacing w:val="-3"/>
        </w:rPr>
        <w:t xml:space="preserve"> </w:t>
      </w:r>
      <w:r>
        <w:rPr>
          <w:spacing w:val="-2"/>
        </w:rPr>
        <w:t>prison</w:t>
      </w:r>
    </w:p>
    <w:p w14:paraId="2C7B180B" w14:textId="77777777" w:rsidR="00FC4208" w:rsidRDefault="00000000">
      <w:pPr>
        <w:pStyle w:val="BodyText"/>
        <w:spacing w:before="238"/>
        <w:ind w:left="590" w:right="869"/>
        <w:jc w:val="both"/>
      </w:pPr>
      <w:r>
        <w:t>Pupils</w:t>
      </w:r>
      <w:r>
        <w:rPr>
          <w:spacing w:val="-1"/>
        </w:rPr>
        <w:t xml:space="preserve"> </w:t>
      </w:r>
      <w:r>
        <w:t>with</w:t>
      </w:r>
      <w:r>
        <w:rPr>
          <w:spacing w:val="-2"/>
        </w:rPr>
        <w:t xml:space="preserve"> </w:t>
      </w:r>
      <w:r>
        <w:t>a</w:t>
      </w:r>
      <w:r>
        <w:rPr>
          <w:spacing w:val="-3"/>
        </w:rPr>
        <w:t xml:space="preserve"> </w:t>
      </w:r>
      <w:r>
        <w:t>family</w:t>
      </w:r>
      <w:r>
        <w:rPr>
          <w:spacing w:val="-4"/>
        </w:rPr>
        <w:t xml:space="preserve"> </w:t>
      </w:r>
      <w:r>
        <w:t>member</w:t>
      </w:r>
      <w:r>
        <w:rPr>
          <w:spacing w:val="-1"/>
        </w:rPr>
        <w:t xml:space="preserve"> </w:t>
      </w:r>
      <w:r>
        <w:t>in</w:t>
      </w:r>
      <w:r>
        <w:rPr>
          <w:spacing w:val="-2"/>
        </w:rPr>
        <w:t xml:space="preserve"> </w:t>
      </w:r>
      <w:r>
        <w:t>prison</w:t>
      </w:r>
      <w:r>
        <w:rPr>
          <w:spacing w:val="-2"/>
        </w:rPr>
        <w:t xml:space="preserve"> </w:t>
      </w:r>
      <w:r>
        <w:t>will</w:t>
      </w:r>
      <w:r>
        <w:rPr>
          <w:spacing w:val="-2"/>
        </w:rPr>
        <w:t xml:space="preserve"> </w:t>
      </w:r>
      <w:r>
        <w:t>be</w:t>
      </w:r>
      <w:r>
        <w:rPr>
          <w:spacing w:val="-2"/>
        </w:rPr>
        <w:t xml:space="preserve"> </w:t>
      </w:r>
      <w:r>
        <w:t>offered</w:t>
      </w:r>
      <w:r>
        <w:rPr>
          <w:spacing w:val="-2"/>
        </w:rPr>
        <w:t xml:space="preserve"> </w:t>
      </w:r>
      <w:r>
        <w:t>pastoral</w:t>
      </w:r>
      <w:r>
        <w:rPr>
          <w:spacing w:val="-3"/>
        </w:rPr>
        <w:t xml:space="preserve"> </w:t>
      </w:r>
      <w:r>
        <w:t>support</w:t>
      </w:r>
      <w:r>
        <w:rPr>
          <w:spacing w:val="-3"/>
        </w:rPr>
        <w:t xml:space="preserve"> </w:t>
      </w:r>
      <w:r>
        <w:t>as</w:t>
      </w:r>
      <w:r>
        <w:rPr>
          <w:spacing w:val="-2"/>
        </w:rPr>
        <w:t xml:space="preserve"> </w:t>
      </w:r>
      <w:r>
        <w:t>necessary.</w:t>
      </w:r>
      <w:r>
        <w:rPr>
          <w:spacing w:val="-3"/>
        </w:rPr>
        <w:t xml:space="preserve"> </w:t>
      </w:r>
      <w:r>
        <w:t>They</w:t>
      </w:r>
      <w:r>
        <w:rPr>
          <w:spacing w:val="-4"/>
        </w:rPr>
        <w:t xml:space="preserve"> </w:t>
      </w:r>
      <w:r>
        <w:t xml:space="preserve">will receive a copy of </w:t>
      </w:r>
      <w:hyperlink r:id="rId44">
        <w:r w:rsidR="00FC4208">
          <w:t>‘</w:t>
        </w:r>
        <w:r w:rsidR="00FC4208">
          <w:rPr>
            <w:color w:val="0000FF"/>
            <w:u w:val="single" w:color="0000FF"/>
          </w:rPr>
          <w:t>Are you a young person with a family member in prison?</w:t>
        </w:r>
        <w:r w:rsidR="00FC4208">
          <w:t>’</w:t>
        </w:r>
      </w:hyperlink>
      <w:r>
        <w:t xml:space="preserve"> from Action for Prisoners’ Families where appropriate and allowed the opportunity to discuss questions and </w:t>
      </w:r>
      <w:r>
        <w:rPr>
          <w:spacing w:val="-2"/>
        </w:rPr>
        <w:t>concerns.</w:t>
      </w:r>
    </w:p>
    <w:p w14:paraId="09561D64" w14:textId="77777777" w:rsidR="00FC4208" w:rsidRDefault="00000000">
      <w:pPr>
        <w:pStyle w:val="Heading2"/>
        <w:numPr>
          <w:ilvl w:val="0"/>
          <w:numId w:val="18"/>
        </w:numPr>
        <w:tabs>
          <w:tab w:val="left" w:pos="1307"/>
        </w:tabs>
        <w:spacing w:before="195"/>
        <w:ind w:left="1307" w:hanging="357"/>
        <w:jc w:val="left"/>
        <w:rPr>
          <w:sz w:val="24"/>
        </w:rPr>
      </w:pPr>
      <w:r>
        <w:t>Child-on-Child</w:t>
      </w:r>
      <w:r>
        <w:rPr>
          <w:spacing w:val="-6"/>
        </w:rPr>
        <w:t xml:space="preserve"> </w:t>
      </w:r>
      <w:r>
        <w:t>abuse</w:t>
      </w:r>
      <w:r>
        <w:rPr>
          <w:spacing w:val="-7"/>
        </w:rPr>
        <w:t xml:space="preserve"> </w:t>
      </w:r>
      <w:r>
        <w:t>including</w:t>
      </w:r>
      <w:r>
        <w:rPr>
          <w:spacing w:val="-8"/>
        </w:rPr>
        <w:t xml:space="preserve"> </w:t>
      </w:r>
      <w:proofErr w:type="spellStart"/>
      <w:r>
        <w:t>sexualised</w:t>
      </w:r>
      <w:proofErr w:type="spellEnd"/>
      <w:r>
        <w:rPr>
          <w:spacing w:val="-5"/>
        </w:rPr>
        <w:t xml:space="preserve"> </w:t>
      </w:r>
      <w:r>
        <w:rPr>
          <w:spacing w:val="-4"/>
        </w:rPr>
        <w:t>abuse</w:t>
      </w:r>
    </w:p>
    <w:p w14:paraId="47B22C11" w14:textId="77777777" w:rsidR="00FC4208" w:rsidRDefault="00000000">
      <w:pPr>
        <w:spacing w:before="235"/>
        <w:ind w:left="590"/>
        <w:jc w:val="both"/>
      </w:pPr>
      <w:r>
        <w:rPr>
          <w:rFonts w:ascii="Arial"/>
          <w:b/>
        </w:rPr>
        <w:t>Child-on-Child</w:t>
      </w:r>
      <w:r>
        <w:rPr>
          <w:rFonts w:ascii="Arial"/>
          <w:b/>
          <w:spacing w:val="-5"/>
        </w:rPr>
        <w:t xml:space="preserve"> </w:t>
      </w:r>
      <w:r>
        <w:rPr>
          <w:rFonts w:ascii="Arial"/>
          <w:b/>
        </w:rPr>
        <w:t>abuse</w:t>
      </w:r>
      <w:r>
        <w:rPr>
          <w:rFonts w:ascii="Arial"/>
          <w:b/>
          <w:spacing w:val="-6"/>
        </w:rPr>
        <w:t xml:space="preserve"> </w:t>
      </w:r>
      <w:r>
        <w:t>is</w:t>
      </w:r>
      <w:r>
        <w:rPr>
          <w:spacing w:val="-7"/>
        </w:rPr>
        <w:t xml:space="preserve"> </w:t>
      </w:r>
      <w:r>
        <w:t>defined</w:t>
      </w:r>
      <w:r>
        <w:rPr>
          <w:spacing w:val="-4"/>
        </w:rPr>
        <w:t xml:space="preserve"> </w:t>
      </w:r>
      <w:r>
        <w:t>as</w:t>
      </w:r>
      <w:r>
        <w:rPr>
          <w:spacing w:val="-7"/>
        </w:rPr>
        <w:t xml:space="preserve"> </w:t>
      </w:r>
      <w:r>
        <w:t>abuse</w:t>
      </w:r>
      <w:r>
        <w:rPr>
          <w:spacing w:val="-6"/>
        </w:rPr>
        <w:t xml:space="preserve"> </w:t>
      </w:r>
      <w:r>
        <w:t>between</w:t>
      </w:r>
      <w:r>
        <w:rPr>
          <w:spacing w:val="-5"/>
        </w:rPr>
        <w:t xml:space="preserve"> </w:t>
      </w:r>
      <w:r>
        <w:t>children</w:t>
      </w:r>
      <w:r>
        <w:rPr>
          <w:spacing w:val="-4"/>
        </w:rPr>
        <w:t xml:space="preserve"> </w:t>
      </w:r>
      <w:r>
        <w:t>under</w:t>
      </w:r>
      <w:r>
        <w:rPr>
          <w:spacing w:val="-4"/>
        </w:rPr>
        <w:t xml:space="preserve"> </w:t>
      </w:r>
      <w:r>
        <w:t>18</w:t>
      </w:r>
      <w:r>
        <w:rPr>
          <w:spacing w:val="-6"/>
        </w:rPr>
        <w:t xml:space="preserve"> </w:t>
      </w:r>
      <w:r>
        <w:t>years</w:t>
      </w:r>
      <w:r>
        <w:rPr>
          <w:spacing w:val="-4"/>
        </w:rPr>
        <w:t xml:space="preserve"> </w:t>
      </w:r>
      <w:r>
        <w:t>of</w:t>
      </w:r>
      <w:r>
        <w:rPr>
          <w:spacing w:val="-2"/>
        </w:rPr>
        <w:t xml:space="preserve"> </w:t>
      </w:r>
      <w:r>
        <w:rPr>
          <w:spacing w:val="-4"/>
        </w:rPr>
        <w:t>age.</w:t>
      </w:r>
    </w:p>
    <w:p w14:paraId="19515E7F" w14:textId="77777777" w:rsidR="00FC4208" w:rsidRDefault="00000000">
      <w:pPr>
        <w:spacing w:before="122"/>
        <w:ind w:left="590"/>
        <w:jc w:val="both"/>
      </w:pPr>
      <w:r>
        <w:rPr>
          <w:rFonts w:ascii="Arial"/>
          <w:b/>
          <w:color w:val="FF0000"/>
        </w:rPr>
        <w:t>RAMJS</w:t>
      </w:r>
      <w:r>
        <w:rPr>
          <w:rFonts w:ascii="Arial"/>
          <w:b/>
          <w:color w:val="FF0000"/>
          <w:spacing w:val="50"/>
        </w:rPr>
        <w:t xml:space="preserve"> </w:t>
      </w:r>
      <w:r>
        <w:t>has</w:t>
      </w:r>
      <w:r>
        <w:rPr>
          <w:spacing w:val="-4"/>
        </w:rPr>
        <w:t xml:space="preserve"> </w:t>
      </w:r>
      <w:r>
        <w:t>a</w:t>
      </w:r>
      <w:r>
        <w:rPr>
          <w:spacing w:val="-6"/>
        </w:rPr>
        <w:t xml:space="preserve"> </w:t>
      </w:r>
      <w:r>
        <w:rPr>
          <w:rFonts w:ascii="Arial"/>
          <w:b/>
        </w:rPr>
        <w:t>zero-tolerance</w:t>
      </w:r>
      <w:r>
        <w:rPr>
          <w:rFonts w:ascii="Arial"/>
          <w:b/>
          <w:spacing w:val="-5"/>
        </w:rPr>
        <w:t xml:space="preserve"> </w:t>
      </w:r>
      <w:r>
        <w:rPr>
          <w:rFonts w:ascii="Arial"/>
          <w:b/>
        </w:rPr>
        <w:t>approach</w:t>
      </w:r>
      <w:r>
        <w:rPr>
          <w:rFonts w:ascii="Arial"/>
          <w:b/>
          <w:spacing w:val="-7"/>
        </w:rPr>
        <w:t xml:space="preserve"> </w:t>
      </w:r>
      <w:r>
        <w:rPr>
          <w:rFonts w:ascii="Arial"/>
          <w:b/>
        </w:rPr>
        <w:t>to</w:t>
      </w:r>
      <w:r>
        <w:rPr>
          <w:rFonts w:ascii="Arial"/>
          <w:b/>
          <w:spacing w:val="-6"/>
        </w:rPr>
        <w:t xml:space="preserve"> </w:t>
      </w:r>
      <w:r>
        <w:rPr>
          <w:rFonts w:ascii="Arial"/>
          <w:b/>
        </w:rPr>
        <w:t>abuse</w:t>
      </w:r>
      <w:r>
        <w:t>,</w:t>
      </w:r>
      <w:r>
        <w:rPr>
          <w:spacing w:val="-3"/>
        </w:rPr>
        <w:t xml:space="preserve"> </w:t>
      </w:r>
      <w:r>
        <w:t>including</w:t>
      </w:r>
      <w:r>
        <w:rPr>
          <w:spacing w:val="-5"/>
        </w:rPr>
        <w:t xml:space="preserve"> </w:t>
      </w:r>
      <w:r>
        <w:t>child-on-child</w:t>
      </w:r>
      <w:r>
        <w:rPr>
          <w:spacing w:val="-4"/>
        </w:rPr>
        <w:t xml:space="preserve"> </w:t>
      </w:r>
      <w:r>
        <w:rPr>
          <w:spacing w:val="-2"/>
        </w:rPr>
        <w:t>abuse.</w:t>
      </w:r>
    </w:p>
    <w:p w14:paraId="61A2EB34" w14:textId="77777777" w:rsidR="00FC4208" w:rsidRDefault="00000000">
      <w:pPr>
        <w:pStyle w:val="BodyText"/>
        <w:spacing w:before="121"/>
        <w:ind w:left="590" w:right="867"/>
        <w:jc w:val="both"/>
      </w:pPr>
      <w:r>
        <w:rPr>
          <w:color w:val="FF0000"/>
        </w:rPr>
        <w:t xml:space="preserve">RAMJS </w:t>
      </w:r>
      <w:r>
        <w:t>will refer to the specific guidance in Keeping Children Safe in Education 2025 Part five:</w:t>
      </w:r>
      <w:r>
        <w:rPr>
          <w:spacing w:val="-16"/>
        </w:rPr>
        <w:t xml:space="preserve"> </w:t>
      </w:r>
      <w:r>
        <w:t>Child</w:t>
      </w:r>
      <w:r>
        <w:rPr>
          <w:spacing w:val="-15"/>
        </w:rPr>
        <w:t xml:space="preserve"> </w:t>
      </w:r>
      <w:r>
        <w:t>on</w:t>
      </w:r>
      <w:r>
        <w:rPr>
          <w:spacing w:val="-15"/>
        </w:rPr>
        <w:t xml:space="preserve"> </w:t>
      </w:r>
      <w:r>
        <w:t>Child</w:t>
      </w:r>
      <w:r>
        <w:rPr>
          <w:spacing w:val="-16"/>
        </w:rPr>
        <w:t xml:space="preserve"> </w:t>
      </w:r>
      <w:r>
        <w:t>Sexual</w:t>
      </w:r>
      <w:r>
        <w:rPr>
          <w:spacing w:val="-15"/>
        </w:rPr>
        <w:t xml:space="preserve"> </w:t>
      </w:r>
      <w:r>
        <w:t>Violence</w:t>
      </w:r>
      <w:r>
        <w:rPr>
          <w:spacing w:val="-15"/>
        </w:rPr>
        <w:t xml:space="preserve"> </w:t>
      </w:r>
      <w:r>
        <w:t>and</w:t>
      </w:r>
      <w:r>
        <w:rPr>
          <w:spacing w:val="-15"/>
        </w:rPr>
        <w:t xml:space="preserve"> </w:t>
      </w:r>
      <w:r>
        <w:t>Sexual</w:t>
      </w:r>
      <w:r>
        <w:rPr>
          <w:spacing w:val="-16"/>
        </w:rPr>
        <w:t xml:space="preserve"> </w:t>
      </w:r>
      <w:r>
        <w:t>Harassment</w:t>
      </w:r>
      <w:r>
        <w:rPr>
          <w:spacing w:val="-15"/>
        </w:rPr>
        <w:t xml:space="preserve"> </w:t>
      </w:r>
      <w:r>
        <w:t>and</w:t>
      </w:r>
      <w:r>
        <w:rPr>
          <w:spacing w:val="-15"/>
        </w:rPr>
        <w:t xml:space="preserve"> </w:t>
      </w:r>
      <w:r>
        <w:t>Lancashire</w:t>
      </w:r>
      <w:r>
        <w:rPr>
          <w:spacing w:val="-16"/>
        </w:rPr>
        <w:t xml:space="preserve"> </w:t>
      </w:r>
      <w:r>
        <w:t>Procedures.</w:t>
      </w:r>
      <w:r>
        <w:rPr>
          <w:spacing w:val="-15"/>
        </w:rPr>
        <w:t xml:space="preserve"> </w:t>
      </w:r>
      <w:hyperlink r:id="rId45">
        <w:r w:rsidR="00FC4208">
          <w:rPr>
            <w:color w:val="0000FF"/>
            <w:u w:val="single" w:color="0000FF"/>
          </w:rPr>
          <w:t>5.31</w:t>
        </w:r>
      </w:hyperlink>
      <w:r>
        <w:rPr>
          <w:color w:val="0000FF"/>
        </w:rPr>
        <w:t xml:space="preserve"> </w:t>
      </w:r>
      <w:hyperlink r:id="rId46">
        <w:r w:rsidR="00FC4208">
          <w:rPr>
            <w:color w:val="0000FF"/>
            <w:u w:val="single" w:color="0000FF"/>
          </w:rPr>
          <w:t>Peer Abuse (proceduresonline.com)</w:t>
        </w:r>
      </w:hyperlink>
    </w:p>
    <w:p w14:paraId="42260527" w14:textId="77777777" w:rsidR="00FC4208" w:rsidRDefault="00000000">
      <w:pPr>
        <w:pStyle w:val="BodyText"/>
        <w:spacing w:before="120"/>
        <w:ind w:left="590" w:right="868"/>
        <w:jc w:val="both"/>
      </w:pPr>
      <w:r>
        <w:t>All staff will be aware that child-on-child abuse can occur between pupils of any age and gender, both inside and outside of school, as well as online. All staff will be aware of the indicators of child-on-child abuse, how to identify it, and how to respond to reports. All staff will</w:t>
      </w:r>
      <w:r>
        <w:rPr>
          <w:spacing w:val="-7"/>
        </w:rPr>
        <w:t xml:space="preserve"> </w:t>
      </w:r>
      <w:r>
        <w:t>also</w:t>
      </w:r>
      <w:r>
        <w:rPr>
          <w:spacing w:val="-6"/>
        </w:rPr>
        <w:t xml:space="preserve"> </w:t>
      </w:r>
      <w:proofErr w:type="spellStart"/>
      <w:r>
        <w:t>recognise</w:t>
      </w:r>
      <w:proofErr w:type="spellEnd"/>
      <w:r>
        <w:rPr>
          <w:spacing w:val="-6"/>
        </w:rPr>
        <w:t xml:space="preserve"> </w:t>
      </w:r>
      <w:r>
        <w:t>that</w:t>
      </w:r>
      <w:r>
        <w:rPr>
          <w:spacing w:val="-5"/>
        </w:rPr>
        <w:t xml:space="preserve"> </w:t>
      </w:r>
      <w:r>
        <w:t>even</w:t>
      </w:r>
      <w:r>
        <w:rPr>
          <w:spacing w:val="-7"/>
        </w:rPr>
        <w:t xml:space="preserve"> </w:t>
      </w:r>
      <w:r>
        <w:t>if</w:t>
      </w:r>
      <w:r>
        <w:rPr>
          <w:spacing w:val="-3"/>
        </w:rPr>
        <w:t xml:space="preserve"> </w:t>
      </w:r>
      <w:r>
        <w:t>no</w:t>
      </w:r>
      <w:r>
        <w:rPr>
          <w:spacing w:val="-7"/>
        </w:rPr>
        <w:t xml:space="preserve"> </w:t>
      </w:r>
      <w:r>
        <w:t>cases</w:t>
      </w:r>
      <w:r>
        <w:rPr>
          <w:spacing w:val="-6"/>
        </w:rPr>
        <w:t xml:space="preserve"> </w:t>
      </w:r>
      <w:r>
        <w:t>have</w:t>
      </w:r>
      <w:r>
        <w:rPr>
          <w:spacing w:val="-6"/>
        </w:rPr>
        <w:t xml:space="preserve"> </w:t>
      </w:r>
      <w:r>
        <w:t>been</w:t>
      </w:r>
      <w:r>
        <w:rPr>
          <w:spacing w:val="-6"/>
        </w:rPr>
        <w:t xml:space="preserve"> </w:t>
      </w:r>
      <w:r>
        <w:t>reported,</w:t>
      </w:r>
      <w:r>
        <w:rPr>
          <w:spacing w:val="-7"/>
        </w:rPr>
        <w:t xml:space="preserve"> </w:t>
      </w:r>
      <w:r>
        <w:t>this</w:t>
      </w:r>
      <w:r>
        <w:rPr>
          <w:spacing w:val="-6"/>
        </w:rPr>
        <w:t xml:space="preserve"> </w:t>
      </w:r>
      <w:r>
        <w:t>is</w:t>
      </w:r>
      <w:r>
        <w:rPr>
          <w:spacing w:val="-6"/>
        </w:rPr>
        <w:t xml:space="preserve"> </w:t>
      </w:r>
      <w:r>
        <w:t>not</w:t>
      </w:r>
      <w:r>
        <w:rPr>
          <w:spacing w:val="-5"/>
        </w:rPr>
        <w:t xml:space="preserve"> </w:t>
      </w:r>
      <w:r>
        <w:t>an</w:t>
      </w:r>
      <w:r>
        <w:rPr>
          <w:spacing w:val="-9"/>
        </w:rPr>
        <w:t xml:space="preserve"> </w:t>
      </w:r>
      <w:r>
        <w:t>indicator</w:t>
      </w:r>
      <w:r>
        <w:rPr>
          <w:spacing w:val="-8"/>
        </w:rPr>
        <w:t xml:space="preserve"> </w:t>
      </w:r>
      <w:r>
        <w:t>that</w:t>
      </w:r>
      <w:r>
        <w:rPr>
          <w:spacing w:val="-7"/>
        </w:rPr>
        <w:t xml:space="preserve"> </w:t>
      </w:r>
      <w:r>
        <w:t>child-on-child</w:t>
      </w:r>
      <w:r>
        <w:rPr>
          <w:spacing w:val="-6"/>
        </w:rPr>
        <w:t xml:space="preserve"> </w:t>
      </w:r>
      <w:r>
        <w:t>abuse</w:t>
      </w:r>
      <w:r>
        <w:rPr>
          <w:spacing w:val="-7"/>
        </w:rPr>
        <w:t xml:space="preserve"> </w:t>
      </w:r>
      <w:r>
        <w:t>is</w:t>
      </w:r>
      <w:r>
        <w:rPr>
          <w:spacing w:val="-8"/>
        </w:rPr>
        <w:t xml:space="preserve"> </w:t>
      </w:r>
      <w:r>
        <w:t>not</w:t>
      </w:r>
      <w:r>
        <w:rPr>
          <w:spacing w:val="-7"/>
        </w:rPr>
        <w:t xml:space="preserve"> </w:t>
      </w:r>
      <w:r>
        <w:t>occurring.</w:t>
      </w:r>
      <w:r>
        <w:rPr>
          <w:spacing w:val="-7"/>
        </w:rPr>
        <w:t xml:space="preserve"> </w:t>
      </w:r>
      <w:r>
        <w:t>All</w:t>
      </w:r>
      <w:r>
        <w:rPr>
          <w:spacing w:val="-7"/>
        </w:rPr>
        <w:t xml:space="preserve"> </w:t>
      </w:r>
      <w:r>
        <w:t>staff</w:t>
      </w:r>
      <w:r>
        <w:rPr>
          <w:spacing w:val="-5"/>
        </w:rPr>
        <w:t xml:space="preserve"> </w:t>
      </w:r>
      <w:r>
        <w:t>will</w:t>
      </w:r>
      <w:r>
        <w:rPr>
          <w:spacing w:val="-7"/>
        </w:rPr>
        <w:t xml:space="preserve"> </w:t>
      </w:r>
      <w:r>
        <w:t>speak</w:t>
      </w:r>
      <w:r>
        <w:rPr>
          <w:spacing w:val="-6"/>
        </w:rPr>
        <w:t xml:space="preserve"> </w:t>
      </w:r>
      <w:r>
        <w:t>to</w:t>
      </w:r>
      <w:r>
        <w:rPr>
          <w:spacing w:val="-9"/>
        </w:rPr>
        <w:t xml:space="preserve"> </w:t>
      </w:r>
      <w:r>
        <w:t>the</w:t>
      </w:r>
      <w:r>
        <w:rPr>
          <w:spacing w:val="-9"/>
        </w:rPr>
        <w:t xml:space="preserve"> </w:t>
      </w:r>
      <w:r>
        <w:t>DSL</w:t>
      </w:r>
      <w:r>
        <w:rPr>
          <w:spacing w:val="-6"/>
        </w:rPr>
        <w:t xml:space="preserve"> </w:t>
      </w:r>
      <w:r>
        <w:t>if</w:t>
      </w:r>
      <w:r>
        <w:rPr>
          <w:spacing w:val="-5"/>
        </w:rPr>
        <w:t xml:space="preserve"> </w:t>
      </w:r>
      <w:r>
        <w:t>they</w:t>
      </w:r>
      <w:r>
        <w:rPr>
          <w:spacing w:val="-8"/>
        </w:rPr>
        <w:t xml:space="preserve"> </w:t>
      </w:r>
      <w:r>
        <w:t>have</w:t>
      </w:r>
      <w:r>
        <w:rPr>
          <w:spacing w:val="-6"/>
        </w:rPr>
        <w:t xml:space="preserve"> </w:t>
      </w:r>
      <w:r>
        <w:t>any</w:t>
      </w:r>
      <w:r>
        <w:rPr>
          <w:spacing w:val="-9"/>
        </w:rPr>
        <w:t xml:space="preserve"> </w:t>
      </w:r>
      <w:r>
        <w:t>concerns</w:t>
      </w:r>
      <w:r>
        <w:rPr>
          <w:spacing w:val="-6"/>
        </w:rPr>
        <w:t xml:space="preserve"> </w:t>
      </w:r>
      <w:r>
        <w:t>about child-on-child abuse.</w:t>
      </w:r>
    </w:p>
    <w:p w14:paraId="47A08C26" w14:textId="77777777" w:rsidR="00FC4208" w:rsidRDefault="00000000">
      <w:pPr>
        <w:pStyle w:val="BodyText"/>
        <w:spacing w:before="121"/>
        <w:ind w:left="590" w:right="874"/>
        <w:jc w:val="both"/>
      </w:pPr>
      <w:r>
        <w:t xml:space="preserve">All staff will understand the importance of challenge inappropriate </w:t>
      </w:r>
      <w:proofErr w:type="spellStart"/>
      <w:r>
        <w:t>behaviour</w:t>
      </w:r>
      <w:proofErr w:type="spellEnd"/>
      <w:r>
        <w:t xml:space="preserve"> between peers and will not tolerate abuse as “banter” or “part of growing up”.</w:t>
      </w:r>
    </w:p>
    <w:p w14:paraId="752D659E" w14:textId="77777777" w:rsidR="00FC4208" w:rsidRDefault="00000000">
      <w:pPr>
        <w:pStyle w:val="BodyText"/>
        <w:spacing w:before="118"/>
        <w:ind w:left="652"/>
        <w:jc w:val="both"/>
      </w:pPr>
      <w:r>
        <w:t>Child-on-child</w:t>
      </w:r>
      <w:r>
        <w:rPr>
          <w:spacing w:val="-8"/>
        </w:rPr>
        <w:t xml:space="preserve"> </w:t>
      </w:r>
      <w:r>
        <w:t>abuse</w:t>
      </w:r>
      <w:r>
        <w:rPr>
          <w:spacing w:val="-8"/>
        </w:rPr>
        <w:t xml:space="preserve"> </w:t>
      </w:r>
      <w:r>
        <w:t>can</w:t>
      </w:r>
      <w:r>
        <w:rPr>
          <w:spacing w:val="-5"/>
        </w:rPr>
        <w:t xml:space="preserve"> </w:t>
      </w:r>
      <w:r>
        <w:t>be</w:t>
      </w:r>
      <w:r>
        <w:rPr>
          <w:spacing w:val="-8"/>
        </w:rPr>
        <w:t xml:space="preserve"> </w:t>
      </w:r>
      <w:r>
        <w:t>manifested</w:t>
      </w:r>
      <w:r>
        <w:rPr>
          <w:spacing w:val="-5"/>
        </w:rPr>
        <w:t xml:space="preserve"> </w:t>
      </w:r>
      <w:r>
        <w:t>in</w:t>
      </w:r>
      <w:r>
        <w:rPr>
          <w:spacing w:val="-8"/>
        </w:rPr>
        <w:t xml:space="preserve"> </w:t>
      </w:r>
      <w:proofErr w:type="gramStart"/>
      <w:r>
        <w:t>many</w:t>
      </w:r>
      <w:r>
        <w:rPr>
          <w:spacing w:val="-7"/>
        </w:rPr>
        <w:t xml:space="preserve"> </w:t>
      </w:r>
      <w:r>
        <w:t>different</w:t>
      </w:r>
      <w:r>
        <w:rPr>
          <w:spacing w:val="-7"/>
        </w:rPr>
        <w:t xml:space="preserve"> </w:t>
      </w:r>
      <w:r>
        <w:t>ways</w:t>
      </w:r>
      <w:proofErr w:type="gramEnd"/>
      <w:r>
        <w:t>,</w:t>
      </w:r>
      <w:r>
        <w:rPr>
          <w:spacing w:val="-3"/>
        </w:rPr>
        <w:t xml:space="preserve"> </w:t>
      </w:r>
      <w:r>
        <w:rPr>
          <w:spacing w:val="-2"/>
        </w:rPr>
        <w:t>including:</w:t>
      </w:r>
    </w:p>
    <w:p w14:paraId="69A05A1A" w14:textId="77777777" w:rsidR="00FC4208" w:rsidRDefault="00000000">
      <w:pPr>
        <w:pStyle w:val="ListParagraph"/>
        <w:numPr>
          <w:ilvl w:val="0"/>
          <w:numId w:val="8"/>
        </w:numPr>
        <w:tabs>
          <w:tab w:val="left" w:pos="1371"/>
        </w:tabs>
        <w:spacing w:before="121"/>
        <w:ind w:left="1371" w:hanging="359"/>
        <w:jc w:val="both"/>
      </w:pPr>
      <w:r>
        <w:t>Bullying,</w:t>
      </w:r>
      <w:r>
        <w:rPr>
          <w:spacing w:val="-10"/>
        </w:rPr>
        <w:t xml:space="preserve"> </w:t>
      </w:r>
      <w:r>
        <w:t>including</w:t>
      </w:r>
      <w:r>
        <w:rPr>
          <w:spacing w:val="-9"/>
        </w:rPr>
        <w:t xml:space="preserve"> </w:t>
      </w:r>
      <w:r>
        <w:t>cyberbullying</w:t>
      </w:r>
      <w:r>
        <w:rPr>
          <w:spacing w:val="-8"/>
        </w:rPr>
        <w:t xml:space="preserve"> </w:t>
      </w:r>
      <w:r>
        <w:t>and</w:t>
      </w:r>
      <w:r>
        <w:rPr>
          <w:spacing w:val="-9"/>
        </w:rPr>
        <w:t xml:space="preserve"> </w:t>
      </w:r>
      <w:r>
        <w:t>prejudice-based</w:t>
      </w:r>
      <w:r>
        <w:rPr>
          <w:spacing w:val="-9"/>
        </w:rPr>
        <w:t xml:space="preserve"> </w:t>
      </w:r>
      <w:r>
        <w:t>or</w:t>
      </w:r>
      <w:r>
        <w:rPr>
          <w:spacing w:val="-10"/>
        </w:rPr>
        <w:t xml:space="preserve"> </w:t>
      </w:r>
      <w:r>
        <w:t>discriminatory</w:t>
      </w:r>
      <w:r>
        <w:rPr>
          <w:spacing w:val="-10"/>
        </w:rPr>
        <w:t xml:space="preserve"> </w:t>
      </w:r>
      <w:r>
        <w:rPr>
          <w:spacing w:val="-2"/>
        </w:rPr>
        <w:t>bullying</w:t>
      </w:r>
    </w:p>
    <w:p w14:paraId="47AD9374" w14:textId="77777777" w:rsidR="00FC4208" w:rsidRDefault="00000000">
      <w:pPr>
        <w:pStyle w:val="ListParagraph"/>
        <w:numPr>
          <w:ilvl w:val="0"/>
          <w:numId w:val="8"/>
        </w:numPr>
        <w:tabs>
          <w:tab w:val="left" w:pos="1371"/>
        </w:tabs>
        <w:spacing w:before="35"/>
        <w:ind w:left="1371" w:hanging="359"/>
        <w:jc w:val="both"/>
      </w:pPr>
      <w:r>
        <w:t>Abuse</w:t>
      </w:r>
      <w:r>
        <w:rPr>
          <w:spacing w:val="-8"/>
        </w:rPr>
        <w:t xml:space="preserve"> </w:t>
      </w:r>
      <w:r>
        <w:t>in</w:t>
      </w:r>
      <w:r>
        <w:rPr>
          <w:spacing w:val="-8"/>
        </w:rPr>
        <w:t xml:space="preserve"> </w:t>
      </w:r>
      <w:r>
        <w:t>intimate</w:t>
      </w:r>
      <w:r>
        <w:rPr>
          <w:spacing w:val="-8"/>
        </w:rPr>
        <w:t xml:space="preserve"> </w:t>
      </w:r>
      <w:r>
        <w:t>personal</w:t>
      </w:r>
      <w:r>
        <w:rPr>
          <w:spacing w:val="-9"/>
        </w:rPr>
        <w:t xml:space="preserve"> </w:t>
      </w:r>
      <w:r>
        <w:t>relationships</w:t>
      </w:r>
      <w:r>
        <w:rPr>
          <w:spacing w:val="-8"/>
        </w:rPr>
        <w:t xml:space="preserve"> </w:t>
      </w:r>
      <w:r>
        <w:t>between</w:t>
      </w:r>
      <w:r>
        <w:rPr>
          <w:spacing w:val="-7"/>
        </w:rPr>
        <w:t xml:space="preserve"> </w:t>
      </w:r>
      <w:r>
        <w:rPr>
          <w:spacing w:val="-2"/>
        </w:rPr>
        <w:t>peers</w:t>
      </w:r>
    </w:p>
    <w:p w14:paraId="68FE9437" w14:textId="77777777" w:rsidR="00FC4208" w:rsidRDefault="00000000">
      <w:pPr>
        <w:pStyle w:val="ListParagraph"/>
        <w:numPr>
          <w:ilvl w:val="0"/>
          <w:numId w:val="8"/>
        </w:numPr>
        <w:tabs>
          <w:tab w:val="left" w:pos="1372"/>
        </w:tabs>
        <w:spacing w:before="39" w:line="271" w:lineRule="auto"/>
        <w:ind w:right="869"/>
      </w:pPr>
      <w:r>
        <w:t>Physical</w:t>
      </w:r>
      <w:r>
        <w:rPr>
          <w:spacing w:val="-16"/>
        </w:rPr>
        <w:t xml:space="preserve"> </w:t>
      </w:r>
      <w:r>
        <w:t>abuse</w:t>
      </w:r>
      <w:r>
        <w:rPr>
          <w:spacing w:val="-15"/>
        </w:rPr>
        <w:t xml:space="preserve"> </w:t>
      </w:r>
      <w:r>
        <w:t>–</w:t>
      </w:r>
      <w:r>
        <w:rPr>
          <w:spacing w:val="-16"/>
        </w:rPr>
        <w:t xml:space="preserve"> </w:t>
      </w:r>
      <w:r>
        <w:t>this</w:t>
      </w:r>
      <w:r>
        <w:rPr>
          <w:spacing w:val="-16"/>
        </w:rPr>
        <w:t xml:space="preserve"> </w:t>
      </w:r>
      <w:r>
        <w:t>may</w:t>
      </w:r>
      <w:r>
        <w:rPr>
          <w:spacing w:val="-16"/>
        </w:rPr>
        <w:t xml:space="preserve"> </w:t>
      </w:r>
      <w:r>
        <w:t>include</w:t>
      </w:r>
      <w:r>
        <w:rPr>
          <w:spacing w:val="-15"/>
        </w:rPr>
        <w:t xml:space="preserve"> </w:t>
      </w:r>
      <w:r>
        <w:t>an</w:t>
      </w:r>
      <w:r>
        <w:rPr>
          <w:spacing w:val="-16"/>
        </w:rPr>
        <w:t xml:space="preserve"> </w:t>
      </w:r>
      <w:r>
        <w:t>online</w:t>
      </w:r>
      <w:r>
        <w:rPr>
          <w:spacing w:val="-17"/>
        </w:rPr>
        <w:t xml:space="preserve"> </w:t>
      </w:r>
      <w:r>
        <w:t>element</w:t>
      </w:r>
      <w:r>
        <w:rPr>
          <w:spacing w:val="-15"/>
        </w:rPr>
        <w:t xml:space="preserve"> </w:t>
      </w:r>
      <w:r>
        <w:t>which</w:t>
      </w:r>
      <w:r>
        <w:rPr>
          <w:spacing w:val="-16"/>
        </w:rPr>
        <w:t xml:space="preserve"> </w:t>
      </w:r>
      <w:r>
        <w:t>facilitates,</w:t>
      </w:r>
      <w:r>
        <w:rPr>
          <w:spacing w:val="-17"/>
        </w:rPr>
        <w:t xml:space="preserve"> </w:t>
      </w:r>
      <w:r>
        <w:t>threatens</w:t>
      </w:r>
      <w:r>
        <w:rPr>
          <w:spacing w:val="-15"/>
        </w:rPr>
        <w:t xml:space="preserve"> </w:t>
      </w:r>
      <w:r>
        <w:t>and/or encourages physical abuse</w:t>
      </w:r>
    </w:p>
    <w:p w14:paraId="09890256" w14:textId="77777777" w:rsidR="00FC4208" w:rsidRDefault="00000000">
      <w:pPr>
        <w:pStyle w:val="ListParagraph"/>
        <w:numPr>
          <w:ilvl w:val="0"/>
          <w:numId w:val="8"/>
        </w:numPr>
        <w:tabs>
          <w:tab w:val="left" w:pos="1372"/>
        </w:tabs>
        <w:spacing w:before="5" w:line="273" w:lineRule="auto"/>
        <w:ind w:right="871"/>
      </w:pPr>
      <w:r>
        <w:t>Sexual</w:t>
      </w:r>
      <w:r>
        <w:rPr>
          <w:spacing w:val="37"/>
        </w:rPr>
        <w:t xml:space="preserve"> </w:t>
      </w:r>
      <w:r>
        <w:t>violence</w:t>
      </w:r>
      <w:r>
        <w:rPr>
          <w:spacing w:val="39"/>
        </w:rPr>
        <w:t xml:space="preserve"> </w:t>
      </w:r>
      <w:r>
        <w:t>–</w:t>
      </w:r>
      <w:r>
        <w:rPr>
          <w:spacing w:val="39"/>
        </w:rPr>
        <w:t xml:space="preserve"> </w:t>
      </w:r>
      <w:r>
        <w:t>this</w:t>
      </w:r>
      <w:r>
        <w:rPr>
          <w:spacing w:val="34"/>
        </w:rPr>
        <w:t xml:space="preserve"> </w:t>
      </w:r>
      <w:r>
        <w:t>may</w:t>
      </w:r>
      <w:r>
        <w:rPr>
          <w:spacing w:val="35"/>
        </w:rPr>
        <w:t xml:space="preserve"> </w:t>
      </w:r>
      <w:r>
        <w:t>include</w:t>
      </w:r>
      <w:r>
        <w:rPr>
          <w:spacing w:val="38"/>
        </w:rPr>
        <w:t xml:space="preserve"> </w:t>
      </w:r>
      <w:r>
        <w:t>an</w:t>
      </w:r>
      <w:r>
        <w:rPr>
          <w:spacing w:val="35"/>
        </w:rPr>
        <w:t xml:space="preserve"> </w:t>
      </w:r>
      <w:r>
        <w:t>online</w:t>
      </w:r>
      <w:r>
        <w:rPr>
          <w:spacing w:val="35"/>
        </w:rPr>
        <w:t xml:space="preserve"> </w:t>
      </w:r>
      <w:r>
        <w:t>element</w:t>
      </w:r>
      <w:r>
        <w:rPr>
          <w:spacing w:val="37"/>
        </w:rPr>
        <w:t xml:space="preserve"> </w:t>
      </w:r>
      <w:r>
        <w:t>which</w:t>
      </w:r>
      <w:r>
        <w:rPr>
          <w:spacing w:val="35"/>
        </w:rPr>
        <w:t xml:space="preserve"> </w:t>
      </w:r>
      <w:r>
        <w:t>facilitates,</w:t>
      </w:r>
      <w:r>
        <w:rPr>
          <w:spacing w:val="37"/>
        </w:rPr>
        <w:t xml:space="preserve"> </w:t>
      </w:r>
      <w:r>
        <w:t>threatens and/or encourages sexual violence</w:t>
      </w:r>
    </w:p>
    <w:p w14:paraId="682B567C" w14:textId="77777777" w:rsidR="00FC4208" w:rsidRDefault="00000000">
      <w:pPr>
        <w:pStyle w:val="ListParagraph"/>
        <w:numPr>
          <w:ilvl w:val="0"/>
          <w:numId w:val="8"/>
        </w:numPr>
        <w:tabs>
          <w:tab w:val="left" w:pos="1372"/>
        </w:tabs>
        <w:spacing w:before="1" w:line="271" w:lineRule="auto"/>
        <w:ind w:right="868"/>
      </w:pPr>
      <w:r>
        <w:t>Sexual</w:t>
      </w:r>
      <w:r>
        <w:rPr>
          <w:spacing w:val="-9"/>
        </w:rPr>
        <w:t xml:space="preserve"> </w:t>
      </w:r>
      <w:r>
        <w:t>harassment,</w:t>
      </w:r>
      <w:r>
        <w:rPr>
          <w:spacing w:val="-7"/>
        </w:rPr>
        <w:t xml:space="preserve"> </w:t>
      </w:r>
      <w:r>
        <w:t>including</w:t>
      </w:r>
      <w:r>
        <w:rPr>
          <w:spacing w:val="-6"/>
        </w:rPr>
        <w:t xml:space="preserve"> </w:t>
      </w:r>
      <w:r>
        <w:t>online</w:t>
      </w:r>
      <w:r>
        <w:rPr>
          <w:spacing w:val="-9"/>
        </w:rPr>
        <w:t xml:space="preserve"> </w:t>
      </w:r>
      <w:r>
        <w:t>sexual</w:t>
      </w:r>
      <w:r>
        <w:rPr>
          <w:spacing w:val="-9"/>
        </w:rPr>
        <w:t xml:space="preserve"> </w:t>
      </w:r>
      <w:r>
        <w:t>harassment,</w:t>
      </w:r>
      <w:r>
        <w:rPr>
          <w:spacing w:val="-7"/>
        </w:rPr>
        <w:t xml:space="preserve"> </w:t>
      </w:r>
      <w:r>
        <w:t>which</w:t>
      </w:r>
      <w:r>
        <w:rPr>
          <w:spacing w:val="-8"/>
        </w:rPr>
        <w:t xml:space="preserve"> </w:t>
      </w:r>
      <w:r>
        <w:t>may</w:t>
      </w:r>
      <w:r>
        <w:rPr>
          <w:spacing w:val="-11"/>
        </w:rPr>
        <w:t xml:space="preserve"> </w:t>
      </w:r>
      <w:r>
        <w:t>be</w:t>
      </w:r>
      <w:r>
        <w:rPr>
          <w:spacing w:val="-11"/>
        </w:rPr>
        <w:t xml:space="preserve"> </w:t>
      </w:r>
      <w:r>
        <w:t>standalone</w:t>
      </w:r>
      <w:r>
        <w:rPr>
          <w:spacing w:val="-8"/>
        </w:rPr>
        <w:t xml:space="preserve"> </w:t>
      </w:r>
      <w:r>
        <w:t>or part of a broader pattern of abuse</w:t>
      </w:r>
    </w:p>
    <w:p w14:paraId="61A1CA8E" w14:textId="77777777" w:rsidR="00FC4208" w:rsidRDefault="00000000">
      <w:pPr>
        <w:pStyle w:val="ListParagraph"/>
        <w:numPr>
          <w:ilvl w:val="0"/>
          <w:numId w:val="8"/>
        </w:numPr>
        <w:tabs>
          <w:tab w:val="left" w:pos="1372"/>
        </w:tabs>
        <w:spacing w:before="5"/>
      </w:pPr>
      <w:r>
        <w:t>Causing</w:t>
      </w:r>
      <w:r>
        <w:rPr>
          <w:spacing w:val="-4"/>
        </w:rPr>
        <w:t xml:space="preserve"> </w:t>
      </w:r>
      <w:r>
        <w:t>someone</w:t>
      </w:r>
      <w:r>
        <w:rPr>
          <w:spacing w:val="-7"/>
        </w:rPr>
        <w:t xml:space="preserve"> </w:t>
      </w:r>
      <w:r>
        <w:t>to</w:t>
      </w:r>
      <w:r>
        <w:rPr>
          <w:spacing w:val="-7"/>
        </w:rPr>
        <w:t xml:space="preserve"> </w:t>
      </w:r>
      <w:r>
        <w:t>engage</w:t>
      </w:r>
      <w:r>
        <w:rPr>
          <w:spacing w:val="-7"/>
        </w:rPr>
        <w:t xml:space="preserve"> </w:t>
      </w:r>
      <w:r>
        <w:t>in</w:t>
      </w:r>
      <w:r>
        <w:rPr>
          <w:spacing w:val="-5"/>
        </w:rPr>
        <w:t xml:space="preserve"> </w:t>
      </w:r>
      <w:r>
        <w:t>sexual</w:t>
      </w:r>
      <w:r>
        <w:rPr>
          <w:spacing w:val="-5"/>
        </w:rPr>
        <w:t xml:space="preserve"> </w:t>
      </w:r>
      <w:r>
        <w:t>activity</w:t>
      </w:r>
      <w:r>
        <w:rPr>
          <w:spacing w:val="-5"/>
        </w:rPr>
        <w:t xml:space="preserve"> </w:t>
      </w:r>
      <w:r>
        <w:t>without</w:t>
      </w:r>
      <w:r>
        <w:rPr>
          <w:spacing w:val="-4"/>
        </w:rPr>
        <w:t xml:space="preserve"> </w:t>
      </w:r>
      <w:r>
        <w:rPr>
          <w:spacing w:val="-2"/>
        </w:rPr>
        <w:t>consent</w:t>
      </w:r>
    </w:p>
    <w:p w14:paraId="16E49EED" w14:textId="77777777" w:rsidR="00FC4208" w:rsidRDefault="00FC4208">
      <w:pPr>
        <w:pStyle w:val="ListParagraph"/>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5BB1AECE" w14:textId="77777777" w:rsidR="00FC4208" w:rsidRDefault="00000000">
      <w:pPr>
        <w:pStyle w:val="ListParagraph"/>
        <w:numPr>
          <w:ilvl w:val="0"/>
          <w:numId w:val="8"/>
        </w:numPr>
        <w:tabs>
          <w:tab w:val="left" w:pos="1372"/>
        </w:tabs>
        <w:spacing w:before="93" w:line="271" w:lineRule="auto"/>
        <w:ind w:right="872"/>
        <w:jc w:val="both"/>
      </w:pPr>
      <w:r>
        <w:lastRenderedPageBreak/>
        <w:t xml:space="preserve">The consensual and non-consensual sharing of nude and semi-nude images and/or </w:t>
      </w:r>
      <w:r>
        <w:rPr>
          <w:spacing w:val="-2"/>
        </w:rPr>
        <w:t>videos</w:t>
      </w:r>
    </w:p>
    <w:p w14:paraId="4A8C0454" w14:textId="77777777" w:rsidR="00FC4208" w:rsidRDefault="00000000">
      <w:pPr>
        <w:pStyle w:val="ListParagraph"/>
        <w:numPr>
          <w:ilvl w:val="0"/>
          <w:numId w:val="8"/>
        </w:numPr>
        <w:tabs>
          <w:tab w:val="left" w:pos="1371"/>
        </w:tabs>
        <w:spacing w:before="7"/>
        <w:ind w:left="1371" w:hanging="359"/>
        <w:jc w:val="both"/>
      </w:pPr>
      <w:r>
        <w:rPr>
          <w:spacing w:val="-2"/>
        </w:rPr>
        <w:t>Upskirting</w:t>
      </w:r>
    </w:p>
    <w:p w14:paraId="788EEF24" w14:textId="77777777" w:rsidR="00FC4208" w:rsidRDefault="00000000">
      <w:pPr>
        <w:pStyle w:val="ListParagraph"/>
        <w:numPr>
          <w:ilvl w:val="0"/>
          <w:numId w:val="8"/>
        </w:numPr>
        <w:tabs>
          <w:tab w:val="left" w:pos="1372"/>
        </w:tabs>
        <w:spacing w:before="36" w:line="273" w:lineRule="auto"/>
        <w:ind w:right="875"/>
        <w:jc w:val="both"/>
      </w:pPr>
      <w:r>
        <w:t xml:space="preserve">Initiation and hazing-type violence and rituals, which can include activities involving harassment, abuse or humiliation used as a way of initiating a person into a </w:t>
      </w:r>
      <w:proofErr w:type="gramStart"/>
      <w:r>
        <w:t>group, and</w:t>
      </w:r>
      <w:proofErr w:type="gramEnd"/>
      <w:r>
        <w:t xml:space="preserve"> may also include an online element.</w:t>
      </w:r>
    </w:p>
    <w:p w14:paraId="1E79361C" w14:textId="77777777" w:rsidR="00FC4208" w:rsidRDefault="00FC4208">
      <w:pPr>
        <w:pStyle w:val="BodyText"/>
        <w:spacing w:before="41"/>
        <w:ind w:left="0"/>
      </w:pPr>
    </w:p>
    <w:p w14:paraId="2B1D97BB" w14:textId="77777777" w:rsidR="00FC4208" w:rsidRDefault="00000000">
      <w:pPr>
        <w:pStyle w:val="BodyText"/>
        <w:spacing w:before="1"/>
        <w:ind w:left="590" w:right="870"/>
        <w:jc w:val="both"/>
      </w:pPr>
      <w:r>
        <w:t>All staff will be clear as to the school’s policy and procedures regarding child-on-child abuse and</w:t>
      </w:r>
      <w:r>
        <w:rPr>
          <w:spacing w:val="-2"/>
        </w:rPr>
        <w:t xml:space="preserve"> </w:t>
      </w:r>
      <w:r>
        <w:t>the</w:t>
      </w:r>
      <w:r>
        <w:rPr>
          <w:spacing w:val="-4"/>
        </w:rPr>
        <w:t xml:space="preserve"> </w:t>
      </w:r>
      <w:r>
        <w:t>role</w:t>
      </w:r>
      <w:r>
        <w:rPr>
          <w:spacing w:val="-4"/>
        </w:rPr>
        <w:t xml:space="preserve"> </w:t>
      </w:r>
      <w:r>
        <w:t>they</w:t>
      </w:r>
      <w:r>
        <w:rPr>
          <w:spacing w:val="-4"/>
        </w:rPr>
        <w:t xml:space="preserve"> </w:t>
      </w:r>
      <w:proofErr w:type="gramStart"/>
      <w:r>
        <w:t>have</w:t>
      </w:r>
      <w:r>
        <w:rPr>
          <w:spacing w:val="-2"/>
        </w:rPr>
        <w:t xml:space="preserve"> </w:t>
      </w:r>
      <w:r>
        <w:t>to</w:t>
      </w:r>
      <w:proofErr w:type="gramEnd"/>
      <w:r>
        <w:rPr>
          <w:spacing w:val="-4"/>
        </w:rPr>
        <w:t xml:space="preserve"> </w:t>
      </w:r>
      <w:r>
        <w:t>play</w:t>
      </w:r>
      <w:r>
        <w:rPr>
          <w:spacing w:val="-4"/>
        </w:rPr>
        <w:t xml:space="preserve"> </w:t>
      </w:r>
      <w:r>
        <w:t>in</w:t>
      </w:r>
      <w:r>
        <w:rPr>
          <w:spacing w:val="-2"/>
        </w:rPr>
        <w:t xml:space="preserve"> </w:t>
      </w:r>
      <w:r>
        <w:t>preventing it and</w:t>
      </w:r>
      <w:r>
        <w:rPr>
          <w:spacing w:val="-6"/>
        </w:rPr>
        <w:t xml:space="preserve"> </w:t>
      </w:r>
      <w:r>
        <w:t>responding</w:t>
      </w:r>
      <w:r>
        <w:rPr>
          <w:spacing w:val="-2"/>
        </w:rPr>
        <w:t xml:space="preserve"> </w:t>
      </w:r>
      <w:r>
        <w:t>where</w:t>
      </w:r>
      <w:r>
        <w:rPr>
          <w:spacing w:val="-2"/>
        </w:rPr>
        <w:t xml:space="preserve"> </w:t>
      </w:r>
      <w:r>
        <w:t>they</w:t>
      </w:r>
      <w:r>
        <w:rPr>
          <w:spacing w:val="-4"/>
        </w:rPr>
        <w:t xml:space="preserve"> </w:t>
      </w:r>
      <w:r>
        <w:t>believe</w:t>
      </w:r>
      <w:r>
        <w:rPr>
          <w:spacing w:val="-2"/>
        </w:rPr>
        <w:t xml:space="preserve"> </w:t>
      </w:r>
      <w:r>
        <w:t>a</w:t>
      </w:r>
      <w:r>
        <w:rPr>
          <w:spacing w:val="-1"/>
        </w:rPr>
        <w:t xml:space="preserve"> </w:t>
      </w:r>
      <w:r>
        <w:t>child</w:t>
      </w:r>
      <w:r>
        <w:rPr>
          <w:spacing w:val="-2"/>
        </w:rPr>
        <w:t xml:space="preserve"> </w:t>
      </w:r>
      <w:r>
        <w:t>may be at risk from it.</w:t>
      </w:r>
    </w:p>
    <w:p w14:paraId="2952A652" w14:textId="77777777" w:rsidR="00FC4208" w:rsidRDefault="00000000">
      <w:pPr>
        <w:pStyle w:val="BodyText"/>
        <w:spacing w:before="119"/>
        <w:ind w:left="590" w:right="871"/>
        <w:jc w:val="both"/>
      </w:pPr>
      <w:r>
        <w:t xml:space="preserve">All staff are made aware of the heightened vulnerability of pupils with SEND, </w:t>
      </w:r>
      <w:proofErr w:type="gramStart"/>
      <w:r>
        <w:t>who</w:t>
      </w:r>
      <w:proofErr w:type="gramEnd"/>
      <w:r>
        <w:t xml:space="preserve"> evidence suggests, are more likely to be abused than their peers. Staff will not assume that possible indicators of abuse relate to the pupil’s SEND and will always explore indicators further.</w:t>
      </w:r>
    </w:p>
    <w:p w14:paraId="62C352E8" w14:textId="77777777" w:rsidR="00FC4208" w:rsidRDefault="00000000">
      <w:pPr>
        <w:pStyle w:val="BodyText"/>
        <w:spacing w:before="122"/>
        <w:ind w:left="590" w:right="867"/>
        <w:jc w:val="both"/>
      </w:pPr>
      <w:r>
        <w:t>All staff will be made aware of the heightened vulnerability of LGBTQ+ pupils, who evidence suggests, are also more likely to be targeted by their peers. In some cases, pupils who are perceived</w:t>
      </w:r>
      <w:r>
        <w:rPr>
          <w:spacing w:val="-2"/>
        </w:rPr>
        <w:t xml:space="preserve"> </w:t>
      </w:r>
      <w:r>
        <w:t>to</w:t>
      </w:r>
      <w:r>
        <w:rPr>
          <w:spacing w:val="-2"/>
        </w:rPr>
        <w:t xml:space="preserve"> </w:t>
      </w:r>
      <w:r>
        <w:t>be</w:t>
      </w:r>
      <w:r>
        <w:rPr>
          <w:spacing w:val="-4"/>
        </w:rPr>
        <w:t xml:space="preserve"> </w:t>
      </w:r>
      <w:r>
        <w:t>LGBTQ+,</w:t>
      </w:r>
      <w:r>
        <w:rPr>
          <w:spacing w:val="-1"/>
        </w:rPr>
        <w:t xml:space="preserve"> </w:t>
      </w:r>
      <w:r>
        <w:t>regardless</w:t>
      </w:r>
      <w:r>
        <w:rPr>
          <w:spacing w:val="-4"/>
        </w:rPr>
        <w:t xml:space="preserve"> </w:t>
      </w:r>
      <w:r>
        <w:t>of</w:t>
      </w:r>
      <w:r>
        <w:rPr>
          <w:spacing w:val="-1"/>
        </w:rPr>
        <w:t xml:space="preserve"> </w:t>
      </w:r>
      <w:r>
        <w:t>whether</w:t>
      </w:r>
      <w:r>
        <w:rPr>
          <w:spacing w:val="-2"/>
        </w:rPr>
        <w:t xml:space="preserve"> </w:t>
      </w:r>
      <w:r>
        <w:t>they</w:t>
      </w:r>
      <w:r>
        <w:rPr>
          <w:spacing w:val="-4"/>
        </w:rPr>
        <w:t xml:space="preserve"> </w:t>
      </w:r>
      <w:r>
        <w:t>are</w:t>
      </w:r>
      <w:r>
        <w:rPr>
          <w:spacing w:val="-2"/>
        </w:rPr>
        <w:t xml:space="preserve"> </w:t>
      </w:r>
      <w:r>
        <w:t>LGBTQ+,</w:t>
      </w:r>
      <w:r>
        <w:rPr>
          <w:spacing w:val="-3"/>
        </w:rPr>
        <w:t xml:space="preserve"> </w:t>
      </w:r>
      <w:r>
        <w:t>can</w:t>
      </w:r>
      <w:r>
        <w:rPr>
          <w:spacing w:val="-2"/>
        </w:rPr>
        <w:t xml:space="preserve"> </w:t>
      </w:r>
      <w:r>
        <w:t>be</w:t>
      </w:r>
      <w:r>
        <w:rPr>
          <w:spacing w:val="-4"/>
        </w:rPr>
        <w:t xml:space="preserve"> </w:t>
      </w:r>
      <w:r>
        <w:t>just</w:t>
      </w:r>
      <w:r>
        <w:rPr>
          <w:spacing w:val="-1"/>
        </w:rPr>
        <w:t xml:space="preserve"> </w:t>
      </w:r>
      <w:r>
        <w:t>as</w:t>
      </w:r>
      <w:r>
        <w:rPr>
          <w:spacing w:val="-2"/>
        </w:rPr>
        <w:t xml:space="preserve"> </w:t>
      </w:r>
      <w:r>
        <w:t>vulnerable to</w:t>
      </w:r>
      <w:r>
        <w:rPr>
          <w:spacing w:val="-16"/>
        </w:rPr>
        <w:t xml:space="preserve"> </w:t>
      </w:r>
      <w:r>
        <w:t>abuse</w:t>
      </w:r>
      <w:r>
        <w:rPr>
          <w:spacing w:val="-15"/>
        </w:rPr>
        <w:t xml:space="preserve"> </w:t>
      </w:r>
      <w:r>
        <w:t>as</w:t>
      </w:r>
      <w:r>
        <w:rPr>
          <w:spacing w:val="-13"/>
        </w:rPr>
        <w:t xml:space="preserve"> </w:t>
      </w:r>
      <w:r>
        <w:t>LGBTQ+</w:t>
      </w:r>
      <w:r>
        <w:rPr>
          <w:spacing w:val="-13"/>
        </w:rPr>
        <w:t xml:space="preserve"> </w:t>
      </w:r>
      <w:r>
        <w:t>pupils.</w:t>
      </w:r>
      <w:r>
        <w:rPr>
          <w:spacing w:val="-12"/>
        </w:rPr>
        <w:t xml:space="preserve"> </w:t>
      </w:r>
      <w:r>
        <w:t>The</w:t>
      </w:r>
      <w:r>
        <w:rPr>
          <w:spacing w:val="-16"/>
        </w:rPr>
        <w:t xml:space="preserve"> </w:t>
      </w:r>
      <w:r>
        <w:t>school’s</w:t>
      </w:r>
      <w:r>
        <w:rPr>
          <w:spacing w:val="-13"/>
        </w:rPr>
        <w:t xml:space="preserve"> </w:t>
      </w:r>
      <w:r>
        <w:t>response</w:t>
      </w:r>
      <w:r>
        <w:rPr>
          <w:spacing w:val="-14"/>
        </w:rPr>
        <w:t xml:space="preserve"> </w:t>
      </w:r>
      <w:r>
        <w:t>to</w:t>
      </w:r>
      <w:r>
        <w:rPr>
          <w:spacing w:val="-16"/>
        </w:rPr>
        <w:t xml:space="preserve"> </w:t>
      </w:r>
      <w:r>
        <w:t>sexual</w:t>
      </w:r>
      <w:r>
        <w:rPr>
          <w:spacing w:val="-14"/>
        </w:rPr>
        <w:t xml:space="preserve"> </w:t>
      </w:r>
      <w:r>
        <w:t>violence</w:t>
      </w:r>
      <w:r>
        <w:rPr>
          <w:spacing w:val="-14"/>
        </w:rPr>
        <w:t xml:space="preserve"> </w:t>
      </w:r>
      <w:r>
        <w:t>and</w:t>
      </w:r>
      <w:r>
        <w:rPr>
          <w:spacing w:val="-14"/>
        </w:rPr>
        <w:t xml:space="preserve"> </w:t>
      </w:r>
      <w:r>
        <w:t>sexual</w:t>
      </w:r>
      <w:r>
        <w:rPr>
          <w:spacing w:val="-14"/>
        </w:rPr>
        <w:t xml:space="preserve"> </w:t>
      </w:r>
      <w:r>
        <w:t>harassment between</w:t>
      </w:r>
      <w:r>
        <w:rPr>
          <w:spacing w:val="-9"/>
        </w:rPr>
        <w:t xml:space="preserve"> </w:t>
      </w:r>
      <w:r>
        <w:t>pupils</w:t>
      </w:r>
      <w:r>
        <w:rPr>
          <w:spacing w:val="-8"/>
        </w:rPr>
        <w:t xml:space="preserve"> </w:t>
      </w:r>
      <w:r>
        <w:t>of</w:t>
      </w:r>
      <w:r>
        <w:rPr>
          <w:spacing w:val="-8"/>
        </w:rPr>
        <w:t xml:space="preserve"> </w:t>
      </w:r>
      <w:r>
        <w:t>the</w:t>
      </w:r>
      <w:r>
        <w:rPr>
          <w:spacing w:val="-9"/>
        </w:rPr>
        <w:t xml:space="preserve"> </w:t>
      </w:r>
      <w:r>
        <w:t>same</w:t>
      </w:r>
      <w:r>
        <w:rPr>
          <w:spacing w:val="-9"/>
        </w:rPr>
        <w:t xml:space="preserve"> </w:t>
      </w:r>
      <w:r>
        <w:t>sex</w:t>
      </w:r>
      <w:r>
        <w:rPr>
          <w:spacing w:val="-11"/>
        </w:rPr>
        <w:t xml:space="preserve"> </w:t>
      </w:r>
      <w:r>
        <w:t>will</w:t>
      </w:r>
      <w:r>
        <w:rPr>
          <w:spacing w:val="-10"/>
        </w:rPr>
        <w:t xml:space="preserve"> </w:t>
      </w:r>
      <w:r>
        <w:t>be</w:t>
      </w:r>
      <w:r>
        <w:rPr>
          <w:spacing w:val="-9"/>
        </w:rPr>
        <w:t xml:space="preserve"> </w:t>
      </w:r>
      <w:r>
        <w:t>equally</w:t>
      </w:r>
      <w:r>
        <w:rPr>
          <w:spacing w:val="-11"/>
        </w:rPr>
        <w:t xml:space="preserve"> </w:t>
      </w:r>
      <w:r>
        <w:t>as</w:t>
      </w:r>
      <w:r>
        <w:rPr>
          <w:spacing w:val="-9"/>
        </w:rPr>
        <w:t xml:space="preserve"> </w:t>
      </w:r>
      <w:r>
        <w:t>robust</w:t>
      </w:r>
      <w:r>
        <w:rPr>
          <w:spacing w:val="-8"/>
        </w:rPr>
        <w:t xml:space="preserve"> </w:t>
      </w:r>
      <w:r>
        <w:t>as</w:t>
      </w:r>
      <w:r>
        <w:rPr>
          <w:spacing w:val="-8"/>
        </w:rPr>
        <w:t xml:space="preserve"> </w:t>
      </w:r>
      <w:r>
        <w:t>it</w:t>
      </w:r>
      <w:r>
        <w:rPr>
          <w:spacing w:val="-7"/>
        </w:rPr>
        <w:t xml:space="preserve"> </w:t>
      </w:r>
      <w:r>
        <w:t>is</w:t>
      </w:r>
      <w:r>
        <w:rPr>
          <w:spacing w:val="-11"/>
        </w:rPr>
        <w:t xml:space="preserve"> </w:t>
      </w:r>
      <w:r>
        <w:t>for</w:t>
      </w:r>
      <w:r>
        <w:rPr>
          <w:spacing w:val="-8"/>
        </w:rPr>
        <w:t xml:space="preserve"> </w:t>
      </w:r>
      <w:r>
        <w:t>incidents</w:t>
      </w:r>
      <w:r>
        <w:rPr>
          <w:spacing w:val="-8"/>
        </w:rPr>
        <w:t xml:space="preserve"> </w:t>
      </w:r>
      <w:r>
        <w:t>between</w:t>
      </w:r>
      <w:r>
        <w:rPr>
          <w:spacing w:val="-9"/>
        </w:rPr>
        <w:t xml:space="preserve"> </w:t>
      </w:r>
      <w:r>
        <w:t>children of the opposite sex.</w:t>
      </w:r>
    </w:p>
    <w:p w14:paraId="7A50742E" w14:textId="77777777" w:rsidR="00FC4208" w:rsidRDefault="00000000">
      <w:pPr>
        <w:pStyle w:val="BodyText"/>
        <w:spacing w:before="119"/>
        <w:ind w:left="590" w:right="864"/>
        <w:jc w:val="both"/>
      </w:pPr>
      <w:r>
        <w:t>Pupils</w:t>
      </w:r>
      <w:r>
        <w:rPr>
          <w:spacing w:val="-5"/>
        </w:rPr>
        <w:t xml:space="preserve"> </w:t>
      </w:r>
      <w:r>
        <w:t>are</w:t>
      </w:r>
      <w:r>
        <w:rPr>
          <w:spacing w:val="-5"/>
        </w:rPr>
        <w:t xml:space="preserve"> </w:t>
      </w:r>
      <w:r>
        <w:t>made</w:t>
      </w:r>
      <w:r>
        <w:rPr>
          <w:spacing w:val="-5"/>
        </w:rPr>
        <w:t xml:space="preserve"> </w:t>
      </w:r>
      <w:r>
        <w:t>aware</w:t>
      </w:r>
      <w:r>
        <w:rPr>
          <w:spacing w:val="-5"/>
        </w:rPr>
        <w:t xml:space="preserve"> </w:t>
      </w:r>
      <w:r>
        <w:t>of</w:t>
      </w:r>
      <w:r>
        <w:rPr>
          <w:spacing w:val="-4"/>
        </w:rPr>
        <w:t xml:space="preserve"> </w:t>
      </w:r>
      <w:r>
        <w:t>how</w:t>
      </w:r>
      <w:r>
        <w:rPr>
          <w:spacing w:val="-8"/>
        </w:rPr>
        <w:t xml:space="preserve"> </w:t>
      </w:r>
      <w:r>
        <w:t>to</w:t>
      </w:r>
      <w:r>
        <w:rPr>
          <w:spacing w:val="-5"/>
        </w:rPr>
        <w:t xml:space="preserve"> </w:t>
      </w:r>
      <w:r>
        <w:t>raise</w:t>
      </w:r>
      <w:r>
        <w:rPr>
          <w:spacing w:val="-5"/>
        </w:rPr>
        <w:t xml:space="preserve"> </w:t>
      </w:r>
      <w:r>
        <w:t>concerns</w:t>
      </w:r>
      <w:r>
        <w:rPr>
          <w:spacing w:val="-5"/>
        </w:rPr>
        <w:t xml:space="preserve"> </w:t>
      </w:r>
      <w:r>
        <w:t>or</w:t>
      </w:r>
      <w:r>
        <w:rPr>
          <w:spacing w:val="-4"/>
        </w:rPr>
        <w:t xml:space="preserve"> </w:t>
      </w:r>
      <w:r>
        <w:t>make</w:t>
      </w:r>
      <w:r>
        <w:rPr>
          <w:spacing w:val="-8"/>
        </w:rPr>
        <w:t xml:space="preserve"> </w:t>
      </w:r>
      <w:r>
        <w:t>a</w:t>
      </w:r>
      <w:r>
        <w:rPr>
          <w:spacing w:val="-5"/>
        </w:rPr>
        <w:t xml:space="preserve"> </w:t>
      </w:r>
      <w:r>
        <w:t>report</w:t>
      </w:r>
      <w:r>
        <w:rPr>
          <w:spacing w:val="-6"/>
        </w:rPr>
        <w:t xml:space="preserve"> </w:t>
      </w:r>
      <w:r>
        <w:t>and</w:t>
      </w:r>
      <w:r>
        <w:rPr>
          <w:spacing w:val="-5"/>
        </w:rPr>
        <w:t xml:space="preserve"> </w:t>
      </w:r>
      <w:r>
        <w:t>how</w:t>
      </w:r>
      <w:r>
        <w:rPr>
          <w:spacing w:val="-8"/>
        </w:rPr>
        <w:t xml:space="preserve"> </w:t>
      </w:r>
      <w:r>
        <w:t>any</w:t>
      </w:r>
      <w:r>
        <w:rPr>
          <w:spacing w:val="-7"/>
        </w:rPr>
        <w:t xml:space="preserve"> </w:t>
      </w:r>
      <w:r>
        <w:t>reports</w:t>
      </w:r>
      <w:r>
        <w:rPr>
          <w:spacing w:val="-5"/>
        </w:rPr>
        <w:t xml:space="preserve"> </w:t>
      </w:r>
      <w:r>
        <w:t>will</w:t>
      </w:r>
      <w:r>
        <w:rPr>
          <w:spacing w:val="-6"/>
        </w:rPr>
        <w:t xml:space="preserve"> </w:t>
      </w:r>
      <w:r>
        <w:t xml:space="preserve">be handled. This includes the process for reporting concerns about friends or peers. Pupils will also be reassured that they will be taken seriously, be supported, and kept safe. The effectiveness of such processes will be continually reviewed by </w:t>
      </w:r>
      <w:r>
        <w:rPr>
          <w:color w:val="FF0000"/>
        </w:rPr>
        <w:t>the DSL / SLT.</w:t>
      </w:r>
    </w:p>
    <w:p w14:paraId="7B860A1C" w14:textId="77777777" w:rsidR="00FC4208" w:rsidRDefault="00000000">
      <w:pPr>
        <w:pStyle w:val="BodyText"/>
        <w:spacing w:before="121"/>
        <w:ind w:left="590" w:right="866"/>
        <w:jc w:val="both"/>
      </w:pPr>
      <w:r>
        <w:t xml:space="preserve">The school’s procedures for managing allegations of child-on-child abuse are outlined in the </w:t>
      </w:r>
      <w:r>
        <w:rPr>
          <w:color w:val="FF0000"/>
        </w:rPr>
        <w:t xml:space="preserve">School </w:t>
      </w:r>
      <w:proofErr w:type="spellStart"/>
      <w:r>
        <w:rPr>
          <w:color w:val="FF0000"/>
        </w:rPr>
        <w:t>Behaviour</w:t>
      </w:r>
      <w:proofErr w:type="spellEnd"/>
      <w:r>
        <w:rPr>
          <w:color w:val="FF0000"/>
        </w:rPr>
        <w:t xml:space="preserve"> Policy/ Anti – Bullying Policy</w:t>
      </w:r>
    </w:p>
    <w:p w14:paraId="603EC8AF" w14:textId="77777777" w:rsidR="00FC4208" w:rsidRDefault="00000000">
      <w:pPr>
        <w:pStyle w:val="BodyText"/>
        <w:spacing w:before="118"/>
        <w:ind w:left="590"/>
        <w:jc w:val="both"/>
      </w:pPr>
      <w:r>
        <w:rPr>
          <w:color w:val="FF0000"/>
        </w:rPr>
        <w:t>RAMJS</w:t>
      </w:r>
      <w:r>
        <w:rPr>
          <w:color w:val="FF0000"/>
          <w:spacing w:val="-5"/>
        </w:rPr>
        <w:t xml:space="preserve"> </w:t>
      </w:r>
      <w:r>
        <w:rPr>
          <w:color w:val="FF0000"/>
        </w:rPr>
        <w:t>and</w:t>
      </w:r>
      <w:r>
        <w:rPr>
          <w:color w:val="FF0000"/>
          <w:spacing w:val="-5"/>
        </w:rPr>
        <w:t xml:space="preserve"> </w:t>
      </w:r>
      <w:r>
        <w:rPr>
          <w:color w:val="FF0000"/>
        </w:rPr>
        <w:t>lead</w:t>
      </w:r>
      <w:r>
        <w:rPr>
          <w:color w:val="FF0000"/>
          <w:spacing w:val="-5"/>
        </w:rPr>
        <w:t xml:space="preserve"> </w:t>
      </w:r>
      <w:r>
        <w:rPr>
          <w:color w:val="FF0000"/>
        </w:rPr>
        <w:t>staff/DSLs</w:t>
      </w:r>
      <w:r>
        <w:rPr>
          <w:color w:val="FF0000"/>
          <w:spacing w:val="-4"/>
        </w:rPr>
        <w:t xml:space="preserve"> </w:t>
      </w:r>
      <w:r>
        <w:t>will</w:t>
      </w:r>
      <w:r>
        <w:rPr>
          <w:spacing w:val="-4"/>
        </w:rPr>
        <w:t xml:space="preserve"> </w:t>
      </w:r>
      <w:r>
        <w:rPr>
          <w:spacing w:val="-2"/>
        </w:rPr>
        <w:t>consider:</w:t>
      </w:r>
    </w:p>
    <w:p w14:paraId="63A5CCCB" w14:textId="77777777" w:rsidR="00FC4208" w:rsidRDefault="00000000">
      <w:pPr>
        <w:pStyle w:val="ListParagraph"/>
        <w:numPr>
          <w:ilvl w:val="0"/>
          <w:numId w:val="8"/>
        </w:numPr>
        <w:tabs>
          <w:tab w:val="left" w:pos="1310"/>
        </w:tabs>
        <w:spacing w:before="121"/>
        <w:ind w:left="1310"/>
      </w:pPr>
      <w:r>
        <w:t>the</w:t>
      </w:r>
      <w:r>
        <w:rPr>
          <w:spacing w:val="-4"/>
        </w:rPr>
        <w:t xml:space="preserve"> </w:t>
      </w:r>
      <w:r>
        <w:t>wishes</w:t>
      </w:r>
      <w:r>
        <w:rPr>
          <w:spacing w:val="-2"/>
        </w:rPr>
        <w:t xml:space="preserve"> </w:t>
      </w:r>
      <w:r>
        <w:t>of</w:t>
      </w:r>
      <w:r>
        <w:rPr>
          <w:spacing w:val="-1"/>
        </w:rPr>
        <w:t xml:space="preserve"> </w:t>
      </w:r>
      <w:r>
        <w:t>the</w:t>
      </w:r>
      <w:r>
        <w:rPr>
          <w:spacing w:val="-5"/>
        </w:rPr>
        <w:t xml:space="preserve"> </w:t>
      </w:r>
      <w:r>
        <w:t>victim</w:t>
      </w:r>
      <w:r>
        <w:rPr>
          <w:spacing w:val="-2"/>
        </w:rPr>
        <w:t xml:space="preserve"> </w:t>
      </w:r>
      <w:r>
        <w:t>in</w:t>
      </w:r>
      <w:r>
        <w:rPr>
          <w:spacing w:val="-4"/>
        </w:rPr>
        <w:t xml:space="preserve"> </w:t>
      </w:r>
      <w:r>
        <w:t>terms</w:t>
      </w:r>
      <w:r>
        <w:rPr>
          <w:spacing w:val="-5"/>
        </w:rPr>
        <w:t xml:space="preserve"> </w:t>
      </w:r>
      <w:r>
        <w:t>of</w:t>
      </w:r>
      <w:r>
        <w:rPr>
          <w:spacing w:val="-1"/>
        </w:rPr>
        <w:t xml:space="preserve"> </w:t>
      </w:r>
      <w:r>
        <w:t>how</w:t>
      </w:r>
      <w:r>
        <w:rPr>
          <w:spacing w:val="-6"/>
        </w:rPr>
        <w:t xml:space="preserve"> </w:t>
      </w:r>
      <w:r>
        <w:t>they</w:t>
      </w:r>
      <w:r>
        <w:rPr>
          <w:spacing w:val="-5"/>
        </w:rPr>
        <w:t xml:space="preserve"> </w:t>
      </w:r>
      <w:r>
        <w:t>want</w:t>
      </w:r>
      <w:r>
        <w:rPr>
          <w:spacing w:val="-1"/>
        </w:rPr>
        <w:t xml:space="preserve"> </w:t>
      </w:r>
      <w:r>
        <w:t>to</w:t>
      </w:r>
      <w:r>
        <w:rPr>
          <w:spacing w:val="-5"/>
        </w:rPr>
        <w:t xml:space="preserve"> </w:t>
      </w:r>
      <w:r>
        <w:rPr>
          <w:spacing w:val="-2"/>
        </w:rPr>
        <w:t>proceed</w:t>
      </w:r>
    </w:p>
    <w:p w14:paraId="6AAE852C" w14:textId="77777777" w:rsidR="00FC4208" w:rsidRDefault="00000000">
      <w:pPr>
        <w:pStyle w:val="ListParagraph"/>
        <w:numPr>
          <w:ilvl w:val="0"/>
          <w:numId w:val="8"/>
        </w:numPr>
        <w:tabs>
          <w:tab w:val="left" w:pos="1310"/>
        </w:tabs>
        <w:spacing w:before="36"/>
        <w:ind w:left="1310"/>
      </w:pPr>
      <w:r>
        <w:t>the</w:t>
      </w:r>
      <w:r>
        <w:rPr>
          <w:spacing w:val="-4"/>
        </w:rPr>
        <w:t xml:space="preserve"> </w:t>
      </w:r>
      <w:r>
        <w:t>nature</w:t>
      </w:r>
      <w:r>
        <w:rPr>
          <w:spacing w:val="-6"/>
        </w:rPr>
        <w:t xml:space="preserve"> </w:t>
      </w:r>
      <w:r>
        <w:t>of</w:t>
      </w:r>
      <w:r>
        <w:rPr>
          <w:spacing w:val="-2"/>
        </w:rPr>
        <w:t xml:space="preserve"> </w:t>
      </w:r>
      <w:r>
        <w:t>the</w:t>
      </w:r>
      <w:r>
        <w:rPr>
          <w:spacing w:val="-5"/>
        </w:rPr>
        <w:t xml:space="preserve"> </w:t>
      </w:r>
      <w:r>
        <w:t>alleged</w:t>
      </w:r>
      <w:r>
        <w:rPr>
          <w:spacing w:val="-8"/>
        </w:rPr>
        <w:t xml:space="preserve"> </w:t>
      </w:r>
      <w:r>
        <w:rPr>
          <w:spacing w:val="-2"/>
        </w:rPr>
        <w:t>incident</w:t>
      </w:r>
    </w:p>
    <w:p w14:paraId="4437EBBC" w14:textId="77777777" w:rsidR="00FC4208" w:rsidRDefault="00000000">
      <w:pPr>
        <w:pStyle w:val="ListParagraph"/>
        <w:numPr>
          <w:ilvl w:val="0"/>
          <w:numId w:val="8"/>
        </w:numPr>
        <w:tabs>
          <w:tab w:val="left" w:pos="1310"/>
        </w:tabs>
        <w:spacing w:before="38"/>
        <w:ind w:left="1310"/>
      </w:pPr>
      <w:r>
        <w:t>the</w:t>
      </w:r>
      <w:r>
        <w:rPr>
          <w:spacing w:val="-4"/>
        </w:rPr>
        <w:t xml:space="preserve"> </w:t>
      </w:r>
      <w:r>
        <w:t>ages</w:t>
      </w:r>
      <w:r>
        <w:rPr>
          <w:spacing w:val="-5"/>
        </w:rPr>
        <w:t xml:space="preserve"> </w:t>
      </w:r>
      <w:r>
        <w:t>of</w:t>
      </w:r>
      <w:r>
        <w:rPr>
          <w:spacing w:val="-1"/>
        </w:rPr>
        <w:t xml:space="preserve"> </w:t>
      </w:r>
      <w:r>
        <w:t>the</w:t>
      </w:r>
      <w:r>
        <w:rPr>
          <w:spacing w:val="-5"/>
        </w:rPr>
        <w:t xml:space="preserve"> </w:t>
      </w:r>
      <w:r>
        <w:t>children</w:t>
      </w:r>
      <w:r>
        <w:rPr>
          <w:spacing w:val="-3"/>
        </w:rPr>
        <w:t xml:space="preserve"> </w:t>
      </w:r>
      <w:r>
        <w:rPr>
          <w:spacing w:val="-2"/>
        </w:rPr>
        <w:t>involved</w:t>
      </w:r>
    </w:p>
    <w:p w14:paraId="305B63B7" w14:textId="77777777" w:rsidR="00FC4208" w:rsidRDefault="00000000">
      <w:pPr>
        <w:pStyle w:val="ListParagraph"/>
        <w:numPr>
          <w:ilvl w:val="0"/>
          <w:numId w:val="8"/>
        </w:numPr>
        <w:tabs>
          <w:tab w:val="left" w:pos="1310"/>
        </w:tabs>
        <w:spacing w:before="35"/>
        <w:ind w:left="1310"/>
      </w:pPr>
      <w:r>
        <w:t>the</w:t>
      </w:r>
      <w:r>
        <w:rPr>
          <w:spacing w:val="-6"/>
        </w:rPr>
        <w:t xml:space="preserve"> </w:t>
      </w:r>
      <w:r>
        <w:t>development</w:t>
      </w:r>
      <w:r>
        <w:rPr>
          <w:spacing w:val="-6"/>
        </w:rPr>
        <w:t xml:space="preserve"> </w:t>
      </w:r>
      <w:r>
        <w:t>stages</w:t>
      </w:r>
      <w:r>
        <w:rPr>
          <w:spacing w:val="-7"/>
        </w:rPr>
        <w:t xml:space="preserve"> </w:t>
      </w:r>
      <w:r>
        <w:t>of</w:t>
      </w:r>
      <w:r>
        <w:rPr>
          <w:spacing w:val="-3"/>
        </w:rPr>
        <w:t xml:space="preserve"> </w:t>
      </w:r>
      <w:r>
        <w:t>the</w:t>
      </w:r>
      <w:r>
        <w:rPr>
          <w:spacing w:val="-5"/>
        </w:rPr>
        <w:t xml:space="preserve"> </w:t>
      </w:r>
      <w:r>
        <w:t>children</w:t>
      </w:r>
      <w:r>
        <w:rPr>
          <w:spacing w:val="-7"/>
        </w:rPr>
        <w:t xml:space="preserve"> </w:t>
      </w:r>
      <w:r>
        <w:rPr>
          <w:spacing w:val="-2"/>
        </w:rPr>
        <w:t>involved</w:t>
      </w:r>
    </w:p>
    <w:p w14:paraId="3D0D23D8" w14:textId="77777777" w:rsidR="00FC4208" w:rsidRDefault="00000000">
      <w:pPr>
        <w:pStyle w:val="ListParagraph"/>
        <w:numPr>
          <w:ilvl w:val="0"/>
          <w:numId w:val="8"/>
        </w:numPr>
        <w:tabs>
          <w:tab w:val="left" w:pos="1310"/>
        </w:tabs>
        <w:spacing w:before="35"/>
        <w:ind w:left="1310"/>
      </w:pPr>
      <w:r>
        <w:t>any</w:t>
      </w:r>
      <w:r>
        <w:rPr>
          <w:spacing w:val="-7"/>
        </w:rPr>
        <w:t xml:space="preserve"> </w:t>
      </w:r>
      <w:r>
        <w:t>power</w:t>
      </w:r>
      <w:r>
        <w:rPr>
          <w:spacing w:val="-4"/>
        </w:rPr>
        <w:t xml:space="preserve"> </w:t>
      </w:r>
      <w:r>
        <w:t>imbalance</w:t>
      </w:r>
      <w:r>
        <w:rPr>
          <w:spacing w:val="-5"/>
        </w:rPr>
        <w:t xml:space="preserve"> </w:t>
      </w:r>
      <w:r>
        <w:t>between</w:t>
      </w:r>
      <w:r>
        <w:rPr>
          <w:spacing w:val="-5"/>
        </w:rPr>
        <w:t xml:space="preserve"> </w:t>
      </w:r>
      <w:r>
        <w:t>the</w:t>
      </w:r>
      <w:r>
        <w:rPr>
          <w:spacing w:val="-5"/>
        </w:rPr>
        <w:t xml:space="preserve"> </w:t>
      </w:r>
      <w:r>
        <w:rPr>
          <w:spacing w:val="-2"/>
        </w:rPr>
        <w:t>children</w:t>
      </w:r>
    </w:p>
    <w:p w14:paraId="3C24F06F" w14:textId="77777777" w:rsidR="00FC4208" w:rsidRDefault="00000000">
      <w:pPr>
        <w:pStyle w:val="ListParagraph"/>
        <w:numPr>
          <w:ilvl w:val="0"/>
          <w:numId w:val="8"/>
        </w:numPr>
        <w:tabs>
          <w:tab w:val="left" w:pos="1310"/>
        </w:tabs>
        <w:spacing w:before="38"/>
        <w:ind w:left="1310"/>
      </w:pPr>
      <w:r>
        <w:t>is</w:t>
      </w:r>
      <w:r>
        <w:rPr>
          <w:spacing w:val="-3"/>
        </w:rPr>
        <w:t xml:space="preserve"> </w:t>
      </w:r>
      <w:r>
        <w:t>the</w:t>
      </w:r>
      <w:r>
        <w:rPr>
          <w:spacing w:val="-3"/>
        </w:rPr>
        <w:t xml:space="preserve"> </w:t>
      </w:r>
      <w:r>
        <w:t>incident</w:t>
      </w:r>
      <w:r>
        <w:rPr>
          <w:spacing w:val="-4"/>
        </w:rPr>
        <w:t xml:space="preserve"> </w:t>
      </w:r>
      <w:r>
        <w:t>a</w:t>
      </w:r>
      <w:r>
        <w:rPr>
          <w:spacing w:val="-5"/>
        </w:rPr>
        <w:t xml:space="preserve"> </w:t>
      </w:r>
      <w:r>
        <w:t>one-off</w:t>
      </w:r>
      <w:r>
        <w:rPr>
          <w:spacing w:val="-7"/>
        </w:rPr>
        <w:t xml:space="preserve"> </w:t>
      </w:r>
      <w:r>
        <w:t>or</w:t>
      </w:r>
      <w:r>
        <w:rPr>
          <w:spacing w:val="-2"/>
        </w:rPr>
        <w:t xml:space="preserve"> </w:t>
      </w:r>
      <w:r>
        <w:t>a</w:t>
      </w:r>
      <w:r>
        <w:rPr>
          <w:spacing w:val="-5"/>
        </w:rPr>
        <w:t xml:space="preserve"> </w:t>
      </w:r>
      <w:r>
        <w:t>sustained</w:t>
      </w:r>
      <w:r>
        <w:rPr>
          <w:spacing w:val="-5"/>
        </w:rPr>
        <w:t xml:space="preserve"> </w:t>
      </w:r>
      <w:r>
        <w:t>pattern</w:t>
      </w:r>
      <w:r>
        <w:rPr>
          <w:spacing w:val="-5"/>
        </w:rPr>
        <w:t xml:space="preserve"> </w:t>
      </w:r>
      <w:r>
        <w:t>of</w:t>
      </w:r>
      <w:r>
        <w:rPr>
          <w:spacing w:val="-4"/>
        </w:rPr>
        <w:t xml:space="preserve"> </w:t>
      </w:r>
      <w:r>
        <w:rPr>
          <w:spacing w:val="-2"/>
        </w:rPr>
        <w:t>abuse</w:t>
      </w:r>
    </w:p>
    <w:p w14:paraId="7028996E" w14:textId="77777777" w:rsidR="00FC4208" w:rsidRDefault="00000000">
      <w:pPr>
        <w:pStyle w:val="ListParagraph"/>
        <w:numPr>
          <w:ilvl w:val="0"/>
          <w:numId w:val="8"/>
        </w:numPr>
        <w:tabs>
          <w:tab w:val="left" w:pos="1310"/>
        </w:tabs>
        <w:spacing w:before="35"/>
        <w:ind w:left="1310"/>
      </w:pPr>
      <w:proofErr w:type="gramStart"/>
      <w:r>
        <w:t>are</w:t>
      </w:r>
      <w:proofErr w:type="gramEnd"/>
      <w:r>
        <w:rPr>
          <w:spacing w:val="-7"/>
        </w:rPr>
        <w:t xml:space="preserve"> </w:t>
      </w:r>
      <w:r>
        <w:t>there</w:t>
      </w:r>
      <w:r>
        <w:rPr>
          <w:spacing w:val="-6"/>
        </w:rPr>
        <w:t xml:space="preserve"> </w:t>
      </w:r>
      <w:r>
        <w:t>ongoing</w:t>
      </w:r>
      <w:r>
        <w:rPr>
          <w:spacing w:val="-5"/>
        </w:rPr>
        <w:t xml:space="preserve"> </w:t>
      </w:r>
      <w:r>
        <w:t>risks</w:t>
      </w:r>
      <w:r>
        <w:rPr>
          <w:spacing w:val="-8"/>
        </w:rPr>
        <w:t xml:space="preserve"> </w:t>
      </w:r>
      <w:r>
        <w:t>to</w:t>
      </w:r>
      <w:r>
        <w:rPr>
          <w:spacing w:val="-5"/>
        </w:rPr>
        <w:t xml:space="preserve"> </w:t>
      </w:r>
      <w:r>
        <w:t>the</w:t>
      </w:r>
      <w:r>
        <w:rPr>
          <w:spacing w:val="-6"/>
        </w:rPr>
        <w:t xml:space="preserve"> </w:t>
      </w:r>
      <w:proofErr w:type="gramStart"/>
      <w:r>
        <w:t>victim</w:t>
      </w:r>
      <w:proofErr w:type="gramEnd"/>
      <w:r>
        <w:t>,</w:t>
      </w:r>
      <w:r>
        <w:rPr>
          <w:spacing w:val="-3"/>
        </w:rPr>
        <w:t xml:space="preserve"> </w:t>
      </w:r>
      <w:r>
        <w:t>other</w:t>
      </w:r>
      <w:r>
        <w:rPr>
          <w:spacing w:val="-4"/>
        </w:rPr>
        <w:t xml:space="preserve"> </w:t>
      </w:r>
      <w:r>
        <w:t>children,</w:t>
      </w:r>
      <w:r>
        <w:rPr>
          <w:spacing w:val="-3"/>
        </w:rPr>
        <w:t xml:space="preserve"> </w:t>
      </w:r>
      <w:r>
        <w:t>school</w:t>
      </w:r>
      <w:r>
        <w:rPr>
          <w:spacing w:val="-8"/>
        </w:rPr>
        <w:t xml:space="preserve"> </w:t>
      </w:r>
      <w:r>
        <w:t>or</w:t>
      </w:r>
      <w:r>
        <w:rPr>
          <w:spacing w:val="-5"/>
        </w:rPr>
        <w:t xml:space="preserve"> </w:t>
      </w:r>
      <w:r>
        <w:t>college</w:t>
      </w:r>
      <w:r>
        <w:rPr>
          <w:spacing w:val="-6"/>
        </w:rPr>
        <w:t xml:space="preserve"> </w:t>
      </w:r>
      <w:r>
        <w:rPr>
          <w:spacing w:val="-2"/>
        </w:rPr>
        <w:t>staff</w:t>
      </w:r>
    </w:p>
    <w:p w14:paraId="6092F942" w14:textId="77777777" w:rsidR="00FC4208" w:rsidRDefault="00000000">
      <w:pPr>
        <w:pStyle w:val="ListParagraph"/>
        <w:numPr>
          <w:ilvl w:val="0"/>
          <w:numId w:val="8"/>
        </w:numPr>
        <w:tabs>
          <w:tab w:val="left" w:pos="1310"/>
        </w:tabs>
        <w:spacing w:before="38"/>
        <w:ind w:left="1310"/>
      </w:pPr>
      <w:r>
        <w:t>contextual</w:t>
      </w:r>
      <w:r>
        <w:rPr>
          <w:spacing w:val="-11"/>
        </w:rPr>
        <w:t xml:space="preserve"> </w:t>
      </w:r>
      <w:r>
        <w:t>safeguarding</w:t>
      </w:r>
      <w:r>
        <w:rPr>
          <w:spacing w:val="-9"/>
        </w:rPr>
        <w:t xml:space="preserve"> </w:t>
      </w:r>
      <w:r>
        <w:rPr>
          <w:spacing w:val="-2"/>
        </w:rPr>
        <w:t>issues.</w:t>
      </w:r>
    </w:p>
    <w:p w14:paraId="01715330" w14:textId="77777777" w:rsidR="00FC4208" w:rsidRDefault="00FC4208">
      <w:pPr>
        <w:pStyle w:val="BodyText"/>
        <w:spacing w:before="70"/>
        <w:ind w:left="0"/>
      </w:pPr>
    </w:p>
    <w:p w14:paraId="739115BA" w14:textId="77777777" w:rsidR="00FC4208" w:rsidRDefault="00000000">
      <w:pPr>
        <w:pStyle w:val="Heading2"/>
        <w:spacing w:before="1" w:line="276" w:lineRule="auto"/>
        <w:ind w:left="590" w:right="871" w:firstLine="0"/>
        <w:jc w:val="both"/>
        <w:rPr>
          <w:rFonts w:ascii="Arial MT"/>
          <w:b w:val="0"/>
        </w:rPr>
      </w:pPr>
      <w:r>
        <w:t>Following</w:t>
      </w:r>
      <w:r>
        <w:rPr>
          <w:spacing w:val="-13"/>
        </w:rPr>
        <w:t xml:space="preserve"> </w:t>
      </w:r>
      <w:r>
        <w:t>a</w:t>
      </w:r>
      <w:r>
        <w:rPr>
          <w:spacing w:val="-10"/>
        </w:rPr>
        <w:t xml:space="preserve"> </w:t>
      </w:r>
      <w:r>
        <w:t>report</w:t>
      </w:r>
      <w:r>
        <w:rPr>
          <w:spacing w:val="-8"/>
        </w:rPr>
        <w:t xml:space="preserve"> </w:t>
      </w:r>
      <w:r>
        <w:t>of</w:t>
      </w:r>
      <w:r>
        <w:rPr>
          <w:spacing w:val="-9"/>
        </w:rPr>
        <w:t xml:space="preserve"> </w:t>
      </w:r>
      <w:r>
        <w:t>sexual</w:t>
      </w:r>
      <w:r>
        <w:rPr>
          <w:spacing w:val="-9"/>
        </w:rPr>
        <w:t xml:space="preserve"> </w:t>
      </w:r>
      <w:r>
        <w:t>violence,</w:t>
      </w:r>
      <w:r>
        <w:rPr>
          <w:spacing w:val="-9"/>
        </w:rPr>
        <w:t xml:space="preserve"> </w:t>
      </w:r>
      <w:r>
        <w:t>the</w:t>
      </w:r>
      <w:r>
        <w:rPr>
          <w:spacing w:val="-13"/>
        </w:rPr>
        <w:t xml:space="preserve"> </w:t>
      </w:r>
      <w:r>
        <w:t>designated</w:t>
      </w:r>
      <w:r>
        <w:rPr>
          <w:spacing w:val="-10"/>
        </w:rPr>
        <w:t xml:space="preserve"> </w:t>
      </w:r>
      <w:r>
        <w:t>safeguarding</w:t>
      </w:r>
      <w:r>
        <w:rPr>
          <w:spacing w:val="-13"/>
        </w:rPr>
        <w:t xml:space="preserve"> </w:t>
      </w:r>
      <w:r>
        <w:t>lead</w:t>
      </w:r>
      <w:r>
        <w:rPr>
          <w:spacing w:val="-10"/>
        </w:rPr>
        <w:t xml:space="preserve"> </w:t>
      </w:r>
      <w:r>
        <w:t>(or</w:t>
      </w:r>
      <w:r>
        <w:rPr>
          <w:spacing w:val="-9"/>
        </w:rPr>
        <w:t xml:space="preserve"> </w:t>
      </w:r>
      <w:r>
        <w:t>deputy)</w:t>
      </w:r>
      <w:r>
        <w:rPr>
          <w:spacing w:val="-11"/>
        </w:rPr>
        <w:t xml:space="preserve"> </w:t>
      </w:r>
      <w:r>
        <w:t xml:space="preserve">will </w:t>
      </w:r>
      <w:proofErr w:type="gramStart"/>
      <w:r>
        <w:t>make</w:t>
      </w:r>
      <w:proofErr w:type="gramEnd"/>
      <w:r>
        <w:t xml:space="preserve"> an immediate risk and needs assessment, considering</w:t>
      </w:r>
      <w:r>
        <w:rPr>
          <w:rFonts w:ascii="Arial MT"/>
          <w:b w:val="0"/>
        </w:rPr>
        <w:t>:</w:t>
      </w:r>
    </w:p>
    <w:p w14:paraId="1FFB70BE" w14:textId="77777777" w:rsidR="00FC4208" w:rsidRDefault="00000000">
      <w:pPr>
        <w:pStyle w:val="ListParagraph"/>
        <w:numPr>
          <w:ilvl w:val="0"/>
          <w:numId w:val="8"/>
        </w:numPr>
        <w:tabs>
          <w:tab w:val="left" w:pos="1310"/>
        </w:tabs>
        <w:spacing w:before="3"/>
        <w:ind w:left="1310"/>
      </w:pPr>
      <w:proofErr w:type="gramStart"/>
      <w:r>
        <w:t>the</w:t>
      </w:r>
      <w:proofErr w:type="gramEnd"/>
      <w:r>
        <w:rPr>
          <w:spacing w:val="-1"/>
        </w:rPr>
        <w:t xml:space="preserve"> </w:t>
      </w:r>
      <w:r>
        <w:rPr>
          <w:spacing w:val="-2"/>
        </w:rPr>
        <w:t>victim</w:t>
      </w:r>
    </w:p>
    <w:p w14:paraId="0C20E4E5" w14:textId="77777777" w:rsidR="00FC4208" w:rsidRDefault="00000000">
      <w:pPr>
        <w:pStyle w:val="ListParagraph"/>
        <w:numPr>
          <w:ilvl w:val="0"/>
          <w:numId w:val="8"/>
        </w:numPr>
        <w:tabs>
          <w:tab w:val="left" w:pos="1310"/>
        </w:tabs>
        <w:spacing w:before="35"/>
        <w:ind w:left="1310"/>
      </w:pPr>
      <w:r>
        <w:t>the</w:t>
      </w:r>
      <w:r>
        <w:rPr>
          <w:spacing w:val="-4"/>
        </w:rPr>
        <w:t xml:space="preserve"> </w:t>
      </w:r>
      <w:r>
        <w:t>alleged</w:t>
      </w:r>
      <w:r>
        <w:rPr>
          <w:spacing w:val="-5"/>
        </w:rPr>
        <w:t xml:space="preserve"> </w:t>
      </w:r>
      <w:r>
        <w:rPr>
          <w:spacing w:val="-2"/>
        </w:rPr>
        <w:t>perpetrator</w:t>
      </w:r>
    </w:p>
    <w:p w14:paraId="64F9DDAF" w14:textId="77777777" w:rsidR="00FC4208" w:rsidRDefault="00000000">
      <w:pPr>
        <w:pStyle w:val="ListParagraph"/>
        <w:numPr>
          <w:ilvl w:val="0"/>
          <w:numId w:val="8"/>
        </w:numPr>
        <w:tabs>
          <w:tab w:val="left" w:pos="1310"/>
        </w:tabs>
        <w:spacing w:before="36"/>
        <w:ind w:left="1310"/>
      </w:pPr>
      <w:r>
        <w:t>all</w:t>
      </w:r>
      <w:r>
        <w:rPr>
          <w:spacing w:val="-7"/>
        </w:rPr>
        <w:t xml:space="preserve"> </w:t>
      </w:r>
      <w:r>
        <w:t>other</w:t>
      </w:r>
      <w:r>
        <w:rPr>
          <w:spacing w:val="-6"/>
        </w:rPr>
        <w:t xml:space="preserve"> </w:t>
      </w:r>
      <w:r>
        <w:t>children</w:t>
      </w:r>
      <w:r>
        <w:rPr>
          <w:spacing w:val="-5"/>
        </w:rPr>
        <w:t xml:space="preserve"> </w:t>
      </w:r>
      <w:r>
        <w:t>(and</w:t>
      </w:r>
      <w:r>
        <w:rPr>
          <w:spacing w:val="-7"/>
        </w:rPr>
        <w:t xml:space="preserve"> </w:t>
      </w:r>
      <w:r>
        <w:t>if</w:t>
      </w:r>
      <w:r>
        <w:rPr>
          <w:spacing w:val="-5"/>
        </w:rPr>
        <w:t xml:space="preserve"> </w:t>
      </w:r>
      <w:r>
        <w:t>appropriate</w:t>
      </w:r>
      <w:r>
        <w:rPr>
          <w:spacing w:val="-7"/>
        </w:rPr>
        <w:t xml:space="preserve"> </w:t>
      </w:r>
      <w:r>
        <w:t>adult</w:t>
      </w:r>
      <w:r>
        <w:rPr>
          <w:spacing w:val="-6"/>
        </w:rPr>
        <w:t xml:space="preserve"> </w:t>
      </w:r>
      <w:r>
        <w:t>students</w:t>
      </w:r>
      <w:r>
        <w:rPr>
          <w:spacing w:val="-4"/>
        </w:rPr>
        <w:t xml:space="preserve"> </w:t>
      </w:r>
      <w:r>
        <w:t>and</w:t>
      </w:r>
      <w:r>
        <w:rPr>
          <w:spacing w:val="-4"/>
        </w:rPr>
        <w:t xml:space="preserve"> </w:t>
      </w:r>
      <w:r>
        <w:rPr>
          <w:spacing w:val="-2"/>
        </w:rPr>
        <w:t>staff)</w:t>
      </w:r>
    </w:p>
    <w:p w14:paraId="60BA8120" w14:textId="77777777" w:rsidR="00FC4208" w:rsidRDefault="00000000">
      <w:pPr>
        <w:pStyle w:val="ListParagraph"/>
        <w:numPr>
          <w:ilvl w:val="0"/>
          <w:numId w:val="8"/>
        </w:numPr>
        <w:tabs>
          <w:tab w:val="left" w:pos="1310"/>
        </w:tabs>
        <w:spacing w:before="38" w:line="271" w:lineRule="auto"/>
        <w:ind w:left="1310" w:right="877"/>
      </w:pPr>
      <w:r>
        <w:t xml:space="preserve">Risk assessments (if required) will be recorded and kept under review as a minimum </w:t>
      </w:r>
      <w:r>
        <w:rPr>
          <w:spacing w:val="-2"/>
        </w:rPr>
        <w:t>termly</w:t>
      </w:r>
    </w:p>
    <w:p w14:paraId="6DF8A0CF" w14:textId="77777777" w:rsidR="00FC4208" w:rsidRDefault="00000000">
      <w:pPr>
        <w:pStyle w:val="ListParagraph"/>
        <w:numPr>
          <w:ilvl w:val="0"/>
          <w:numId w:val="8"/>
        </w:numPr>
        <w:tabs>
          <w:tab w:val="left" w:pos="1310"/>
        </w:tabs>
        <w:spacing w:before="5"/>
        <w:ind w:left="1310"/>
      </w:pPr>
      <w:r>
        <w:t>Refer</w:t>
      </w:r>
      <w:r>
        <w:rPr>
          <w:spacing w:val="-8"/>
        </w:rPr>
        <w:t xml:space="preserve"> </w:t>
      </w:r>
      <w:r>
        <w:t>to</w:t>
      </w:r>
      <w:r>
        <w:rPr>
          <w:spacing w:val="-6"/>
        </w:rPr>
        <w:t xml:space="preserve"> </w:t>
      </w:r>
      <w:r>
        <w:t>Guidance</w:t>
      </w:r>
      <w:r>
        <w:rPr>
          <w:spacing w:val="-6"/>
        </w:rPr>
        <w:t xml:space="preserve"> </w:t>
      </w:r>
      <w:r>
        <w:t>in</w:t>
      </w:r>
      <w:r>
        <w:rPr>
          <w:spacing w:val="-5"/>
        </w:rPr>
        <w:t xml:space="preserve"> </w:t>
      </w:r>
      <w:r>
        <w:t>Keeping</w:t>
      </w:r>
      <w:r>
        <w:rPr>
          <w:spacing w:val="-2"/>
        </w:rPr>
        <w:t xml:space="preserve"> </w:t>
      </w:r>
      <w:r>
        <w:t>Children</w:t>
      </w:r>
      <w:r>
        <w:rPr>
          <w:spacing w:val="-5"/>
        </w:rPr>
        <w:t xml:space="preserve"> </w:t>
      </w:r>
      <w:r>
        <w:t>Safe</w:t>
      </w:r>
      <w:r>
        <w:rPr>
          <w:spacing w:val="-5"/>
        </w:rPr>
        <w:t xml:space="preserve"> </w:t>
      </w:r>
      <w:r>
        <w:t>in</w:t>
      </w:r>
      <w:r>
        <w:rPr>
          <w:spacing w:val="-4"/>
        </w:rPr>
        <w:t xml:space="preserve"> </w:t>
      </w:r>
      <w:r>
        <w:t>Education</w:t>
      </w:r>
      <w:r>
        <w:rPr>
          <w:spacing w:val="-5"/>
        </w:rPr>
        <w:t xml:space="preserve"> </w:t>
      </w:r>
      <w:r>
        <w:t>Sept</w:t>
      </w:r>
      <w:r>
        <w:rPr>
          <w:spacing w:val="-5"/>
        </w:rPr>
        <w:t xml:space="preserve"> </w:t>
      </w:r>
      <w:r>
        <w:t>2025,</w:t>
      </w:r>
      <w:r>
        <w:rPr>
          <w:spacing w:val="-6"/>
        </w:rPr>
        <w:t xml:space="preserve"> </w:t>
      </w:r>
      <w:r>
        <w:t>Part</w:t>
      </w:r>
      <w:r>
        <w:rPr>
          <w:spacing w:val="-5"/>
        </w:rPr>
        <w:t xml:space="preserve"> 5.</w:t>
      </w:r>
    </w:p>
    <w:p w14:paraId="763E0C86" w14:textId="77777777" w:rsidR="00FC4208" w:rsidRDefault="00FC4208">
      <w:pPr>
        <w:pStyle w:val="BodyText"/>
        <w:spacing w:before="75"/>
        <w:ind w:left="0"/>
      </w:pPr>
    </w:p>
    <w:p w14:paraId="45735D1A" w14:textId="77777777" w:rsidR="00FC4208" w:rsidRDefault="00000000">
      <w:pPr>
        <w:pStyle w:val="BodyText"/>
        <w:spacing w:line="276" w:lineRule="auto"/>
        <w:ind w:left="590" w:right="873"/>
        <w:jc w:val="both"/>
      </w:pPr>
      <w:r>
        <w:t xml:space="preserve">Where relevant, risk assessments will be written, informed by the voice of the children involved, consulted on with parents and shared on a </w:t>
      </w:r>
      <w:proofErr w:type="gramStart"/>
      <w:r>
        <w:t>need to know</w:t>
      </w:r>
      <w:proofErr w:type="gramEnd"/>
      <w:r>
        <w:t xml:space="preserve"> basis with relevant staff. and kept under review as a minimum, termly.</w:t>
      </w:r>
    </w:p>
    <w:p w14:paraId="75C781FD" w14:textId="77777777" w:rsidR="00FC4208" w:rsidRDefault="00FC4208">
      <w:pPr>
        <w:pStyle w:val="BodyText"/>
        <w:spacing w:line="276" w:lineRule="auto"/>
        <w:jc w:val="both"/>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01D2B50F" w14:textId="77777777" w:rsidR="00FC4208" w:rsidRDefault="00FC4208">
      <w:pPr>
        <w:pStyle w:val="BodyText"/>
        <w:ind w:left="0"/>
      </w:pPr>
    </w:p>
    <w:p w14:paraId="0B78B487" w14:textId="77777777" w:rsidR="00FC4208" w:rsidRDefault="00FC4208">
      <w:pPr>
        <w:pStyle w:val="BodyText"/>
        <w:spacing w:before="75"/>
        <w:ind w:left="0"/>
      </w:pPr>
    </w:p>
    <w:p w14:paraId="30B25BBD" w14:textId="77777777" w:rsidR="00FC4208" w:rsidRDefault="00000000">
      <w:pPr>
        <w:pStyle w:val="Heading2"/>
        <w:numPr>
          <w:ilvl w:val="0"/>
          <w:numId w:val="18"/>
        </w:numPr>
        <w:tabs>
          <w:tab w:val="left" w:pos="1307"/>
        </w:tabs>
        <w:ind w:left="1307" w:hanging="357"/>
        <w:jc w:val="left"/>
        <w:rPr>
          <w:sz w:val="24"/>
        </w:rPr>
      </w:pPr>
      <w:r>
        <w:t>Serious</w:t>
      </w:r>
      <w:r>
        <w:rPr>
          <w:spacing w:val="-3"/>
        </w:rPr>
        <w:t xml:space="preserve"> </w:t>
      </w:r>
      <w:r>
        <w:rPr>
          <w:spacing w:val="-2"/>
        </w:rPr>
        <w:t>violence</w:t>
      </w:r>
    </w:p>
    <w:p w14:paraId="45763113" w14:textId="77777777" w:rsidR="00FC4208" w:rsidRDefault="00000000">
      <w:pPr>
        <w:pStyle w:val="BodyText"/>
        <w:spacing w:before="238"/>
        <w:ind w:left="590" w:right="872"/>
        <w:jc w:val="both"/>
      </w:pPr>
      <w:r>
        <w:t>Through training, all staff will be made aware of the indicators which may signal a pupil is at risk</w:t>
      </w:r>
      <w:r>
        <w:rPr>
          <w:spacing w:val="-16"/>
        </w:rPr>
        <w:t xml:space="preserve"> </w:t>
      </w:r>
      <w:r>
        <w:t>from,</w:t>
      </w:r>
      <w:r>
        <w:rPr>
          <w:spacing w:val="-14"/>
        </w:rPr>
        <w:t xml:space="preserve"> </w:t>
      </w:r>
      <w:r>
        <w:t>or</w:t>
      </w:r>
      <w:r>
        <w:rPr>
          <w:spacing w:val="-13"/>
        </w:rPr>
        <w:t xml:space="preserve"> </w:t>
      </w:r>
      <w:r>
        <w:t>is</w:t>
      </w:r>
      <w:r>
        <w:rPr>
          <w:spacing w:val="-13"/>
        </w:rPr>
        <w:t xml:space="preserve"> </w:t>
      </w:r>
      <w:r>
        <w:t>involved</w:t>
      </w:r>
      <w:r>
        <w:rPr>
          <w:spacing w:val="-12"/>
        </w:rPr>
        <w:t xml:space="preserve"> </w:t>
      </w:r>
      <w:r>
        <w:t>with,</w:t>
      </w:r>
      <w:r>
        <w:rPr>
          <w:spacing w:val="-13"/>
        </w:rPr>
        <w:t xml:space="preserve"> </w:t>
      </w:r>
      <w:r>
        <w:t>serious</w:t>
      </w:r>
      <w:r>
        <w:rPr>
          <w:spacing w:val="-13"/>
        </w:rPr>
        <w:t xml:space="preserve"> </w:t>
      </w:r>
      <w:r>
        <w:t>violent</w:t>
      </w:r>
      <w:r>
        <w:rPr>
          <w:spacing w:val="-12"/>
        </w:rPr>
        <w:t xml:space="preserve"> </w:t>
      </w:r>
      <w:r>
        <w:t>crime.</w:t>
      </w:r>
      <w:r>
        <w:rPr>
          <w:spacing w:val="-16"/>
        </w:rPr>
        <w:t xml:space="preserve"> </w:t>
      </w:r>
      <w:r>
        <w:t>These</w:t>
      </w:r>
      <w:r>
        <w:rPr>
          <w:spacing w:val="-14"/>
        </w:rPr>
        <w:t xml:space="preserve"> </w:t>
      </w:r>
      <w:r>
        <w:t>indicators</w:t>
      </w:r>
      <w:r>
        <w:rPr>
          <w:spacing w:val="-13"/>
        </w:rPr>
        <w:t xml:space="preserve"> </w:t>
      </w:r>
      <w:r>
        <w:t>include,</w:t>
      </w:r>
      <w:r>
        <w:rPr>
          <w:spacing w:val="-15"/>
        </w:rPr>
        <w:t xml:space="preserve"> </w:t>
      </w:r>
      <w:r>
        <w:t>but</w:t>
      </w:r>
      <w:r>
        <w:rPr>
          <w:spacing w:val="-12"/>
        </w:rPr>
        <w:t xml:space="preserve"> </w:t>
      </w:r>
      <w:r>
        <w:t>are</w:t>
      </w:r>
      <w:r>
        <w:rPr>
          <w:spacing w:val="-14"/>
        </w:rPr>
        <w:t xml:space="preserve"> </w:t>
      </w:r>
      <w:r>
        <w:t>not</w:t>
      </w:r>
      <w:r>
        <w:rPr>
          <w:spacing w:val="-15"/>
        </w:rPr>
        <w:t xml:space="preserve"> </w:t>
      </w:r>
      <w:r>
        <w:t xml:space="preserve">limited </w:t>
      </w:r>
      <w:r>
        <w:rPr>
          <w:spacing w:val="-4"/>
        </w:rPr>
        <w:t>to:</w:t>
      </w:r>
    </w:p>
    <w:p w14:paraId="6245852C" w14:textId="77777777" w:rsidR="00FC4208" w:rsidRDefault="00000000">
      <w:pPr>
        <w:pStyle w:val="ListParagraph"/>
        <w:numPr>
          <w:ilvl w:val="1"/>
          <w:numId w:val="18"/>
        </w:numPr>
        <w:tabs>
          <w:tab w:val="left" w:pos="1310"/>
        </w:tabs>
        <w:spacing w:before="119"/>
        <w:rPr>
          <w:rFonts w:ascii="Symbol" w:hAnsi="Symbol"/>
        </w:rPr>
      </w:pPr>
      <w:r>
        <w:t>Increased</w:t>
      </w:r>
      <w:r>
        <w:rPr>
          <w:spacing w:val="-9"/>
        </w:rPr>
        <w:t xml:space="preserve"> </w:t>
      </w:r>
      <w:r>
        <w:t>absence</w:t>
      </w:r>
      <w:r>
        <w:rPr>
          <w:spacing w:val="-9"/>
        </w:rPr>
        <w:t xml:space="preserve"> </w:t>
      </w:r>
      <w:r>
        <w:t>from</w:t>
      </w:r>
      <w:r>
        <w:rPr>
          <w:spacing w:val="-6"/>
        </w:rPr>
        <w:t xml:space="preserve"> </w:t>
      </w:r>
      <w:r>
        <w:rPr>
          <w:spacing w:val="-2"/>
        </w:rPr>
        <w:t>school</w:t>
      </w:r>
    </w:p>
    <w:p w14:paraId="2012D449" w14:textId="77777777" w:rsidR="00FC4208" w:rsidRDefault="00000000">
      <w:pPr>
        <w:pStyle w:val="ListParagraph"/>
        <w:numPr>
          <w:ilvl w:val="1"/>
          <w:numId w:val="18"/>
        </w:numPr>
        <w:tabs>
          <w:tab w:val="left" w:pos="1310"/>
        </w:tabs>
        <w:spacing w:before="37"/>
        <w:rPr>
          <w:rFonts w:ascii="Symbol" w:hAnsi="Symbol"/>
        </w:rPr>
      </w:pPr>
      <w:r>
        <w:t>A</w:t>
      </w:r>
      <w:r>
        <w:rPr>
          <w:spacing w:val="-3"/>
        </w:rPr>
        <w:t xml:space="preserve"> </w:t>
      </w:r>
      <w:r>
        <w:t>change</w:t>
      </w:r>
      <w:r>
        <w:rPr>
          <w:spacing w:val="-2"/>
        </w:rPr>
        <w:t xml:space="preserve"> </w:t>
      </w:r>
      <w:r>
        <w:t>in</w:t>
      </w:r>
      <w:r>
        <w:rPr>
          <w:spacing w:val="-3"/>
        </w:rPr>
        <w:t xml:space="preserve"> </w:t>
      </w:r>
      <w:r>
        <w:rPr>
          <w:spacing w:val="-2"/>
        </w:rPr>
        <w:t>friendships</w:t>
      </w:r>
    </w:p>
    <w:p w14:paraId="0D66AC32" w14:textId="77777777" w:rsidR="00FC4208" w:rsidRDefault="00000000">
      <w:pPr>
        <w:pStyle w:val="ListParagraph"/>
        <w:numPr>
          <w:ilvl w:val="1"/>
          <w:numId w:val="18"/>
        </w:numPr>
        <w:tabs>
          <w:tab w:val="left" w:pos="1310"/>
        </w:tabs>
        <w:spacing w:before="36"/>
        <w:rPr>
          <w:rFonts w:ascii="Symbol" w:hAnsi="Symbol"/>
        </w:rPr>
      </w:pPr>
      <w:r>
        <w:t>Relationships</w:t>
      </w:r>
      <w:r>
        <w:rPr>
          <w:spacing w:val="-8"/>
        </w:rPr>
        <w:t xml:space="preserve"> </w:t>
      </w:r>
      <w:r>
        <w:t>with</w:t>
      </w:r>
      <w:r>
        <w:rPr>
          <w:spacing w:val="-7"/>
        </w:rPr>
        <w:t xml:space="preserve"> </w:t>
      </w:r>
      <w:r>
        <w:t>older</w:t>
      </w:r>
      <w:r>
        <w:rPr>
          <w:spacing w:val="-7"/>
        </w:rPr>
        <w:t xml:space="preserve"> </w:t>
      </w:r>
      <w:r>
        <w:t>individuals</w:t>
      </w:r>
      <w:r>
        <w:rPr>
          <w:spacing w:val="-6"/>
        </w:rPr>
        <w:t xml:space="preserve"> </w:t>
      </w:r>
      <w:r>
        <w:t>or</w:t>
      </w:r>
      <w:r>
        <w:rPr>
          <w:spacing w:val="-8"/>
        </w:rPr>
        <w:t xml:space="preserve"> </w:t>
      </w:r>
      <w:r>
        <w:rPr>
          <w:spacing w:val="-2"/>
        </w:rPr>
        <w:t>groups</w:t>
      </w:r>
    </w:p>
    <w:p w14:paraId="36E8AC11" w14:textId="77777777" w:rsidR="00FC4208" w:rsidRDefault="00000000">
      <w:pPr>
        <w:pStyle w:val="ListParagraph"/>
        <w:numPr>
          <w:ilvl w:val="1"/>
          <w:numId w:val="18"/>
        </w:numPr>
        <w:tabs>
          <w:tab w:val="left" w:pos="1310"/>
        </w:tabs>
        <w:spacing w:before="35"/>
        <w:rPr>
          <w:rFonts w:ascii="Symbol" w:hAnsi="Symbol"/>
        </w:rPr>
      </w:pPr>
      <w:r>
        <w:t>A</w:t>
      </w:r>
      <w:r>
        <w:rPr>
          <w:spacing w:val="-6"/>
        </w:rPr>
        <w:t xml:space="preserve"> </w:t>
      </w:r>
      <w:r>
        <w:t>significant</w:t>
      </w:r>
      <w:r>
        <w:rPr>
          <w:spacing w:val="-4"/>
        </w:rPr>
        <w:t xml:space="preserve"> </w:t>
      </w:r>
      <w:r>
        <w:t>decline</w:t>
      </w:r>
      <w:r>
        <w:rPr>
          <w:spacing w:val="-5"/>
        </w:rPr>
        <w:t xml:space="preserve"> </w:t>
      </w:r>
      <w:r>
        <w:t>in</w:t>
      </w:r>
      <w:r>
        <w:rPr>
          <w:spacing w:val="-6"/>
        </w:rPr>
        <w:t xml:space="preserve"> </w:t>
      </w:r>
      <w:r>
        <w:t>academic</w:t>
      </w:r>
      <w:r>
        <w:rPr>
          <w:spacing w:val="-5"/>
        </w:rPr>
        <w:t xml:space="preserve"> </w:t>
      </w:r>
      <w:r>
        <w:rPr>
          <w:spacing w:val="-2"/>
        </w:rPr>
        <w:t>performance</w:t>
      </w:r>
    </w:p>
    <w:p w14:paraId="171DE0F8" w14:textId="77777777" w:rsidR="00FC4208" w:rsidRDefault="00000000">
      <w:pPr>
        <w:pStyle w:val="ListParagraph"/>
        <w:numPr>
          <w:ilvl w:val="1"/>
          <w:numId w:val="18"/>
        </w:numPr>
        <w:tabs>
          <w:tab w:val="left" w:pos="1310"/>
        </w:tabs>
        <w:spacing w:before="38"/>
        <w:rPr>
          <w:rFonts w:ascii="Symbol" w:hAnsi="Symbol"/>
        </w:rPr>
      </w:pPr>
      <w:r>
        <w:t>Signs</w:t>
      </w:r>
      <w:r>
        <w:rPr>
          <w:spacing w:val="-7"/>
        </w:rPr>
        <w:t xml:space="preserve"> </w:t>
      </w:r>
      <w:r>
        <w:t>of</w:t>
      </w:r>
      <w:r>
        <w:rPr>
          <w:spacing w:val="-3"/>
        </w:rPr>
        <w:t xml:space="preserve"> </w:t>
      </w:r>
      <w:r>
        <w:t>self-</w:t>
      </w:r>
      <w:r>
        <w:rPr>
          <w:spacing w:val="-4"/>
        </w:rPr>
        <w:t>harm</w:t>
      </w:r>
    </w:p>
    <w:p w14:paraId="704C46EF" w14:textId="77777777" w:rsidR="00FC4208" w:rsidRDefault="00000000">
      <w:pPr>
        <w:pStyle w:val="ListParagraph"/>
        <w:numPr>
          <w:ilvl w:val="1"/>
          <w:numId w:val="18"/>
        </w:numPr>
        <w:tabs>
          <w:tab w:val="left" w:pos="1310"/>
        </w:tabs>
        <w:spacing w:before="35"/>
        <w:rPr>
          <w:rFonts w:ascii="Symbol" w:hAnsi="Symbol"/>
        </w:rPr>
      </w:pPr>
      <w:r>
        <w:t>A</w:t>
      </w:r>
      <w:r>
        <w:rPr>
          <w:spacing w:val="-6"/>
        </w:rPr>
        <w:t xml:space="preserve"> </w:t>
      </w:r>
      <w:r>
        <w:t>significant</w:t>
      </w:r>
      <w:r>
        <w:rPr>
          <w:spacing w:val="-3"/>
        </w:rPr>
        <w:t xml:space="preserve"> </w:t>
      </w:r>
      <w:r>
        <w:t>change</w:t>
      </w:r>
      <w:r>
        <w:rPr>
          <w:spacing w:val="-5"/>
        </w:rPr>
        <w:t xml:space="preserve"> </w:t>
      </w:r>
      <w:r>
        <w:t>in</w:t>
      </w:r>
      <w:r>
        <w:rPr>
          <w:spacing w:val="-5"/>
        </w:rPr>
        <w:t xml:space="preserve"> </w:t>
      </w:r>
      <w:r>
        <w:rPr>
          <w:spacing w:val="-2"/>
        </w:rPr>
        <w:t>wellbeing</w:t>
      </w:r>
    </w:p>
    <w:p w14:paraId="394A2B8C" w14:textId="77777777" w:rsidR="00FC4208" w:rsidRDefault="00000000">
      <w:pPr>
        <w:pStyle w:val="ListParagraph"/>
        <w:numPr>
          <w:ilvl w:val="1"/>
          <w:numId w:val="18"/>
        </w:numPr>
        <w:tabs>
          <w:tab w:val="left" w:pos="1310"/>
        </w:tabs>
        <w:spacing w:before="38"/>
        <w:rPr>
          <w:rFonts w:ascii="Symbol" w:hAnsi="Symbol"/>
        </w:rPr>
      </w:pPr>
      <w:r>
        <w:t>Signs</w:t>
      </w:r>
      <w:r>
        <w:rPr>
          <w:spacing w:val="-3"/>
        </w:rPr>
        <w:t xml:space="preserve"> </w:t>
      </w:r>
      <w:r>
        <w:t xml:space="preserve">of </w:t>
      </w:r>
      <w:r>
        <w:rPr>
          <w:spacing w:val="-2"/>
        </w:rPr>
        <w:t>assault</w:t>
      </w:r>
    </w:p>
    <w:p w14:paraId="6D7562E9" w14:textId="77777777" w:rsidR="00FC4208" w:rsidRDefault="00000000">
      <w:pPr>
        <w:pStyle w:val="ListParagraph"/>
        <w:numPr>
          <w:ilvl w:val="1"/>
          <w:numId w:val="18"/>
        </w:numPr>
        <w:tabs>
          <w:tab w:val="left" w:pos="1310"/>
        </w:tabs>
        <w:spacing w:before="35"/>
        <w:rPr>
          <w:rFonts w:ascii="Symbol" w:hAnsi="Symbol"/>
        </w:rPr>
      </w:pPr>
      <w:r>
        <w:t>Unexplained</w:t>
      </w:r>
      <w:r>
        <w:rPr>
          <w:spacing w:val="-13"/>
        </w:rPr>
        <w:t xml:space="preserve"> </w:t>
      </w:r>
      <w:r>
        <w:rPr>
          <w:spacing w:val="-2"/>
        </w:rPr>
        <w:t>injuries</w:t>
      </w:r>
    </w:p>
    <w:p w14:paraId="4B6088AB" w14:textId="77777777" w:rsidR="00FC4208" w:rsidRDefault="00000000">
      <w:pPr>
        <w:pStyle w:val="ListParagraph"/>
        <w:numPr>
          <w:ilvl w:val="1"/>
          <w:numId w:val="18"/>
        </w:numPr>
        <w:tabs>
          <w:tab w:val="left" w:pos="1310"/>
        </w:tabs>
        <w:spacing w:before="36"/>
        <w:rPr>
          <w:rFonts w:ascii="Symbol" w:hAnsi="Symbol"/>
        </w:rPr>
      </w:pPr>
      <w:r>
        <w:t>Unexplained</w:t>
      </w:r>
      <w:r>
        <w:rPr>
          <w:spacing w:val="-6"/>
        </w:rPr>
        <w:t xml:space="preserve"> </w:t>
      </w:r>
      <w:r>
        <w:t>gifts</w:t>
      </w:r>
      <w:r>
        <w:rPr>
          <w:spacing w:val="-4"/>
        </w:rPr>
        <w:t xml:space="preserve"> </w:t>
      </w:r>
      <w:r>
        <w:t>or</w:t>
      </w:r>
      <w:r>
        <w:rPr>
          <w:spacing w:val="-4"/>
        </w:rPr>
        <w:t xml:space="preserve"> </w:t>
      </w:r>
      <w:r>
        <w:t>new</w:t>
      </w:r>
      <w:r>
        <w:rPr>
          <w:spacing w:val="-7"/>
        </w:rPr>
        <w:t xml:space="preserve"> </w:t>
      </w:r>
      <w:r>
        <w:rPr>
          <w:spacing w:val="-2"/>
        </w:rPr>
        <w:t>possessions.</w:t>
      </w:r>
    </w:p>
    <w:p w14:paraId="5167E40F" w14:textId="77777777" w:rsidR="00FC4208" w:rsidRDefault="00000000">
      <w:pPr>
        <w:pStyle w:val="BodyText"/>
        <w:spacing w:before="38"/>
        <w:ind w:left="590" w:right="877"/>
        <w:jc w:val="both"/>
      </w:pPr>
      <w:r>
        <w:t>Staff will be made aware of some of the most significant risk factors that could increase a pupil’s vulnerability to becoming involved in serious violence. These risk factors include, but are not limited to:</w:t>
      </w:r>
    </w:p>
    <w:p w14:paraId="19A4E86C" w14:textId="77777777" w:rsidR="00FC4208" w:rsidRDefault="00000000">
      <w:pPr>
        <w:pStyle w:val="ListParagraph"/>
        <w:numPr>
          <w:ilvl w:val="1"/>
          <w:numId w:val="18"/>
        </w:numPr>
        <w:tabs>
          <w:tab w:val="left" w:pos="1310"/>
        </w:tabs>
        <w:spacing w:before="119"/>
        <w:rPr>
          <w:rFonts w:ascii="Symbol" w:hAnsi="Symbol"/>
        </w:rPr>
      </w:pPr>
      <w:r>
        <w:t>Being</w:t>
      </w:r>
      <w:r>
        <w:rPr>
          <w:spacing w:val="-7"/>
        </w:rPr>
        <w:t xml:space="preserve"> </w:t>
      </w:r>
      <w:r>
        <w:rPr>
          <w:spacing w:val="-4"/>
        </w:rPr>
        <w:t>male</w:t>
      </w:r>
    </w:p>
    <w:p w14:paraId="667529F5" w14:textId="77777777" w:rsidR="00FC4208" w:rsidRDefault="00000000">
      <w:pPr>
        <w:pStyle w:val="ListParagraph"/>
        <w:numPr>
          <w:ilvl w:val="1"/>
          <w:numId w:val="18"/>
        </w:numPr>
        <w:tabs>
          <w:tab w:val="left" w:pos="1310"/>
        </w:tabs>
        <w:spacing w:before="35"/>
        <w:rPr>
          <w:rFonts w:ascii="Symbol" w:hAnsi="Symbol"/>
        </w:rPr>
      </w:pPr>
      <w:r>
        <w:t>Having</w:t>
      </w:r>
      <w:r>
        <w:rPr>
          <w:spacing w:val="-6"/>
        </w:rPr>
        <w:t xml:space="preserve"> </w:t>
      </w:r>
      <w:r>
        <w:t>been</w:t>
      </w:r>
      <w:r>
        <w:rPr>
          <w:spacing w:val="-7"/>
        </w:rPr>
        <w:t xml:space="preserve"> </w:t>
      </w:r>
      <w:r>
        <w:t>frequently</w:t>
      </w:r>
      <w:r>
        <w:rPr>
          <w:spacing w:val="-7"/>
        </w:rPr>
        <w:t xml:space="preserve"> </w:t>
      </w:r>
      <w:r>
        <w:t>absent</w:t>
      </w:r>
      <w:r>
        <w:rPr>
          <w:spacing w:val="-6"/>
        </w:rPr>
        <w:t xml:space="preserve"> </w:t>
      </w:r>
      <w:r>
        <w:t>from</w:t>
      </w:r>
      <w:r>
        <w:rPr>
          <w:spacing w:val="-6"/>
        </w:rPr>
        <w:t xml:space="preserve"> </w:t>
      </w:r>
      <w:r>
        <w:rPr>
          <w:spacing w:val="-2"/>
        </w:rPr>
        <w:t>school</w:t>
      </w:r>
    </w:p>
    <w:p w14:paraId="37D79B15" w14:textId="77777777" w:rsidR="00FC4208" w:rsidRDefault="00000000">
      <w:pPr>
        <w:pStyle w:val="ListParagraph"/>
        <w:numPr>
          <w:ilvl w:val="1"/>
          <w:numId w:val="18"/>
        </w:numPr>
        <w:tabs>
          <w:tab w:val="left" w:pos="1310"/>
        </w:tabs>
        <w:spacing w:before="38"/>
        <w:rPr>
          <w:rFonts w:ascii="Symbol" w:hAnsi="Symbol"/>
        </w:rPr>
      </w:pPr>
      <w:r>
        <w:t>Having</w:t>
      </w:r>
      <w:r>
        <w:rPr>
          <w:spacing w:val="-5"/>
        </w:rPr>
        <w:t xml:space="preserve"> </w:t>
      </w:r>
      <w:r>
        <w:t>been</w:t>
      </w:r>
      <w:r>
        <w:rPr>
          <w:spacing w:val="-7"/>
        </w:rPr>
        <w:t xml:space="preserve"> </w:t>
      </w:r>
      <w:r>
        <w:t>permanently</w:t>
      </w:r>
      <w:r>
        <w:rPr>
          <w:spacing w:val="-8"/>
        </w:rPr>
        <w:t xml:space="preserve"> </w:t>
      </w:r>
      <w:r>
        <w:t>excluded</w:t>
      </w:r>
      <w:r>
        <w:rPr>
          <w:spacing w:val="-6"/>
        </w:rPr>
        <w:t xml:space="preserve"> </w:t>
      </w:r>
      <w:r>
        <w:t>from</w:t>
      </w:r>
      <w:r>
        <w:rPr>
          <w:spacing w:val="-7"/>
        </w:rPr>
        <w:t xml:space="preserve"> </w:t>
      </w:r>
      <w:r>
        <w:rPr>
          <w:spacing w:val="-2"/>
        </w:rPr>
        <w:t>school</w:t>
      </w:r>
    </w:p>
    <w:p w14:paraId="656550DD" w14:textId="77777777" w:rsidR="00FC4208" w:rsidRDefault="00000000">
      <w:pPr>
        <w:pStyle w:val="ListParagraph"/>
        <w:numPr>
          <w:ilvl w:val="1"/>
          <w:numId w:val="18"/>
        </w:numPr>
        <w:tabs>
          <w:tab w:val="left" w:pos="1310"/>
        </w:tabs>
        <w:spacing w:before="35"/>
        <w:rPr>
          <w:rFonts w:ascii="Symbol" w:hAnsi="Symbol"/>
        </w:rPr>
      </w:pPr>
      <w:r>
        <w:t>Having</w:t>
      </w:r>
      <w:r>
        <w:rPr>
          <w:spacing w:val="-7"/>
        </w:rPr>
        <w:t xml:space="preserve"> </w:t>
      </w:r>
      <w:r>
        <w:t>experienced</w:t>
      </w:r>
      <w:r>
        <w:rPr>
          <w:spacing w:val="-8"/>
        </w:rPr>
        <w:t xml:space="preserve"> </w:t>
      </w:r>
      <w:r>
        <w:t>child</w:t>
      </w:r>
      <w:r>
        <w:rPr>
          <w:spacing w:val="-8"/>
        </w:rPr>
        <w:t xml:space="preserve"> </w:t>
      </w:r>
      <w:r>
        <w:t>maltreatment</w:t>
      </w:r>
      <w:r>
        <w:rPr>
          <w:spacing w:val="-7"/>
        </w:rPr>
        <w:t xml:space="preserve"> </w:t>
      </w:r>
      <w:r>
        <w:t>or</w:t>
      </w:r>
      <w:r>
        <w:rPr>
          <w:spacing w:val="-8"/>
        </w:rPr>
        <w:t xml:space="preserve"> </w:t>
      </w:r>
      <w:r>
        <w:rPr>
          <w:spacing w:val="-2"/>
        </w:rPr>
        <w:t>trauma</w:t>
      </w:r>
    </w:p>
    <w:p w14:paraId="7ADC1F20" w14:textId="77777777" w:rsidR="00FC4208" w:rsidRDefault="00000000">
      <w:pPr>
        <w:pStyle w:val="ListParagraph"/>
        <w:numPr>
          <w:ilvl w:val="1"/>
          <w:numId w:val="18"/>
        </w:numPr>
        <w:tabs>
          <w:tab w:val="left" w:pos="1310"/>
        </w:tabs>
        <w:spacing w:before="38"/>
        <w:rPr>
          <w:rFonts w:ascii="Symbol" w:hAnsi="Symbol"/>
        </w:rPr>
      </w:pPr>
      <w:r>
        <w:t>Having</w:t>
      </w:r>
      <w:r>
        <w:rPr>
          <w:spacing w:val="-3"/>
        </w:rPr>
        <w:t xml:space="preserve"> </w:t>
      </w:r>
      <w:r>
        <w:t>been</w:t>
      </w:r>
      <w:r>
        <w:rPr>
          <w:spacing w:val="-4"/>
        </w:rPr>
        <w:t xml:space="preserve"> </w:t>
      </w:r>
      <w:r>
        <w:t>involved</w:t>
      </w:r>
      <w:r>
        <w:rPr>
          <w:spacing w:val="-4"/>
        </w:rPr>
        <w:t xml:space="preserve"> </w:t>
      </w:r>
      <w:r>
        <w:t>in</w:t>
      </w:r>
      <w:r>
        <w:rPr>
          <w:spacing w:val="-5"/>
        </w:rPr>
        <w:t xml:space="preserve"> </w:t>
      </w:r>
      <w:r>
        <w:t>offending,</w:t>
      </w:r>
      <w:r>
        <w:rPr>
          <w:spacing w:val="-5"/>
        </w:rPr>
        <w:t xml:space="preserve"> </w:t>
      </w:r>
      <w:r>
        <w:t>such</w:t>
      </w:r>
      <w:r>
        <w:rPr>
          <w:spacing w:val="-6"/>
        </w:rPr>
        <w:t xml:space="preserve"> </w:t>
      </w:r>
      <w:r>
        <w:t>as</w:t>
      </w:r>
      <w:r>
        <w:rPr>
          <w:spacing w:val="-6"/>
        </w:rPr>
        <w:t xml:space="preserve"> </w:t>
      </w:r>
      <w:r>
        <w:t>theft</w:t>
      </w:r>
      <w:r>
        <w:rPr>
          <w:spacing w:val="-7"/>
        </w:rPr>
        <w:t xml:space="preserve"> </w:t>
      </w:r>
      <w:r>
        <w:t>or</w:t>
      </w:r>
      <w:r>
        <w:rPr>
          <w:spacing w:val="-3"/>
        </w:rPr>
        <w:t xml:space="preserve"> </w:t>
      </w:r>
      <w:r>
        <w:rPr>
          <w:spacing w:val="-2"/>
        </w:rPr>
        <w:t>robbery.</w:t>
      </w:r>
    </w:p>
    <w:p w14:paraId="69A2FD97" w14:textId="77777777" w:rsidR="00FC4208" w:rsidRDefault="00FC4208">
      <w:pPr>
        <w:pStyle w:val="BodyText"/>
        <w:spacing w:before="73"/>
        <w:ind w:left="0"/>
      </w:pPr>
    </w:p>
    <w:p w14:paraId="2CE78A82" w14:textId="77777777" w:rsidR="00FC4208" w:rsidRDefault="00000000">
      <w:pPr>
        <w:pStyle w:val="BodyText"/>
        <w:ind w:left="590" w:right="868"/>
        <w:jc w:val="both"/>
      </w:pPr>
      <w:r>
        <w:t>Staff</w:t>
      </w:r>
      <w:r>
        <w:rPr>
          <w:spacing w:val="-6"/>
        </w:rPr>
        <w:t xml:space="preserve"> </w:t>
      </w:r>
      <w:r>
        <w:t>members</w:t>
      </w:r>
      <w:r>
        <w:rPr>
          <w:spacing w:val="-7"/>
        </w:rPr>
        <w:t xml:space="preserve"> </w:t>
      </w:r>
      <w:r>
        <w:t>who</w:t>
      </w:r>
      <w:r>
        <w:rPr>
          <w:spacing w:val="-5"/>
        </w:rPr>
        <w:t xml:space="preserve"> </w:t>
      </w:r>
      <w:r>
        <w:t>suspect</w:t>
      </w:r>
      <w:r>
        <w:rPr>
          <w:spacing w:val="-6"/>
        </w:rPr>
        <w:t xml:space="preserve"> </w:t>
      </w:r>
      <w:r>
        <w:t>a</w:t>
      </w:r>
      <w:r>
        <w:rPr>
          <w:spacing w:val="-5"/>
        </w:rPr>
        <w:t xml:space="preserve"> </w:t>
      </w:r>
      <w:r>
        <w:t>pupil</w:t>
      </w:r>
      <w:r>
        <w:rPr>
          <w:spacing w:val="-8"/>
        </w:rPr>
        <w:t xml:space="preserve"> </w:t>
      </w:r>
      <w:r>
        <w:t>may</w:t>
      </w:r>
      <w:r>
        <w:rPr>
          <w:spacing w:val="-7"/>
        </w:rPr>
        <w:t xml:space="preserve"> </w:t>
      </w:r>
      <w:r>
        <w:t>be</w:t>
      </w:r>
      <w:r>
        <w:rPr>
          <w:spacing w:val="-8"/>
        </w:rPr>
        <w:t xml:space="preserve"> </w:t>
      </w:r>
      <w:r>
        <w:t>vulnerable</w:t>
      </w:r>
      <w:r>
        <w:rPr>
          <w:spacing w:val="-5"/>
        </w:rPr>
        <w:t xml:space="preserve"> </w:t>
      </w:r>
      <w:r>
        <w:t>to,</w:t>
      </w:r>
      <w:r>
        <w:rPr>
          <w:spacing w:val="-4"/>
        </w:rPr>
        <w:t xml:space="preserve"> </w:t>
      </w:r>
      <w:r>
        <w:t>or</w:t>
      </w:r>
      <w:r>
        <w:rPr>
          <w:spacing w:val="-6"/>
        </w:rPr>
        <w:t xml:space="preserve"> </w:t>
      </w:r>
      <w:r>
        <w:t>involved</w:t>
      </w:r>
      <w:r>
        <w:rPr>
          <w:spacing w:val="-5"/>
        </w:rPr>
        <w:t xml:space="preserve"> </w:t>
      </w:r>
      <w:r>
        <w:t>in,</w:t>
      </w:r>
      <w:r>
        <w:rPr>
          <w:spacing w:val="-4"/>
        </w:rPr>
        <w:t xml:space="preserve"> </w:t>
      </w:r>
      <w:r>
        <w:t>serious</w:t>
      </w:r>
      <w:r>
        <w:rPr>
          <w:spacing w:val="-5"/>
        </w:rPr>
        <w:t xml:space="preserve"> </w:t>
      </w:r>
      <w:r>
        <w:t>violent</w:t>
      </w:r>
      <w:r>
        <w:rPr>
          <w:spacing w:val="-4"/>
        </w:rPr>
        <w:t xml:space="preserve"> </w:t>
      </w:r>
      <w:r>
        <w:t>crime will immediately report their concerns to the DSL.</w:t>
      </w:r>
    </w:p>
    <w:p w14:paraId="49B97258" w14:textId="77777777" w:rsidR="00FC4208" w:rsidRDefault="00000000">
      <w:pPr>
        <w:pStyle w:val="Heading2"/>
        <w:numPr>
          <w:ilvl w:val="0"/>
          <w:numId w:val="18"/>
        </w:numPr>
        <w:tabs>
          <w:tab w:val="left" w:pos="1307"/>
        </w:tabs>
        <w:spacing w:before="198"/>
        <w:ind w:left="1307" w:hanging="357"/>
        <w:jc w:val="left"/>
        <w:rPr>
          <w:sz w:val="24"/>
        </w:rPr>
      </w:pPr>
      <w:r>
        <w:t>Online</w:t>
      </w:r>
      <w:r>
        <w:rPr>
          <w:spacing w:val="-2"/>
        </w:rPr>
        <w:t xml:space="preserve"> Safety</w:t>
      </w:r>
    </w:p>
    <w:p w14:paraId="6A6480FE" w14:textId="77777777" w:rsidR="00FC4208" w:rsidRDefault="00000000">
      <w:pPr>
        <w:pStyle w:val="BodyText"/>
        <w:spacing w:before="237"/>
        <w:ind w:left="590" w:right="865"/>
        <w:jc w:val="both"/>
      </w:pPr>
      <w:r>
        <w:rPr>
          <w:color w:val="FF0000"/>
        </w:rPr>
        <w:t>RAMJS</w:t>
      </w:r>
      <w:r>
        <w:rPr>
          <w:color w:val="FF0000"/>
          <w:spacing w:val="-16"/>
        </w:rPr>
        <w:t xml:space="preserve"> </w:t>
      </w:r>
      <w:r>
        <w:t>will</w:t>
      </w:r>
      <w:r>
        <w:rPr>
          <w:spacing w:val="-15"/>
        </w:rPr>
        <w:t xml:space="preserve"> </w:t>
      </w:r>
      <w:proofErr w:type="gramStart"/>
      <w:r>
        <w:t>adhere</w:t>
      </w:r>
      <w:r>
        <w:rPr>
          <w:spacing w:val="-15"/>
        </w:rPr>
        <w:t xml:space="preserve"> </w:t>
      </w:r>
      <w:r>
        <w:t>to</w:t>
      </w:r>
      <w:r>
        <w:rPr>
          <w:spacing w:val="-16"/>
        </w:rPr>
        <w:t xml:space="preserve"> </w:t>
      </w:r>
      <w:r>
        <w:t>the</w:t>
      </w:r>
      <w:r>
        <w:rPr>
          <w:spacing w:val="-15"/>
        </w:rPr>
        <w:t xml:space="preserve"> </w:t>
      </w:r>
      <w:r>
        <w:rPr>
          <w:color w:val="FF0000"/>
        </w:rPr>
        <w:t>Online</w:t>
      </w:r>
      <w:r>
        <w:rPr>
          <w:color w:val="FF0000"/>
          <w:spacing w:val="-15"/>
        </w:rPr>
        <w:t xml:space="preserve"> </w:t>
      </w:r>
      <w:r>
        <w:rPr>
          <w:color w:val="FF0000"/>
        </w:rPr>
        <w:t>Safety</w:t>
      </w:r>
      <w:r>
        <w:rPr>
          <w:color w:val="FF0000"/>
          <w:spacing w:val="-15"/>
        </w:rPr>
        <w:t xml:space="preserve"> </w:t>
      </w:r>
      <w:r>
        <w:rPr>
          <w:color w:val="FF0000"/>
        </w:rPr>
        <w:t>Policy</w:t>
      </w:r>
      <w:r>
        <w:rPr>
          <w:color w:val="FF0000"/>
          <w:spacing w:val="-16"/>
        </w:rPr>
        <w:t xml:space="preserve"> </w:t>
      </w:r>
      <w:r>
        <w:t>at</w:t>
      </w:r>
      <w:r>
        <w:rPr>
          <w:spacing w:val="-15"/>
        </w:rPr>
        <w:t xml:space="preserve"> </w:t>
      </w:r>
      <w:r>
        <w:t>all</w:t>
      </w:r>
      <w:r>
        <w:rPr>
          <w:spacing w:val="-15"/>
        </w:rPr>
        <w:t xml:space="preserve"> </w:t>
      </w:r>
      <w:r>
        <w:t>times</w:t>
      </w:r>
      <w:proofErr w:type="gramEnd"/>
      <w:r>
        <w:rPr>
          <w:spacing w:val="-16"/>
        </w:rPr>
        <w:t xml:space="preserve"> </w:t>
      </w:r>
      <w:r>
        <w:t>and</w:t>
      </w:r>
      <w:r>
        <w:rPr>
          <w:spacing w:val="-15"/>
        </w:rPr>
        <w:t xml:space="preserve"> </w:t>
      </w:r>
      <w:r>
        <w:t>is</w:t>
      </w:r>
      <w:r>
        <w:rPr>
          <w:spacing w:val="-15"/>
        </w:rPr>
        <w:t xml:space="preserve"> </w:t>
      </w:r>
      <w:r>
        <w:t>committed</w:t>
      </w:r>
      <w:r>
        <w:rPr>
          <w:spacing w:val="-15"/>
        </w:rPr>
        <w:t xml:space="preserve"> </w:t>
      </w:r>
      <w:r>
        <w:t>to</w:t>
      </w:r>
      <w:r>
        <w:rPr>
          <w:spacing w:val="-16"/>
        </w:rPr>
        <w:t xml:space="preserve"> </w:t>
      </w:r>
      <w:r>
        <w:t>keeping</w:t>
      </w:r>
      <w:r>
        <w:rPr>
          <w:spacing w:val="-15"/>
        </w:rPr>
        <w:t xml:space="preserve"> </w:t>
      </w:r>
      <w:r>
        <w:t xml:space="preserve">children safe online. The school </w:t>
      </w:r>
      <w:proofErr w:type="spellStart"/>
      <w:r>
        <w:t>recognises</w:t>
      </w:r>
      <w:proofErr w:type="spellEnd"/>
      <w:r>
        <w:t xml:space="preserve"> that addressing online safety issues should form an integral part of the school’s safeguarding arrangements.</w:t>
      </w:r>
    </w:p>
    <w:p w14:paraId="2CB5871C" w14:textId="77777777" w:rsidR="00FC4208" w:rsidRDefault="00000000">
      <w:pPr>
        <w:pStyle w:val="BodyText"/>
        <w:spacing w:before="7"/>
        <w:ind w:left="0"/>
        <w:rPr>
          <w:sz w:val="11"/>
        </w:rPr>
      </w:pPr>
      <w:r>
        <w:rPr>
          <w:noProof/>
          <w:sz w:val="11"/>
        </w:rPr>
        <w:drawing>
          <wp:anchor distT="0" distB="0" distL="0" distR="0" simplePos="0" relativeHeight="487593472" behindDoc="1" locked="0" layoutInCell="1" allowOverlap="1" wp14:anchorId="38929100" wp14:editId="69D173E1">
            <wp:simplePos x="0" y="0"/>
            <wp:positionH relativeFrom="page">
              <wp:posOffset>1276575</wp:posOffset>
            </wp:positionH>
            <wp:positionV relativeFrom="paragraph">
              <wp:posOffset>100413</wp:posOffset>
            </wp:positionV>
            <wp:extent cx="246323" cy="274320"/>
            <wp:effectExtent l="0" t="0" r="0" b="0"/>
            <wp:wrapTopAndBottom/>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3" cstate="print"/>
                    <a:stretch>
                      <a:fillRect/>
                    </a:stretch>
                  </pic:blipFill>
                  <pic:spPr>
                    <a:xfrm>
                      <a:off x="0" y="0"/>
                      <a:ext cx="246323" cy="274320"/>
                    </a:xfrm>
                    <a:prstGeom prst="rect">
                      <a:avLst/>
                    </a:prstGeom>
                  </pic:spPr>
                </pic:pic>
              </a:graphicData>
            </a:graphic>
          </wp:anchor>
        </w:drawing>
      </w:r>
      <w:r>
        <w:rPr>
          <w:noProof/>
          <w:sz w:val="11"/>
        </w:rPr>
        <w:drawing>
          <wp:anchor distT="0" distB="0" distL="0" distR="0" simplePos="0" relativeHeight="487593984" behindDoc="1" locked="0" layoutInCell="1" allowOverlap="1" wp14:anchorId="23577880" wp14:editId="6DB68058">
            <wp:simplePos x="0" y="0"/>
            <wp:positionH relativeFrom="page">
              <wp:posOffset>2248760</wp:posOffset>
            </wp:positionH>
            <wp:positionV relativeFrom="paragraph">
              <wp:posOffset>100413</wp:posOffset>
            </wp:positionV>
            <wp:extent cx="246323" cy="274320"/>
            <wp:effectExtent l="0" t="0" r="0" b="0"/>
            <wp:wrapTopAndBottom/>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3" cstate="print"/>
                    <a:stretch>
                      <a:fillRect/>
                    </a:stretch>
                  </pic:blipFill>
                  <pic:spPr>
                    <a:xfrm>
                      <a:off x="0" y="0"/>
                      <a:ext cx="246323" cy="274320"/>
                    </a:xfrm>
                    <a:prstGeom prst="rect">
                      <a:avLst/>
                    </a:prstGeom>
                  </pic:spPr>
                </pic:pic>
              </a:graphicData>
            </a:graphic>
          </wp:anchor>
        </w:drawing>
      </w:r>
    </w:p>
    <w:p w14:paraId="4B0D1A28" w14:textId="77777777" w:rsidR="00FC4208" w:rsidRDefault="00000000">
      <w:pPr>
        <w:spacing w:before="42" w:line="197" w:lineRule="exact"/>
        <w:ind w:left="615"/>
        <w:jc w:val="both"/>
        <w:rPr>
          <w:rFonts w:ascii="Segoe UI"/>
          <w:sz w:val="15"/>
        </w:rPr>
      </w:pPr>
      <w:r>
        <w:rPr>
          <w:rFonts w:ascii="Segoe UI"/>
          <w:w w:val="105"/>
          <w:sz w:val="15"/>
        </w:rPr>
        <w:t>online-safeguarding-</w:t>
      </w:r>
      <w:r>
        <w:rPr>
          <w:rFonts w:ascii="Segoe UI"/>
          <w:spacing w:val="-6"/>
          <w:w w:val="105"/>
          <w:sz w:val="15"/>
        </w:rPr>
        <w:t xml:space="preserve"> </w:t>
      </w:r>
      <w:r>
        <w:rPr>
          <w:rFonts w:ascii="Segoe UI"/>
          <w:w w:val="105"/>
          <w:sz w:val="15"/>
        </w:rPr>
        <w:t>child-friendly-pupil-</w:t>
      </w:r>
      <w:r>
        <w:rPr>
          <w:rFonts w:ascii="Segoe UI"/>
          <w:spacing w:val="-10"/>
          <w:w w:val="105"/>
          <w:sz w:val="15"/>
        </w:rPr>
        <w:t>a</w:t>
      </w:r>
    </w:p>
    <w:p w14:paraId="50B15A54" w14:textId="77777777" w:rsidR="00FC4208" w:rsidRDefault="00000000">
      <w:pPr>
        <w:tabs>
          <w:tab w:val="left" w:pos="2449"/>
        </w:tabs>
        <w:spacing w:before="6"/>
        <w:ind w:left="809"/>
        <w:rPr>
          <w:rFonts w:ascii="Segoe UI"/>
          <w:sz w:val="15"/>
        </w:rPr>
      </w:pPr>
      <w:r>
        <w:rPr>
          <w:rFonts w:ascii="Segoe UI"/>
          <w:spacing w:val="-2"/>
          <w:w w:val="105"/>
          <w:sz w:val="15"/>
        </w:rPr>
        <w:t>policy-2025.pdf</w:t>
      </w:r>
      <w:r>
        <w:rPr>
          <w:rFonts w:ascii="Segoe UI"/>
          <w:sz w:val="15"/>
        </w:rPr>
        <w:tab/>
      </w:r>
      <w:r>
        <w:rPr>
          <w:rFonts w:ascii="Segoe UI"/>
          <w:spacing w:val="-2"/>
          <w:w w:val="105"/>
          <w:sz w:val="15"/>
        </w:rPr>
        <w:t>up-2025.pdf</w:t>
      </w:r>
    </w:p>
    <w:p w14:paraId="3EE334A3" w14:textId="77777777" w:rsidR="00FC4208" w:rsidRDefault="00000000">
      <w:pPr>
        <w:pStyle w:val="BodyText"/>
        <w:spacing w:before="193"/>
        <w:ind w:left="590" w:right="876"/>
        <w:jc w:val="both"/>
      </w:pPr>
      <w:r>
        <w:t>As part of a</w:t>
      </w:r>
      <w:r>
        <w:rPr>
          <w:spacing w:val="-1"/>
        </w:rPr>
        <w:t xml:space="preserve"> </w:t>
      </w:r>
      <w:r>
        <w:t>broad</w:t>
      </w:r>
      <w:r>
        <w:rPr>
          <w:spacing w:val="-1"/>
        </w:rPr>
        <w:t xml:space="preserve"> </w:t>
      </w:r>
      <w:r>
        <w:t>and</w:t>
      </w:r>
      <w:r>
        <w:rPr>
          <w:spacing w:val="-1"/>
        </w:rPr>
        <w:t xml:space="preserve"> </w:t>
      </w:r>
      <w:r>
        <w:t>balanced curriculum, all pupils will be</w:t>
      </w:r>
      <w:r>
        <w:rPr>
          <w:spacing w:val="-1"/>
        </w:rPr>
        <w:t xml:space="preserve"> </w:t>
      </w:r>
      <w:r>
        <w:t>made</w:t>
      </w:r>
      <w:r>
        <w:rPr>
          <w:spacing w:val="-1"/>
        </w:rPr>
        <w:t xml:space="preserve"> </w:t>
      </w:r>
      <w:r>
        <w:t>aware of online risks and taught how to stay safe online.</w:t>
      </w:r>
    </w:p>
    <w:p w14:paraId="2D672F2D" w14:textId="77777777" w:rsidR="00FC4208" w:rsidRDefault="00000000">
      <w:pPr>
        <w:pStyle w:val="BodyText"/>
        <w:spacing w:before="118"/>
        <w:ind w:left="590" w:right="868"/>
        <w:jc w:val="both"/>
      </w:pPr>
      <w:r>
        <w:t xml:space="preserve">The school will ensure that suitable filtering and monitoring systems are in place on </w:t>
      </w:r>
      <w:r>
        <w:rPr>
          <w:rFonts w:ascii="Arial"/>
          <w:b/>
        </w:rPr>
        <w:t xml:space="preserve">ALL </w:t>
      </w:r>
      <w:r>
        <w:t xml:space="preserve">school owned ICT equipment (including school-owned mobile devices) to mitigate opportunities for children to access inappropriate material. These arrangements will be regularly monitored and reviewed for effectiveness with any inappropriate </w:t>
      </w:r>
      <w:proofErr w:type="spellStart"/>
      <w:r>
        <w:t>behaviours</w:t>
      </w:r>
      <w:proofErr w:type="spellEnd"/>
      <w:r>
        <w:t xml:space="preserve"> or searches being followed up appropriately.</w:t>
      </w:r>
    </w:p>
    <w:p w14:paraId="6A89A2A5" w14:textId="77777777" w:rsidR="00FC4208" w:rsidRDefault="00000000">
      <w:pPr>
        <w:pStyle w:val="BodyText"/>
        <w:spacing w:before="123"/>
        <w:ind w:left="590" w:right="874"/>
        <w:jc w:val="both"/>
      </w:pPr>
      <w:r>
        <w:t>Further</w:t>
      </w:r>
      <w:r>
        <w:rPr>
          <w:spacing w:val="-16"/>
        </w:rPr>
        <w:t xml:space="preserve"> </w:t>
      </w:r>
      <w:r>
        <w:t>information</w:t>
      </w:r>
      <w:r>
        <w:rPr>
          <w:spacing w:val="-15"/>
        </w:rPr>
        <w:t xml:space="preserve"> </w:t>
      </w:r>
      <w:r>
        <w:t>regarding</w:t>
      </w:r>
      <w:r>
        <w:rPr>
          <w:spacing w:val="-15"/>
        </w:rPr>
        <w:t xml:space="preserve"> </w:t>
      </w:r>
      <w:r>
        <w:t>the</w:t>
      </w:r>
      <w:r>
        <w:rPr>
          <w:spacing w:val="-16"/>
        </w:rPr>
        <w:t xml:space="preserve"> </w:t>
      </w:r>
      <w:r>
        <w:t>school’s</w:t>
      </w:r>
      <w:r>
        <w:rPr>
          <w:spacing w:val="-15"/>
        </w:rPr>
        <w:t xml:space="preserve"> </w:t>
      </w:r>
      <w:r>
        <w:t>approach</w:t>
      </w:r>
      <w:r>
        <w:rPr>
          <w:spacing w:val="-15"/>
        </w:rPr>
        <w:t xml:space="preserve"> </w:t>
      </w:r>
      <w:r>
        <w:t>to</w:t>
      </w:r>
      <w:r>
        <w:rPr>
          <w:spacing w:val="-15"/>
        </w:rPr>
        <w:t xml:space="preserve"> </w:t>
      </w:r>
      <w:r>
        <w:t>online</w:t>
      </w:r>
      <w:r>
        <w:rPr>
          <w:spacing w:val="-16"/>
        </w:rPr>
        <w:t xml:space="preserve"> </w:t>
      </w:r>
      <w:r>
        <w:t>safety</w:t>
      </w:r>
      <w:r>
        <w:rPr>
          <w:spacing w:val="-15"/>
        </w:rPr>
        <w:t xml:space="preserve"> </w:t>
      </w:r>
      <w:r>
        <w:t>can</w:t>
      </w:r>
      <w:r>
        <w:rPr>
          <w:spacing w:val="-15"/>
        </w:rPr>
        <w:t xml:space="preserve"> </w:t>
      </w:r>
      <w:r>
        <w:t>be</w:t>
      </w:r>
      <w:r>
        <w:rPr>
          <w:spacing w:val="-16"/>
        </w:rPr>
        <w:t xml:space="preserve"> </w:t>
      </w:r>
      <w:r>
        <w:t>found</w:t>
      </w:r>
      <w:r>
        <w:rPr>
          <w:spacing w:val="-15"/>
        </w:rPr>
        <w:t xml:space="preserve"> </w:t>
      </w:r>
      <w:r>
        <w:t>in</w:t>
      </w:r>
      <w:r>
        <w:rPr>
          <w:spacing w:val="-15"/>
        </w:rPr>
        <w:t xml:space="preserve"> </w:t>
      </w:r>
      <w:r>
        <w:t>the</w:t>
      </w:r>
      <w:r>
        <w:rPr>
          <w:spacing w:val="-15"/>
        </w:rPr>
        <w:t xml:space="preserve"> </w:t>
      </w:r>
      <w:r>
        <w:t>Online Safety Policy.</w:t>
      </w:r>
    </w:p>
    <w:p w14:paraId="3D3170DA" w14:textId="77777777" w:rsidR="00FC4208" w:rsidRDefault="00FC4208">
      <w:pPr>
        <w:pStyle w:val="BodyText"/>
        <w:jc w:val="both"/>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2CC33E07" w14:textId="77777777" w:rsidR="00FC4208" w:rsidRDefault="00000000">
      <w:pPr>
        <w:pStyle w:val="ListParagraph"/>
        <w:numPr>
          <w:ilvl w:val="0"/>
          <w:numId w:val="7"/>
        </w:numPr>
        <w:tabs>
          <w:tab w:val="left" w:pos="1310"/>
        </w:tabs>
        <w:spacing w:before="93" w:line="276" w:lineRule="auto"/>
        <w:ind w:right="868"/>
        <w:jc w:val="both"/>
        <w:rPr>
          <w:rFonts w:ascii="Symbol" w:hAnsi="Symbol"/>
          <w:color w:val="FF0000"/>
        </w:rPr>
      </w:pPr>
      <w:r>
        <w:lastRenderedPageBreak/>
        <w:t xml:space="preserve">When school become aware of an online safety issue that has occurred outside of school, it is managed in accordance with the </w:t>
      </w:r>
      <w:r>
        <w:rPr>
          <w:color w:val="FF0000"/>
        </w:rPr>
        <w:t xml:space="preserve">Online Safety Policy and School </w:t>
      </w:r>
      <w:proofErr w:type="spellStart"/>
      <w:r>
        <w:rPr>
          <w:color w:val="FF0000"/>
        </w:rPr>
        <w:t>Behaviour</w:t>
      </w:r>
      <w:proofErr w:type="spellEnd"/>
      <w:r>
        <w:rPr>
          <w:color w:val="FF0000"/>
        </w:rPr>
        <w:t xml:space="preserve"> Policy.</w:t>
      </w:r>
    </w:p>
    <w:p w14:paraId="592F5C6C" w14:textId="77777777" w:rsidR="00FC4208" w:rsidRDefault="00000000">
      <w:pPr>
        <w:pStyle w:val="BodyText"/>
        <w:ind w:left="590" w:right="871"/>
        <w:jc w:val="both"/>
      </w:pPr>
      <w:r>
        <w:t>Staff will</w:t>
      </w:r>
      <w:r>
        <w:rPr>
          <w:spacing w:val="-2"/>
        </w:rPr>
        <w:t xml:space="preserve"> </w:t>
      </w:r>
      <w:r>
        <w:t>be</w:t>
      </w:r>
      <w:r>
        <w:rPr>
          <w:spacing w:val="-2"/>
        </w:rPr>
        <w:t xml:space="preserve"> </w:t>
      </w:r>
      <w:r>
        <w:t>aware</w:t>
      </w:r>
      <w:r>
        <w:rPr>
          <w:spacing w:val="-1"/>
        </w:rPr>
        <w:t xml:space="preserve"> </w:t>
      </w:r>
      <w:r>
        <w:t>that ongoing in-person</w:t>
      </w:r>
      <w:r>
        <w:rPr>
          <w:spacing w:val="-2"/>
        </w:rPr>
        <w:t xml:space="preserve"> </w:t>
      </w:r>
      <w:r>
        <w:t>monitoring is</w:t>
      </w:r>
      <w:r>
        <w:rPr>
          <w:spacing w:val="-1"/>
        </w:rPr>
        <w:t xml:space="preserve"> </w:t>
      </w:r>
      <w:r>
        <w:t>required</w:t>
      </w:r>
      <w:r>
        <w:rPr>
          <w:spacing w:val="-4"/>
        </w:rPr>
        <w:t xml:space="preserve"> </w:t>
      </w:r>
      <w:r>
        <w:t>in</w:t>
      </w:r>
      <w:r>
        <w:rPr>
          <w:spacing w:val="-2"/>
        </w:rPr>
        <w:t xml:space="preserve"> </w:t>
      </w:r>
      <w:r>
        <w:t>addition</w:t>
      </w:r>
      <w:r>
        <w:rPr>
          <w:spacing w:val="-2"/>
        </w:rPr>
        <w:t xml:space="preserve"> </w:t>
      </w:r>
      <w:r>
        <w:t>to</w:t>
      </w:r>
      <w:r>
        <w:rPr>
          <w:spacing w:val="-2"/>
        </w:rPr>
        <w:t xml:space="preserve"> </w:t>
      </w:r>
      <w:r>
        <w:t>the</w:t>
      </w:r>
      <w:r>
        <w:rPr>
          <w:spacing w:val="-4"/>
        </w:rPr>
        <w:t xml:space="preserve"> </w:t>
      </w:r>
      <w:r>
        <w:t>software</w:t>
      </w:r>
      <w:r>
        <w:rPr>
          <w:spacing w:val="-1"/>
        </w:rPr>
        <w:t xml:space="preserve"> </w:t>
      </w:r>
      <w:r>
        <w:t xml:space="preserve">in place as it is vital staff don’t rely solely on IT systems as this may leave some children </w:t>
      </w:r>
      <w:r>
        <w:rPr>
          <w:spacing w:val="-2"/>
        </w:rPr>
        <w:t>vulnerable.</w:t>
      </w:r>
    </w:p>
    <w:p w14:paraId="08F978D3" w14:textId="77777777" w:rsidR="00FC4208" w:rsidRDefault="00000000">
      <w:pPr>
        <w:pStyle w:val="BodyText"/>
        <w:spacing w:before="116"/>
        <w:ind w:left="590" w:right="868"/>
        <w:jc w:val="both"/>
      </w:pPr>
      <w:r>
        <w:t>Staff will be aware of the</w:t>
      </w:r>
      <w:r>
        <w:rPr>
          <w:spacing w:val="-4"/>
        </w:rPr>
        <w:t xml:space="preserve"> </w:t>
      </w:r>
      <w:r>
        <w:t>filtering and</w:t>
      </w:r>
      <w:r>
        <w:rPr>
          <w:spacing w:val="-4"/>
        </w:rPr>
        <w:t xml:space="preserve"> </w:t>
      </w:r>
      <w:r>
        <w:t>monitoring arrangements in</w:t>
      </w:r>
      <w:r>
        <w:rPr>
          <w:spacing w:val="-2"/>
        </w:rPr>
        <w:t xml:space="preserve"> </w:t>
      </w:r>
      <w:r>
        <w:t>place and will know</w:t>
      </w:r>
      <w:r>
        <w:rPr>
          <w:spacing w:val="-2"/>
        </w:rPr>
        <w:t xml:space="preserve"> </w:t>
      </w:r>
      <w:r>
        <w:t>how</w:t>
      </w:r>
      <w:r>
        <w:rPr>
          <w:spacing w:val="-2"/>
        </w:rPr>
        <w:t xml:space="preserve"> </w:t>
      </w:r>
      <w:r>
        <w:t>to escalate concerns where they are identified. Staff will be made aware of their expectations and responsibilities relating to filtering and monitoring systems during their induction and at regular intervals.</w:t>
      </w:r>
    </w:p>
    <w:p w14:paraId="659CE51B" w14:textId="77777777" w:rsidR="00FC4208" w:rsidRDefault="00FC4208">
      <w:pPr>
        <w:pStyle w:val="BodyText"/>
        <w:ind w:left="0"/>
      </w:pPr>
    </w:p>
    <w:p w14:paraId="4F0E2E53" w14:textId="77777777" w:rsidR="00FC4208" w:rsidRDefault="00FC4208">
      <w:pPr>
        <w:pStyle w:val="BodyText"/>
        <w:ind w:left="0"/>
      </w:pPr>
    </w:p>
    <w:p w14:paraId="6E14071B" w14:textId="77777777" w:rsidR="00FC4208" w:rsidRDefault="00FC4208">
      <w:pPr>
        <w:pStyle w:val="BodyText"/>
        <w:spacing w:before="106"/>
        <w:ind w:left="0"/>
      </w:pPr>
    </w:p>
    <w:p w14:paraId="116198AA" w14:textId="77777777" w:rsidR="00FC4208" w:rsidRDefault="00000000">
      <w:pPr>
        <w:pStyle w:val="Heading2"/>
        <w:numPr>
          <w:ilvl w:val="0"/>
          <w:numId w:val="7"/>
        </w:numPr>
        <w:tabs>
          <w:tab w:val="left" w:pos="1310"/>
        </w:tabs>
        <w:rPr>
          <w:rFonts w:ascii="Symbol" w:hAnsi="Symbol"/>
          <w:b w:val="0"/>
        </w:rPr>
      </w:pPr>
      <w:r>
        <w:t>Personal</w:t>
      </w:r>
      <w:r>
        <w:rPr>
          <w:spacing w:val="-3"/>
        </w:rPr>
        <w:t xml:space="preserve"> </w:t>
      </w:r>
      <w:r>
        <w:t>electronic</w:t>
      </w:r>
      <w:r>
        <w:rPr>
          <w:spacing w:val="-6"/>
        </w:rPr>
        <w:t xml:space="preserve"> </w:t>
      </w:r>
      <w:r>
        <w:rPr>
          <w:spacing w:val="-2"/>
        </w:rPr>
        <w:t>devices</w:t>
      </w:r>
    </w:p>
    <w:p w14:paraId="682A5CFD" w14:textId="77777777" w:rsidR="00FC4208" w:rsidRDefault="00FC4208">
      <w:pPr>
        <w:pStyle w:val="BodyText"/>
        <w:spacing w:before="76"/>
        <w:ind w:left="0"/>
        <w:rPr>
          <w:rFonts w:ascii="Arial"/>
          <w:b/>
        </w:rPr>
      </w:pPr>
    </w:p>
    <w:p w14:paraId="3C3E4EB2" w14:textId="77777777" w:rsidR="00FC4208" w:rsidRDefault="00000000">
      <w:pPr>
        <w:pStyle w:val="BodyText"/>
        <w:ind w:left="590" w:right="868"/>
        <w:jc w:val="both"/>
      </w:pPr>
      <w:r>
        <w:t>The</w:t>
      </w:r>
      <w:r>
        <w:rPr>
          <w:spacing w:val="-13"/>
        </w:rPr>
        <w:t xml:space="preserve"> </w:t>
      </w:r>
      <w:r>
        <w:t>use</w:t>
      </w:r>
      <w:r>
        <w:rPr>
          <w:spacing w:val="-13"/>
        </w:rPr>
        <w:t xml:space="preserve"> </w:t>
      </w:r>
      <w:r>
        <w:t>of</w:t>
      </w:r>
      <w:r>
        <w:rPr>
          <w:spacing w:val="-9"/>
        </w:rPr>
        <w:t xml:space="preserve"> </w:t>
      </w:r>
      <w:r>
        <w:t>personal</w:t>
      </w:r>
      <w:r>
        <w:rPr>
          <w:spacing w:val="-12"/>
        </w:rPr>
        <w:t xml:space="preserve"> </w:t>
      </w:r>
      <w:r>
        <w:t>electronic</w:t>
      </w:r>
      <w:r>
        <w:rPr>
          <w:spacing w:val="-10"/>
        </w:rPr>
        <w:t xml:space="preserve"> </w:t>
      </w:r>
      <w:r>
        <w:t>devices,</w:t>
      </w:r>
      <w:r>
        <w:rPr>
          <w:spacing w:val="-10"/>
        </w:rPr>
        <w:t xml:space="preserve"> </w:t>
      </w:r>
      <w:r>
        <w:t>including</w:t>
      </w:r>
      <w:r>
        <w:rPr>
          <w:spacing w:val="-11"/>
        </w:rPr>
        <w:t xml:space="preserve"> </w:t>
      </w:r>
      <w:r>
        <w:t>mobile</w:t>
      </w:r>
      <w:r>
        <w:rPr>
          <w:spacing w:val="-9"/>
        </w:rPr>
        <w:t xml:space="preserve"> </w:t>
      </w:r>
      <w:r>
        <w:t>phones,</w:t>
      </w:r>
      <w:r>
        <w:rPr>
          <w:spacing w:val="-12"/>
        </w:rPr>
        <w:t xml:space="preserve"> </w:t>
      </w:r>
      <w:r>
        <w:t>smartwatches</w:t>
      </w:r>
      <w:r>
        <w:rPr>
          <w:spacing w:val="-10"/>
        </w:rPr>
        <w:t xml:space="preserve"> </w:t>
      </w:r>
      <w:r>
        <w:t>and</w:t>
      </w:r>
      <w:r>
        <w:rPr>
          <w:spacing w:val="-13"/>
        </w:rPr>
        <w:t xml:space="preserve"> </w:t>
      </w:r>
      <w:r>
        <w:t xml:space="preserve">cameras, by staff and pupils is closely monitored by the school, in accordance with the </w:t>
      </w:r>
      <w:r>
        <w:rPr>
          <w:color w:val="FF0000"/>
        </w:rPr>
        <w:t xml:space="preserve">Personal Electronic Devices/Staff Code of Conduct / </w:t>
      </w:r>
      <w:proofErr w:type="spellStart"/>
      <w:r>
        <w:rPr>
          <w:color w:val="FF0000"/>
        </w:rPr>
        <w:t>Behaviour</w:t>
      </w:r>
      <w:proofErr w:type="spellEnd"/>
      <w:r>
        <w:rPr>
          <w:color w:val="FF0000"/>
        </w:rPr>
        <w:t xml:space="preserve"> Policy</w:t>
      </w:r>
    </w:p>
    <w:p w14:paraId="3D5DD503" w14:textId="77777777" w:rsidR="00FC4208" w:rsidRDefault="00FC4208">
      <w:pPr>
        <w:pStyle w:val="BodyText"/>
        <w:spacing w:before="241"/>
        <w:ind w:left="0"/>
      </w:pPr>
    </w:p>
    <w:p w14:paraId="53C19F78" w14:textId="77777777" w:rsidR="00FC4208" w:rsidRDefault="00000000">
      <w:pPr>
        <w:pStyle w:val="BodyText"/>
        <w:ind w:left="590" w:right="867"/>
        <w:jc w:val="both"/>
      </w:pPr>
      <w:r>
        <w:t>Where photographs and videos will involve pupils who are CLA, adopted pupils, or pupils for whom there are security concerns, the headteacher will liaise with the DSL to determine the steps involved. The DSL will, in known cases of pupils who are CLA or who have been adopted,</w:t>
      </w:r>
      <w:r>
        <w:rPr>
          <w:spacing w:val="-6"/>
        </w:rPr>
        <w:t xml:space="preserve"> </w:t>
      </w:r>
      <w:r>
        <w:t>liaise</w:t>
      </w:r>
      <w:r>
        <w:rPr>
          <w:spacing w:val="-5"/>
        </w:rPr>
        <w:t xml:space="preserve"> </w:t>
      </w:r>
      <w:r>
        <w:t>with</w:t>
      </w:r>
      <w:r>
        <w:rPr>
          <w:spacing w:val="-7"/>
        </w:rPr>
        <w:t xml:space="preserve"> </w:t>
      </w:r>
      <w:r>
        <w:t>the</w:t>
      </w:r>
      <w:r>
        <w:rPr>
          <w:spacing w:val="-8"/>
        </w:rPr>
        <w:t xml:space="preserve"> </w:t>
      </w:r>
      <w:r>
        <w:t>pupils’</w:t>
      </w:r>
      <w:r>
        <w:rPr>
          <w:spacing w:val="-6"/>
        </w:rPr>
        <w:t xml:space="preserve"> </w:t>
      </w:r>
      <w:r>
        <w:t>social</w:t>
      </w:r>
      <w:r>
        <w:rPr>
          <w:spacing w:val="-6"/>
        </w:rPr>
        <w:t xml:space="preserve"> </w:t>
      </w:r>
      <w:r>
        <w:t>workers,</w:t>
      </w:r>
      <w:r>
        <w:rPr>
          <w:spacing w:val="-6"/>
        </w:rPr>
        <w:t xml:space="preserve"> </w:t>
      </w:r>
      <w:r>
        <w:t>carers</w:t>
      </w:r>
      <w:r>
        <w:rPr>
          <w:spacing w:val="-7"/>
        </w:rPr>
        <w:t xml:space="preserve"> </w:t>
      </w:r>
      <w:r>
        <w:t>or</w:t>
      </w:r>
      <w:r>
        <w:rPr>
          <w:spacing w:val="-7"/>
        </w:rPr>
        <w:t xml:space="preserve"> </w:t>
      </w:r>
      <w:r>
        <w:t>adoptive</w:t>
      </w:r>
      <w:r>
        <w:rPr>
          <w:spacing w:val="-5"/>
        </w:rPr>
        <w:t xml:space="preserve"> </w:t>
      </w:r>
      <w:r>
        <w:t>parents</w:t>
      </w:r>
      <w:r>
        <w:rPr>
          <w:spacing w:val="-7"/>
        </w:rPr>
        <w:t xml:space="preserve"> </w:t>
      </w:r>
      <w:r>
        <w:t>to</w:t>
      </w:r>
      <w:r>
        <w:rPr>
          <w:spacing w:val="-5"/>
        </w:rPr>
        <w:t xml:space="preserve"> </w:t>
      </w:r>
      <w:r>
        <w:t>assess</w:t>
      </w:r>
      <w:r>
        <w:rPr>
          <w:spacing w:val="-5"/>
        </w:rPr>
        <w:t xml:space="preserve"> </w:t>
      </w:r>
      <w:r>
        <w:t>the</w:t>
      </w:r>
      <w:r>
        <w:rPr>
          <w:spacing w:val="-8"/>
        </w:rPr>
        <w:t xml:space="preserve"> </w:t>
      </w:r>
      <w:r>
        <w:t>needs and risks associated with the pupils.</w:t>
      </w:r>
    </w:p>
    <w:p w14:paraId="460F8E18" w14:textId="77777777" w:rsidR="00FC4208" w:rsidRDefault="00000000">
      <w:pPr>
        <w:pStyle w:val="BodyText"/>
        <w:spacing w:before="120"/>
        <w:ind w:left="590" w:right="870"/>
        <w:jc w:val="both"/>
      </w:pPr>
      <w:r>
        <w:t>Staff will</w:t>
      </w:r>
      <w:r>
        <w:rPr>
          <w:spacing w:val="-2"/>
        </w:rPr>
        <w:t xml:space="preserve"> </w:t>
      </w:r>
      <w:r>
        <w:t>report any</w:t>
      </w:r>
      <w:r>
        <w:rPr>
          <w:spacing w:val="-4"/>
        </w:rPr>
        <w:t xml:space="preserve"> </w:t>
      </w:r>
      <w:r>
        <w:t>concerns</w:t>
      </w:r>
      <w:r>
        <w:rPr>
          <w:spacing w:val="-1"/>
        </w:rPr>
        <w:t xml:space="preserve"> </w:t>
      </w:r>
      <w:r>
        <w:t>about</w:t>
      </w:r>
      <w:r>
        <w:rPr>
          <w:spacing w:val="-3"/>
        </w:rPr>
        <w:t xml:space="preserve"> </w:t>
      </w:r>
      <w:r>
        <w:t>pupils’</w:t>
      </w:r>
      <w:r>
        <w:rPr>
          <w:spacing w:val="-2"/>
        </w:rPr>
        <w:t xml:space="preserve"> </w:t>
      </w:r>
      <w:r>
        <w:t>or</w:t>
      </w:r>
      <w:r>
        <w:rPr>
          <w:spacing w:val="-1"/>
        </w:rPr>
        <w:t xml:space="preserve"> </w:t>
      </w:r>
      <w:r>
        <w:t>other</w:t>
      </w:r>
      <w:r>
        <w:rPr>
          <w:spacing w:val="-1"/>
        </w:rPr>
        <w:t xml:space="preserve"> </w:t>
      </w:r>
      <w:r>
        <w:t>staff</w:t>
      </w:r>
      <w:r>
        <w:rPr>
          <w:spacing w:val="-3"/>
        </w:rPr>
        <w:t xml:space="preserve"> </w:t>
      </w:r>
      <w:r>
        <w:t>members’</w:t>
      </w:r>
      <w:r>
        <w:rPr>
          <w:spacing w:val="-2"/>
        </w:rPr>
        <w:t xml:space="preserve"> </w:t>
      </w:r>
      <w:r>
        <w:t>use</w:t>
      </w:r>
      <w:r>
        <w:rPr>
          <w:spacing w:val="-4"/>
        </w:rPr>
        <w:t xml:space="preserve"> </w:t>
      </w:r>
      <w:r>
        <w:t>of personal</w:t>
      </w:r>
      <w:r>
        <w:rPr>
          <w:spacing w:val="-3"/>
        </w:rPr>
        <w:t xml:space="preserve"> </w:t>
      </w:r>
      <w:r>
        <w:t>electronic devices to the DSL, following the appropriate procedures</w:t>
      </w:r>
      <w:r>
        <w:rPr>
          <w:color w:val="FF0000"/>
        </w:rPr>
        <w:t xml:space="preserve">. RAMJS </w:t>
      </w:r>
      <w:r>
        <w:t>is committed to keeping pupils</w:t>
      </w:r>
      <w:r>
        <w:rPr>
          <w:spacing w:val="-8"/>
        </w:rPr>
        <w:t xml:space="preserve"> </w:t>
      </w:r>
      <w:r>
        <w:t>safe</w:t>
      </w:r>
      <w:r>
        <w:rPr>
          <w:spacing w:val="-9"/>
        </w:rPr>
        <w:t xml:space="preserve"> </w:t>
      </w:r>
      <w:r>
        <w:t>by</w:t>
      </w:r>
      <w:r>
        <w:rPr>
          <w:spacing w:val="-11"/>
        </w:rPr>
        <w:t xml:space="preserve"> </w:t>
      </w:r>
      <w:r>
        <w:t>ensuring</w:t>
      </w:r>
      <w:r>
        <w:rPr>
          <w:spacing w:val="-7"/>
        </w:rPr>
        <w:t xml:space="preserve"> </w:t>
      </w:r>
      <w:r>
        <w:t>that</w:t>
      </w:r>
      <w:r>
        <w:rPr>
          <w:spacing w:val="-7"/>
        </w:rPr>
        <w:t xml:space="preserve"> </w:t>
      </w:r>
      <w:r>
        <w:t>electronic</w:t>
      </w:r>
      <w:r>
        <w:rPr>
          <w:spacing w:val="-8"/>
        </w:rPr>
        <w:t xml:space="preserve"> </w:t>
      </w:r>
      <w:r>
        <w:t>devices</w:t>
      </w:r>
      <w:r>
        <w:rPr>
          <w:spacing w:val="-9"/>
        </w:rPr>
        <w:t xml:space="preserve"> </w:t>
      </w:r>
      <w:r>
        <w:t>such</w:t>
      </w:r>
      <w:r>
        <w:rPr>
          <w:spacing w:val="-9"/>
        </w:rPr>
        <w:t xml:space="preserve"> </w:t>
      </w:r>
      <w:r>
        <w:t>as</w:t>
      </w:r>
      <w:r>
        <w:rPr>
          <w:spacing w:val="-9"/>
        </w:rPr>
        <w:t xml:space="preserve"> </w:t>
      </w:r>
      <w:r>
        <w:t>cameras,</w:t>
      </w:r>
      <w:r>
        <w:rPr>
          <w:spacing w:val="-10"/>
        </w:rPr>
        <w:t xml:space="preserve"> </w:t>
      </w:r>
      <w:r>
        <w:t>phones</w:t>
      </w:r>
      <w:r>
        <w:rPr>
          <w:spacing w:val="-9"/>
        </w:rPr>
        <w:t xml:space="preserve"> </w:t>
      </w:r>
      <w:r>
        <w:t>and</w:t>
      </w:r>
      <w:r>
        <w:rPr>
          <w:spacing w:val="-9"/>
        </w:rPr>
        <w:t xml:space="preserve"> </w:t>
      </w:r>
      <w:r>
        <w:t>tablets</w:t>
      </w:r>
      <w:r>
        <w:rPr>
          <w:spacing w:val="-8"/>
        </w:rPr>
        <w:t xml:space="preserve"> </w:t>
      </w:r>
      <w:r>
        <w:t>are</w:t>
      </w:r>
      <w:r>
        <w:rPr>
          <w:spacing w:val="-9"/>
        </w:rPr>
        <w:t xml:space="preserve"> </w:t>
      </w:r>
      <w:r>
        <w:t>used in an appropriate manner.</w:t>
      </w:r>
    </w:p>
    <w:p w14:paraId="5DCAFDD7" w14:textId="77777777" w:rsidR="00FC4208" w:rsidRDefault="00000000">
      <w:pPr>
        <w:pStyle w:val="BodyText"/>
        <w:spacing w:before="119"/>
        <w:ind w:left="590"/>
        <w:jc w:val="both"/>
      </w:pPr>
      <w:r>
        <w:t>School</w:t>
      </w:r>
      <w:r>
        <w:rPr>
          <w:spacing w:val="-6"/>
        </w:rPr>
        <w:t xml:space="preserve"> </w:t>
      </w:r>
      <w:r>
        <w:t>will</w:t>
      </w:r>
      <w:r>
        <w:rPr>
          <w:spacing w:val="-6"/>
        </w:rPr>
        <w:t xml:space="preserve"> </w:t>
      </w:r>
      <w:r>
        <w:t>therefore</w:t>
      </w:r>
      <w:r>
        <w:rPr>
          <w:spacing w:val="-5"/>
        </w:rPr>
        <w:t xml:space="preserve"> </w:t>
      </w:r>
      <w:r>
        <w:t>ensure</w:t>
      </w:r>
      <w:r>
        <w:rPr>
          <w:spacing w:val="-6"/>
        </w:rPr>
        <w:t xml:space="preserve"> </w:t>
      </w:r>
      <w:r>
        <w:rPr>
          <w:spacing w:val="-4"/>
        </w:rPr>
        <w:t>that:</w:t>
      </w:r>
    </w:p>
    <w:p w14:paraId="4F791A1D" w14:textId="77777777" w:rsidR="00FC4208" w:rsidRDefault="00000000">
      <w:pPr>
        <w:pStyle w:val="ListParagraph"/>
        <w:numPr>
          <w:ilvl w:val="0"/>
          <w:numId w:val="6"/>
        </w:numPr>
        <w:tabs>
          <w:tab w:val="left" w:pos="1310"/>
        </w:tabs>
        <w:spacing w:before="121"/>
        <w:ind w:right="868" w:firstLine="0"/>
        <w:jc w:val="both"/>
      </w:pPr>
      <w:r>
        <w:t>informed parental consent is obtained to take and use photographs and/or videos of children, for use in school, to market the school or to share on social media / internet</w:t>
      </w:r>
    </w:p>
    <w:p w14:paraId="73EBB1C9" w14:textId="77777777" w:rsidR="00FC4208" w:rsidRDefault="00000000">
      <w:pPr>
        <w:pStyle w:val="ListParagraph"/>
        <w:numPr>
          <w:ilvl w:val="0"/>
          <w:numId w:val="6"/>
        </w:numPr>
        <w:tabs>
          <w:tab w:val="left" w:pos="1310"/>
        </w:tabs>
        <w:spacing w:before="121"/>
        <w:ind w:right="876" w:firstLine="0"/>
        <w:jc w:val="both"/>
      </w:pPr>
      <w:proofErr w:type="gramStart"/>
      <w:r>
        <w:t>staff</w:t>
      </w:r>
      <w:proofErr w:type="gramEnd"/>
      <w:r>
        <w:t>,</w:t>
      </w:r>
      <w:r>
        <w:rPr>
          <w:spacing w:val="-1"/>
        </w:rPr>
        <w:t xml:space="preserve"> </w:t>
      </w:r>
      <w:r>
        <w:t>visitors,</w:t>
      </w:r>
      <w:r>
        <w:rPr>
          <w:spacing w:val="-1"/>
        </w:rPr>
        <w:t xml:space="preserve"> </w:t>
      </w:r>
      <w:r>
        <w:t>volunteers</w:t>
      </w:r>
      <w:r>
        <w:rPr>
          <w:spacing w:val="-5"/>
        </w:rPr>
        <w:t xml:space="preserve"> </w:t>
      </w:r>
      <w:r>
        <w:t>and students</w:t>
      </w:r>
      <w:r>
        <w:rPr>
          <w:spacing w:val="-3"/>
        </w:rPr>
        <w:t xml:space="preserve"> </w:t>
      </w:r>
      <w:r>
        <w:t>do</w:t>
      </w:r>
      <w:r>
        <w:rPr>
          <w:spacing w:val="-3"/>
        </w:rPr>
        <w:t xml:space="preserve"> </w:t>
      </w:r>
      <w:r>
        <w:t>not</w:t>
      </w:r>
      <w:r>
        <w:rPr>
          <w:spacing w:val="-1"/>
        </w:rPr>
        <w:t xml:space="preserve"> </w:t>
      </w:r>
      <w:r>
        <w:t>use</w:t>
      </w:r>
      <w:r>
        <w:rPr>
          <w:spacing w:val="-5"/>
        </w:rPr>
        <w:t xml:space="preserve"> </w:t>
      </w:r>
      <w:r>
        <w:t>their own mobile phones</w:t>
      </w:r>
      <w:r>
        <w:rPr>
          <w:spacing w:val="-3"/>
        </w:rPr>
        <w:t xml:space="preserve"> </w:t>
      </w:r>
      <w:r>
        <w:t>or devices to take or record any images of children.</w:t>
      </w:r>
    </w:p>
    <w:p w14:paraId="34105166" w14:textId="77777777" w:rsidR="00FC4208" w:rsidRDefault="00FC4208">
      <w:pPr>
        <w:pStyle w:val="BodyText"/>
        <w:spacing w:before="236"/>
        <w:ind w:left="0"/>
      </w:pPr>
    </w:p>
    <w:p w14:paraId="710F86C0" w14:textId="77777777" w:rsidR="00FC4208" w:rsidRDefault="00000000">
      <w:pPr>
        <w:pStyle w:val="Heading2"/>
        <w:numPr>
          <w:ilvl w:val="1"/>
          <w:numId w:val="6"/>
        </w:numPr>
        <w:tabs>
          <w:tab w:val="left" w:pos="1310"/>
        </w:tabs>
      </w:pPr>
      <w:r>
        <w:rPr>
          <w:spacing w:val="-2"/>
        </w:rPr>
        <w:t>Upskirting</w:t>
      </w:r>
    </w:p>
    <w:p w14:paraId="7BB165A3" w14:textId="77777777" w:rsidR="00FC4208" w:rsidRDefault="00FC4208">
      <w:pPr>
        <w:pStyle w:val="BodyText"/>
        <w:spacing w:before="76"/>
        <w:ind w:left="0"/>
        <w:rPr>
          <w:rFonts w:ascii="Arial"/>
          <w:b/>
        </w:rPr>
      </w:pPr>
    </w:p>
    <w:p w14:paraId="5F952203" w14:textId="77777777" w:rsidR="00FC4208" w:rsidRDefault="00000000">
      <w:pPr>
        <w:pStyle w:val="BodyText"/>
        <w:ind w:left="590" w:right="866"/>
        <w:jc w:val="both"/>
      </w:pPr>
      <w:r>
        <w:t xml:space="preserve">Under the Voyeurism (Offences) Act 2019, it is an offence to operate equipment for the purpose of upskirting. </w:t>
      </w:r>
      <w:r>
        <w:rPr>
          <w:rFonts w:ascii="Arial" w:hAnsi="Arial"/>
          <w:b/>
        </w:rPr>
        <w:t xml:space="preserve">“Operating equipment” </w:t>
      </w:r>
      <w:r>
        <w:t>includes enabling, or securing, activation by another person without that person’s knowledge, e.g. a motion-activated camera.</w:t>
      </w:r>
    </w:p>
    <w:p w14:paraId="7746BA68" w14:textId="77777777" w:rsidR="00FC4208" w:rsidRDefault="00000000">
      <w:pPr>
        <w:pStyle w:val="BodyText"/>
        <w:spacing w:before="122"/>
        <w:ind w:left="590" w:right="871"/>
        <w:jc w:val="both"/>
      </w:pPr>
      <w:r>
        <w:t>Upskirting</w:t>
      </w:r>
      <w:r>
        <w:rPr>
          <w:spacing w:val="-9"/>
        </w:rPr>
        <w:t xml:space="preserve"> </w:t>
      </w:r>
      <w:r>
        <w:t>will</w:t>
      </w:r>
      <w:r>
        <w:rPr>
          <w:spacing w:val="-10"/>
        </w:rPr>
        <w:t xml:space="preserve"> </w:t>
      </w:r>
      <w:r>
        <w:t>not</w:t>
      </w:r>
      <w:r>
        <w:rPr>
          <w:spacing w:val="-7"/>
        </w:rPr>
        <w:t xml:space="preserve"> </w:t>
      </w:r>
      <w:r>
        <w:t>be</w:t>
      </w:r>
      <w:r>
        <w:rPr>
          <w:spacing w:val="-12"/>
        </w:rPr>
        <w:t xml:space="preserve"> </w:t>
      </w:r>
      <w:r>
        <w:t>tolerated</w:t>
      </w:r>
      <w:r>
        <w:rPr>
          <w:spacing w:val="-9"/>
        </w:rPr>
        <w:t xml:space="preserve"> </w:t>
      </w:r>
      <w:r>
        <w:t>by</w:t>
      </w:r>
      <w:r>
        <w:rPr>
          <w:spacing w:val="-11"/>
        </w:rPr>
        <w:t xml:space="preserve"> </w:t>
      </w:r>
      <w:r>
        <w:t>the</w:t>
      </w:r>
      <w:r>
        <w:rPr>
          <w:spacing w:val="-9"/>
        </w:rPr>
        <w:t xml:space="preserve"> </w:t>
      </w:r>
      <w:r>
        <w:t>school.</w:t>
      </w:r>
      <w:r>
        <w:rPr>
          <w:spacing w:val="-10"/>
        </w:rPr>
        <w:t xml:space="preserve"> </w:t>
      </w:r>
      <w:r>
        <w:t>Any</w:t>
      </w:r>
      <w:r>
        <w:rPr>
          <w:spacing w:val="-11"/>
        </w:rPr>
        <w:t xml:space="preserve"> </w:t>
      </w:r>
      <w:r>
        <w:t>incidents</w:t>
      </w:r>
      <w:r>
        <w:rPr>
          <w:spacing w:val="-8"/>
        </w:rPr>
        <w:t xml:space="preserve"> </w:t>
      </w:r>
      <w:r>
        <w:t>of</w:t>
      </w:r>
      <w:r>
        <w:rPr>
          <w:spacing w:val="-7"/>
        </w:rPr>
        <w:t xml:space="preserve"> </w:t>
      </w:r>
      <w:r>
        <w:t>upskirting</w:t>
      </w:r>
      <w:r>
        <w:rPr>
          <w:spacing w:val="-9"/>
        </w:rPr>
        <w:t xml:space="preserve"> </w:t>
      </w:r>
      <w:r>
        <w:t>will</w:t>
      </w:r>
      <w:r>
        <w:rPr>
          <w:spacing w:val="-7"/>
        </w:rPr>
        <w:t xml:space="preserve"> </w:t>
      </w:r>
      <w:r>
        <w:t>be</w:t>
      </w:r>
      <w:r>
        <w:rPr>
          <w:spacing w:val="-9"/>
        </w:rPr>
        <w:t xml:space="preserve"> </w:t>
      </w:r>
      <w:r>
        <w:t>reported</w:t>
      </w:r>
      <w:r>
        <w:rPr>
          <w:spacing w:val="-12"/>
        </w:rPr>
        <w:t xml:space="preserve"> </w:t>
      </w:r>
      <w:r>
        <w:t>to</w:t>
      </w:r>
      <w:r>
        <w:rPr>
          <w:spacing w:val="-11"/>
        </w:rPr>
        <w:t xml:space="preserve"> </w:t>
      </w:r>
      <w:r>
        <w:t>the DSL, who will then decide on the next steps to take, which may include police involvement.</w:t>
      </w:r>
    </w:p>
    <w:p w14:paraId="6F6A2881" w14:textId="77777777" w:rsidR="00FC4208" w:rsidRDefault="00000000">
      <w:pPr>
        <w:pStyle w:val="Heading2"/>
        <w:numPr>
          <w:ilvl w:val="0"/>
          <w:numId w:val="18"/>
        </w:numPr>
        <w:tabs>
          <w:tab w:val="left" w:pos="1307"/>
        </w:tabs>
        <w:spacing w:before="198"/>
        <w:ind w:left="1307" w:hanging="357"/>
        <w:jc w:val="left"/>
        <w:rPr>
          <w:sz w:val="24"/>
        </w:rPr>
      </w:pPr>
      <w:r>
        <w:t>Sharing</w:t>
      </w:r>
      <w:r>
        <w:rPr>
          <w:spacing w:val="-3"/>
        </w:rPr>
        <w:t xml:space="preserve"> </w:t>
      </w:r>
      <w:r>
        <w:t>nude</w:t>
      </w:r>
      <w:r>
        <w:rPr>
          <w:spacing w:val="-5"/>
        </w:rPr>
        <w:t xml:space="preserve"> </w:t>
      </w:r>
      <w:r>
        <w:t>and</w:t>
      </w:r>
      <w:r>
        <w:rPr>
          <w:spacing w:val="-2"/>
        </w:rPr>
        <w:t xml:space="preserve"> </w:t>
      </w:r>
      <w:r>
        <w:t>semi-nude</w:t>
      </w:r>
      <w:r>
        <w:rPr>
          <w:spacing w:val="-4"/>
        </w:rPr>
        <w:t xml:space="preserve"> </w:t>
      </w:r>
      <w:r>
        <w:rPr>
          <w:spacing w:val="-2"/>
        </w:rPr>
        <w:t>images</w:t>
      </w:r>
    </w:p>
    <w:p w14:paraId="56A0DF76" w14:textId="77777777" w:rsidR="00FC4208" w:rsidRDefault="00000000">
      <w:pPr>
        <w:spacing w:before="235"/>
        <w:ind w:left="590" w:right="866"/>
        <w:jc w:val="both"/>
      </w:pPr>
      <w:r>
        <w:t>Formerly</w:t>
      </w:r>
      <w:r>
        <w:rPr>
          <w:spacing w:val="-4"/>
        </w:rPr>
        <w:t xml:space="preserve"> </w:t>
      </w:r>
      <w:r>
        <w:t>referred</w:t>
      </w:r>
      <w:r>
        <w:rPr>
          <w:spacing w:val="-2"/>
        </w:rPr>
        <w:t xml:space="preserve"> </w:t>
      </w:r>
      <w:r>
        <w:t>to</w:t>
      </w:r>
      <w:r>
        <w:rPr>
          <w:spacing w:val="-2"/>
        </w:rPr>
        <w:t xml:space="preserve"> </w:t>
      </w:r>
      <w:r>
        <w:t>as</w:t>
      </w:r>
      <w:r>
        <w:rPr>
          <w:spacing w:val="-1"/>
        </w:rPr>
        <w:t xml:space="preserve"> </w:t>
      </w:r>
      <w:r>
        <w:t>‘Sexting’, sharing nudes</w:t>
      </w:r>
      <w:r>
        <w:rPr>
          <w:spacing w:val="-4"/>
        </w:rPr>
        <w:t xml:space="preserve"> </w:t>
      </w:r>
      <w:r>
        <w:t>and</w:t>
      </w:r>
      <w:r>
        <w:rPr>
          <w:spacing w:val="-2"/>
        </w:rPr>
        <w:t xml:space="preserve"> </w:t>
      </w:r>
      <w:r>
        <w:t>semi-nudes</w:t>
      </w:r>
      <w:r>
        <w:rPr>
          <w:spacing w:val="-1"/>
        </w:rPr>
        <w:t xml:space="preserve"> </w:t>
      </w:r>
      <w:r>
        <w:t>is</w:t>
      </w:r>
      <w:r>
        <w:rPr>
          <w:spacing w:val="-1"/>
        </w:rPr>
        <w:t xml:space="preserve"> </w:t>
      </w:r>
      <w:r>
        <w:t>defined</w:t>
      </w:r>
      <w:r>
        <w:rPr>
          <w:spacing w:val="-2"/>
        </w:rPr>
        <w:t xml:space="preserve"> </w:t>
      </w:r>
      <w:r>
        <w:t>as</w:t>
      </w:r>
      <w:r>
        <w:rPr>
          <w:spacing w:val="-1"/>
        </w:rPr>
        <w:t xml:space="preserve"> </w:t>
      </w:r>
      <w:r>
        <w:rPr>
          <w:rFonts w:ascii="Arial" w:hAnsi="Arial"/>
          <w:i/>
        </w:rPr>
        <w:t>the</w:t>
      </w:r>
      <w:r>
        <w:rPr>
          <w:rFonts w:ascii="Arial" w:hAnsi="Arial"/>
          <w:i/>
          <w:spacing w:val="-2"/>
        </w:rPr>
        <w:t xml:space="preserve"> </w:t>
      </w:r>
      <w:r>
        <w:rPr>
          <w:rFonts w:ascii="Arial" w:hAnsi="Arial"/>
          <w:i/>
        </w:rPr>
        <w:t>sending</w:t>
      </w:r>
      <w:r>
        <w:rPr>
          <w:rFonts w:ascii="Arial" w:hAnsi="Arial"/>
          <w:i/>
          <w:spacing w:val="-2"/>
        </w:rPr>
        <w:t xml:space="preserve"> </w:t>
      </w:r>
      <w:r>
        <w:rPr>
          <w:rFonts w:ascii="Arial" w:hAnsi="Arial"/>
          <w:i/>
        </w:rPr>
        <w:t>or posting of nude or semi-nude images, videos or live streams online by young people under the</w:t>
      </w:r>
      <w:r>
        <w:rPr>
          <w:rFonts w:ascii="Arial" w:hAnsi="Arial"/>
          <w:i/>
          <w:spacing w:val="-9"/>
        </w:rPr>
        <w:t xml:space="preserve"> </w:t>
      </w:r>
      <w:r>
        <w:rPr>
          <w:rFonts w:ascii="Arial" w:hAnsi="Arial"/>
          <w:i/>
        </w:rPr>
        <w:t>age</w:t>
      </w:r>
      <w:r>
        <w:rPr>
          <w:rFonts w:ascii="Arial" w:hAnsi="Arial"/>
          <w:i/>
          <w:spacing w:val="-11"/>
        </w:rPr>
        <w:t xml:space="preserve"> </w:t>
      </w:r>
      <w:r>
        <w:rPr>
          <w:rFonts w:ascii="Arial" w:hAnsi="Arial"/>
          <w:i/>
        </w:rPr>
        <w:t>of</w:t>
      </w:r>
      <w:r>
        <w:rPr>
          <w:rFonts w:ascii="Arial" w:hAnsi="Arial"/>
          <w:i/>
          <w:spacing w:val="-10"/>
        </w:rPr>
        <w:t xml:space="preserve"> </w:t>
      </w:r>
      <w:r>
        <w:rPr>
          <w:rFonts w:ascii="Arial" w:hAnsi="Arial"/>
          <w:i/>
        </w:rPr>
        <w:t>18.</w:t>
      </w:r>
      <w:r>
        <w:rPr>
          <w:rFonts w:ascii="Arial" w:hAnsi="Arial"/>
          <w:i/>
          <w:spacing w:val="-8"/>
        </w:rPr>
        <w:t xml:space="preserve"> </w:t>
      </w:r>
      <w:r>
        <w:rPr>
          <w:rFonts w:ascii="Arial" w:hAnsi="Arial"/>
          <w:i/>
        </w:rPr>
        <w:t>This</w:t>
      </w:r>
      <w:r>
        <w:rPr>
          <w:rFonts w:ascii="Arial" w:hAnsi="Arial"/>
          <w:i/>
          <w:spacing w:val="-11"/>
        </w:rPr>
        <w:t xml:space="preserve"> </w:t>
      </w:r>
      <w:r>
        <w:rPr>
          <w:rFonts w:ascii="Arial" w:hAnsi="Arial"/>
          <w:i/>
        </w:rPr>
        <w:t>could</w:t>
      </w:r>
      <w:r>
        <w:rPr>
          <w:rFonts w:ascii="Arial" w:hAnsi="Arial"/>
          <w:i/>
          <w:spacing w:val="-11"/>
        </w:rPr>
        <w:t xml:space="preserve"> </w:t>
      </w:r>
      <w:r>
        <w:rPr>
          <w:rFonts w:ascii="Arial" w:hAnsi="Arial"/>
          <w:i/>
        </w:rPr>
        <w:t>be</w:t>
      </w:r>
      <w:r>
        <w:rPr>
          <w:rFonts w:ascii="Arial" w:hAnsi="Arial"/>
          <w:i/>
          <w:spacing w:val="-9"/>
        </w:rPr>
        <w:t xml:space="preserve"> </w:t>
      </w:r>
      <w:r>
        <w:rPr>
          <w:rFonts w:ascii="Arial" w:hAnsi="Arial"/>
          <w:i/>
        </w:rPr>
        <w:t>via</w:t>
      </w:r>
      <w:r>
        <w:rPr>
          <w:rFonts w:ascii="Arial" w:hAnsi="Arial"/>
          <w:i/>
          <w:spacing w:val="-9"/>
        </w:rPr>
        <w:t xml:space="preserve"> </w:t>
      </w:r>
      <w:r>
        <w:rPr>
          <w:rFonts w:ascii="Arial" w:hAnsi="Arial"/>
          <w:i/>
        </w:rPr>
        <w:t>social</w:t>
      </w:r>
      <w:r>
        <w:rPr>
          <w:rFonts w:ascii="Arial" w:hAnsi="Arial"/>
          <w:i/>
          <w:spacing w:val="-10"/>
        </w:rPr>
        <w:t xml:space="preserve"> </w:t>
      </w:r>
      <w:r>
        <w:rPr>
          <w:rFonts w:ascii="Arial" w:hAnsi="Arial"/>
          <w:i/>
        </w:rPr>
        <w:t>media,</w:t>
      </w:r>
      <w:r>
        <w:rPr>
          <w:rFonts w:ascii="Arial" w:hAnsi="Arial"/>
          <w:i/>
          <w:spacing w:val="-10"/>
        </w:rPr>
        <w:t xml:space="preserve"> </w:t>
      </w:r>
      <w:r>
        <w:rPr>
          <w:rFonts w:ascii="Arial" w:hAnsi="Arial"/>
          <w:i/>
        </w:rPr>
        <w:t>gaming</w:t>
      </w:r>
      <w:r>
        <w:rPr>
          <w:rFonts w:ascii="Arial" w:hAnsi="Arial"/>
          <w:i/>
          <w:spacing w:val="-9"/>
        </w:rPr>
        <w:t xml:space="preserve"> </w:t>
      </w:r>
      <w:r>
        <w:rPr>
          <w:rFonts w:ascii="Arial" w:hAnsi="Arial"/>
          <w:i/>
        </w:rPr>
        <w:t>platforms,</w:t>
      </w:r>
      <w:r>
        <w:rPr>
          <w:rFonts w:ascii="Arial" w:hAnsi="Arial"/>
          <w:i/>
          <w:spacing w:val="-10"/>
        </w:rPr>
        <w:t xml:space="preserve"> </w:t>
      </w:r>
      <w:r>
        <w:rPr>
          <w:rFonts w:ascii="Arial" w:hAnsi="Arial"/>
          <w:i/>
        </w:rPr>
        <w:t>chat</w:t>
      </w:r>
      <w:r>
        <w:rPr>
          <w:rFonts w:ascii="Arial" w:hAnsi="Arial"/>
          <w:i/>
          <w:spacing w:val="-8"/>
        </w:rPr>
        <w:t xml:space="preserve"> </w:t>
      </w:r>
      <w:r>
        <w:rPr>
          <w:rFonts w:ascii="Arial" w:hAnsi="Arial"/>
          <w:i/>
        </w:rPr>
        <w:t>apps</w:t>
      </w:r>
      <w:r>
        <w:rPr>
          <w:rFonts w:ascii="Arial" w:hAnsi="Arial"/>
          <w:i/>
          <w:spacing w:val="-7"/>
        </w:rPr>
        <w:t xml:space="preserve"> </w:t>
      </w:r>
      <w:r>
        <w:rPr>
          <w:rFonts w:ascii="Arial" w:hAnsi="Arial"/>
          <w:i/>
        </w:rPr>
        <w:t>or</w:t>
      </w:r>
      <w:r>
        <w:rPr>
          <w:rFonts w:ascii="Arial" w:hAnsi="Arial"/>
          <w:i/>
          <w:spacing w:val="-10"/>
        </w:rPr>
        <w:t xml:space="preserve"> </w:t>
      </w:r>
      <w:r>
        <w:rPr>
          <w:rFonts w:ascii="Arial" w:hAnsi="Arial"/>
          <w:i/>
        </w:rPr>
        <w:t>forums.</w:t>
      </w:r>
      <w:r>
        <w:rPr>
          <w:rFonts w:ascii="Arial" w:hAnsi="Arial"/>
          <w:i/>
          <w:spacing w:val="-9"/>
        </w:rPr>
        <w:t xml:space="preserve"> </w:t>
      </w:r>
      <w:r>
        <w:t xml:space="preserve">(UKCIS, </w:t>
      </w:r>
      <w:r>
        <w:rPr>
          <w:spacing w:val="-2"/>
        </w:rPr>
        <w:t>2020)</w:t>
      </w:r>
    </w:p>
    <w:p w14:paraId="74A9A2C8" w14:textId="77777777" w:rsidR="00FC4208" w:rsidRDefault="00FC4208">
      <w:pPr>
        <w:jc w:val="both"/>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2AD6C898" w14:textId="77777777" w:rsidR="00FC4208" w:rsidRDefault="00000000">
      <w:pPr>
        <w:pStyle w:val="BodyText"/>
        <w:spacing w:before="93"/>
        <w:ind w:left="590" w:right="1384"/>
      </w:pPr>
      <w:r>
        <w:lastRenderedPageBreak/>
        <w:t xml:space="preserve">UKCIS – Sharing nudes and semi-nudes: advice for education settings (UKCIS, 2024) </w:t>
      </w:r>
      <w:hyperlink r:id="rId47">
        <w:r w:rsidR="00FC4208">
          <w:rPr>
            <w:color w:val="0000FF"/>
            <w:u w:val="single" w:color="0000FF"/>
          </w:rPr>
          <w:t>https://www.gov.uk/government/publications/sharing-nudes-and-semi-nudes-advice-for-</w:t>
        </w:r>
      </w:hyperlink>
      <w:hyperlink r:id="rId48">
        <w:r w:rsidR="00FC4208">
          <w:rPr>
            <w:color w:val="0000FF"/>
            <w:spacing w:val="-2"/>
            <w:u w:val="single" w:color="0000FF"/>
          </w:rPr>
          <w:t>education-settings-working-with-children-and-young-people</w:t>
        </w:r>
      </w:hyperlink>
    </w:p>
    <w:p w14:paraId="0CDA4577" w14:textId="77777777" w:rsidR="00FC4208" w:rsidRDefault="00000000">
      <w:pPr>
        <w:pStyle w:val="BodyText"/>
        <w:spacing w:before="120"/>
        <w:ind w:left="590" w:right="1060"/>
      </w:pPr>
      <w:r>
        <w:t xml:space="preserve">The school will ensure that all staff are aware </w:t>
      </w:r>
      <w:proofErr w:type="gramStart"/>
      <w:r>
        <w:t>to treat</w:t>
      </w:r>
      <w:proofErr w:type="gramEnd"/>
      <w:r>
        <w:t xml:space="preserve"> the sharing</w:t>
      </w:r>
      <w:r>
        <w:rPr>
          <w:spacing w:val="20"/>
        </w:rPr>
        <w:t xml:space="preserve"> </w:t>
      </w:r>
      <w:r>
        <w:t>of indecent images</w:t>
      </w:r>
      <w:r>
        <w:rPr>
          <w:noProof/>
          <w:spacing w:val="6"/>
          <w:position w:val="5"/>
        </w:rPr>
        <w:drawing>
          <wp:inline distT="0" distB="0" distL="0" distR="0" wp14:anchorId="0D669281" wp14:editId="330F0CF2">
            <wp:extent cx="51815" cy="7620"/>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49" cstate="print"/>
                    <a:stretch>
                      <a:fillRect/>
                    </a:stretch>
                  </pic:blipFill>
                  <pic:spPr>
                    <a:xfrm>
                      <a:off x="0" y="0"/>
                      <a:ext cx="51815" cy="7620"/>
                    </a:xfrm>
                    <a:prstGeom prst="rect">
                      <a:avLst/>
                    </a:prstGeom>
                  </pic:spPr>
                </pic:pic>
              </a:graphicData>
            </a:graphic>
          </wp:inline>
        </w:drawing>
      </w:r>
      <w:r>
        <w:t>as a</w:t>
      </w:r>
      <w:r>
        <w:rPr>
          <w:spacing w:val="80"/>
        </w:rPr>
        <w:t xml:space="preserve"> </w:t>
      </w:r>
      <w:r>
        <w:t>safeguarding concern.</w:t>
      </w:r>
    </w:p>
    <w:p w14:paraId="2CA79C55" w14:textId="77777777" w:rsidR="00FC4208" w:rsidRDefault="00000000">
      <w:pPr>
        <w:pStyle w:val="BodyText"/>
        <w:spacing w:before="121"/>
        <w:ind w:left="590" w:right="871"/>
        <w:jc w:val="both"/>
      </w:pPr>
      <w:r>
        <w:t>Staff</w:t>
      </w:r>
      <w:r>
        <w:rPr>
          <w:spacing w:val="-2"/>
        </w:rPr>
        <w:t xml:space="preserve"> </w:t>
      </w:r>
      <w:r>
        <w:t>will</w:t>
      </w:r>
      <w:r>
        <w:rPr>
          <w:spacing w:val="-4"/>
        </w:rPr>
        <w:t xml:space="preserve"> </w:t>
      </w:r>
      <w:r>
        <w:t>receive</w:t>
      </w:r>
      <w:r>
        <w:rPr>
          <w:spacing w:val="-4"/>
        </w:rPr>
        <w:t xml:space="preserve"> </w:t>
      </w:r>
      <w:r>
        <w:t>appropriate</w:t>
      </w:r>
      <w:r>
        <w:rPr>
          <w:spacing w:val="-4"/>
        </w:rPr>
        <w:t xml:space="preserve"> </w:t>
      </w:r>
      <w:r>
        <w:t>training</w:t>
      </w:r>
      <w:r>
        <w:rPr>
          <w:spacing w:val="-4"/>
        </w:rPr>
        <w:t xml:space="preserve"> </w:t>
      </w:r>
      <w:r>
        <w:t>regarding</w:t>
      </w:r>
      <w:r>
        <w:rPr>
          <w:spacing w:val="-4"/>
        </w:rPr>
        <w:t xml:space="preserve"> </w:t>
      </w:r>
      <w:r>
        <w:t>child</w:t>
      </w:r>
      <w:r>
        <w:rPr>
          <w:spacing w:val="-4"/>
        </w:rPr>
        <w:t xml:space="preserve"> </w:t>
      </w:r>
      <w:r>
        <w:t>sexual</w:t>
      </w:r>
      <w:r>
        <w:rPr>
          <w:spacing w:val="-4"/>
        </w:rPr>
        <w:t xml:space="preserve"> </w:t>
      </w:r>
      <w:r>
        <w:t>development</w:t>
      </w:r>
      <w:r>
        <w:rPr>
          <w:spacing w:val="-2"/>
        </w:rPr>
        <w:t xml:space="preserve"> </w:t>
      </w:r>
      <w:r>
        <w:t>and</w:t>
      </w:r>
      <w:r>
        <w:rPr>
          <w:spacing w:val="-4"/>
        </w:rPr>
        <w:t xml:space="preserve"> </w:t>
      </w:r>
      <w:r>
        <w:t>will</w:t>
      </w:r>
      <w:r>
        <w:rPr>
          <w:spacing w:val="-4"/>
        </w:rPr>
        <w:t xml:space="preserve"> </w:t>
      </w:r>
      <w:r>
        <w:t xml:space="preserve">understand the difference between sexual </w:t>
      </w:r>
      <w:proofErr w:type="spellStart"/>
      <w:r>
        <w:t>behaviour</w:t>
      </w:r>
      <w:proofErr w:type="spellEnd"/>
      <w:r>
        <w:t xml:space="preserve"> that is considered normal and expected for the age of the pupil, and sexual </w:t>
      </w:r>
      <w:proofErr w:type="spellStart"/>
      <w:r>
        <w:t>behaviour</w:t>
      </w:r>
      <w:proofErr w:type="spellEnd"/>
      <w:r>
        <w:t xml:space="preserve"> that is inappropriate and harmful. Staff will receive appropriate</w:t>
      </w:r>
      <w:r>
        <w:rPr>
          <w:spacing w:val="-16"/>
        </w:rPr>
        <w:t xml:space="preserve"> </w:t>
      </w:r>
      <w:r>
        <w:t>training</w:t>
      </w:r>
      <w:r>
        <w:rPr>
          <w:spacing w:val="-15"/>
        </w:rPr>
        <w:t xml:space="preserve"> </w:t>
      </w:r>
      <w:r>
        <w:t>around</w:t>
      </w:r>
      <w:r>
        <w:rPr>
          <w:spacing w:val="-15"/>
        </w:rPr>
        <w:t xml:space="preserve"> </w:t>
      </w:r>
      <w:r>
        <w:t>how</w:t>
      </w:r>
      <w:r>
        <w:rPr>
          <w:spacing w:val="-16"/>
        </w:rPr>
        <w:t xml:space="preserve"> </w:t>
      </w:r>
      <w:r>
        <w:t>to</w:t>
      </w:r>
      <w:r>
        <w:rPr>
          <w:spacing w:val="-15"/>
        </w:rPr>
        <w:t xml:space="preserve"> </w:t>
      </w:r>
      <w:r>
        <w:t>deal</w:t>
      </w:r>
      <w:r>
        <w:rPr>
          <w:spacing w:val="-15"/>
        </w:rPr>
        <w:t xml:space="preserve"> </w:t>
      </w:r>
      <w:r>
        <w:t>with</w:t>
      </w:r>
      <w:r>
        <w:rPr>
          <w:spacing w:val="-15"/>
        </w:rPr>
        <w:t xml:space="preserve"> </w:t>
      </w:r>
      <w:r>
        <w:t>such</w:t>
      </w:r>
      <w:r>
        <w:rPr>
          <w:spacing w:val="-16"/>
        </w:rPr>
        <w:t xml:space="preserve"> </w:t>
      </w:r>
      <w:r>
        <w:t>instances</w:t>
      </w:r>
      <w:r>
        <w:rPr>
          <w:spacing w:val="-15"/>
        </w:rPr>
        <w:t xml:space="preserve"> </w:t>
      </w:r>
      <w:r>
        <w:t>in</w:t>
      </w:r>
      <w:r>
        <w:rPr>
          <w:spacing w:val="-15"/>
        </w:rPr>
        <w:t xml:space="preserve"> </w:t>
      </w:r>
      <w:r>
        <w:t>the</w:t>
      </w:r>
      <w:r>
        <w:rPr>
          <w:spacing w:val="-16"/>
        </w:rPr>
        <w:t xml:space="preserve"> </w:t>
      </w:r>
      <w:r>
        <w:t>school</w:t>
      </w:r>
      <w:r>
        <w:rPr>
          <w:spacing w:val="-15"/>
        </w:rPr>
        <w:t xml:space="preserve"> </w:t>
      </w:r>
      <w:r>
        <w:t>community,</w:t>
      </w:r>
      <w:r>
        <w:rPr>
          <w:spacing w:val="-15"/>
        </w:rPr>
        <w:t xml:space="preserve"> </w:t>
      </w:r>
      <w:r>
        <w:t>including understanding motivations, assessing risks posed to pupils depicted in the images and how and when to report.</w:t>
      </w:r>
    </w:p>
    <w:p w14:paraId="352521E6" w14:textId="77777777" w:rsidR="00FC4208" w:rsidRDefault="00000000">
      <w:pPr>
        <w:pStyle w:val="BodyText"/>
        <w:spacing w:before="119"/>
        <w:ind w:left="590" w:right="867"/>
        <w:jc w:val="both"/>
      </w:pPr>
      <w:r>
        <w:t xml:space="preserve">Staff will be aware that creating, possessing, and distributing indecent imagery of children is a criminal offence, regardless of whether the imagery is created, possessed, and distributed by the individual depicted; however, staff will ensure that pupils are not unnecessarily </w:t>
      </w:r>
      <w:proofErr w:type="spellStart"/>
      <w:r>
        <w:rPr>
          <w:spacing w:val="-2"/>
        </w:rPr>
        <w:t>criminalised</w:t>
      </w:r>
      <w:proofErr w:type="spellEnd"/>
      <w:r>
        <w:rPr>
          <w:spacing w:val="-2"/>
        </w:rPr>
        <w:t>.</w:t>
      </w:r>
    </w:p>
    <w:p w14:paraId="6C925728" w14:textId="77777777" w:rsidR="00FC4208" w:rsidRDefault="00000000">
      <w:pPr>
        <w:pStyle w:val="BodyText"/>
        <w:spacing w:before="121"/>
        <w:ind w:left="590" w:right="866"/>
        <w:jc w:val="both"/>
      </w:pPr>
      <w:r>
        <w:t xml:space="preserve">Where a member of staff becomes aware of an incidence of sharing nudes/semi-nudes that </w:t>
      </w:r>
      <w:proofErr w:type="gramStart"/>
      <w:r>
        <w:t>involves</w:t>
      </w:r>
      <w:proofErr w:type="gramEnd"/>
      <w:r>
        <w:rPr>
          <w:spacing w:val="-5"/>
        </w:rPr>
        <w:t xml:space="preserve"> </w:t>
      </w:r>
      <w:r>
        <w:t>indecent</w:t>
      </w:r>
      <w:r>
        <w:rPr>
          <w:spacing w:val="-4"/>
        </w:rPr>
        <w:t xml:space="preserve"> </w:t>
      </w:r>
      <w:r>
        <w:t>images</w:t>
      </w:r>
      <w:r>
        <w:rPr>
          <w:spacing w:val="-8"/>
        </w:rPr>
        <w:t xml:space="preserve"> </w:t>
      </w:r>
      <w:r>
        <w:t>of</w:t>
      </w:r>
      <w:r>
        <w:rPr>
          <w:spacing w:val="-3"/>
        </w:rPr>
        <w:t xml:space="preserve"> </w:t>
      </w:r>
      <w:r>
        <w:t>a</w:t>
      </w:r>
      <w:r>
        <w:rPr>
          <w:spacing w:val="-5"/>
        </w:rPr>
        <w:t xml:space="preserve"> </w:t>
      </w:r>
      <w:r>
        <w:t>pupil,</w:t>
      </w:r>
      <w:r>
        <w:rPr>
          <w:spacing w:val="-6"/>
        </w:rPr>
        <w:t xml:space="preserve"> </w:t>
      </w:r>
      <w:r>
        <w:t>they</w:t>
      </w:r>
      <w:r>
        <w:rPr>
          <w:spacing w:val="-7"/>
        </w:rPr>
        <w:t xml:space="preserve"> </w:t>
      </w:r>
      <w:r>
        <w:t>will</w:t>
      </w:r>
      <w:r>
        <w:rPr>
          <w:spacing w:val="-6"/>
        </w:rPr>
        <w:t xml:space="preserve"> </w:t>
      </w:r>
      <w:r>
        <w:t>refer</w:t>
      </w:r>
      <w:r>
        <w:rPr>
          <w:spacing w:val="-7"/>
        </w:rPr>
        <w:t xml:space="preserve"> </w:t>
      </w:r>
      <w:r>
        <w:t>this</w:t>
      </w:r>
      <w:r>
        <w:rPr>
          <w:spacing w:val="-5"/>
        </w:rPr>
        <w:t xml:space="preserve"> </w:t>
      </w:r>
      <w:r>
        <w:t>to</w:t>
      </w:r>
      <w:r>
        <w:rPr>
          <w:spacing w:val="-8"/>
        </w:rPr>
        <w:t xml:space="preserve"> </w:t>
      </w:r>
      <w:r>
        <w:t>the</w:t>
      </w:r>
      <w:r>
        <w:rPr>
          <w:spacing w:val="-6"/>
        </w:rPr>
        <w:t xml:space="preserve"> </w:t>
      </w:r>
      <w:r>
        <w:t>DSL</w:t>
      </w:r>
      <w:r>
        <w:rPr>
          <w:spacing w:val="-5"/>
        </w:rPr>
        <w:t xml:space="preserve"> </w:t>
      </w:r>
      <w:r>
        <w:t>as</w:t>
      </w:r>
      <w:r>
        <w:rPr>
          <w:spacing w:val="-8"/>
        </w:rPr>
        <w:t xml:space="preserve"> </w:t>
      </w:r>
      <w:r>
        <w:t>soon</w:t>
      </w:r>
      <w:r>
        <w:rPr>
          <w:spacing w:val="-5"/>
        </w:rPr>
        <w:t xml:space="preserve"> </w:t>
      </w:r>
      <w:r>
        <w:t>as</w:t>
      </w:r>
      <w:r>
        <w:rPr>
          <w:spacing w:val="-5"/>
        </w:rPr>
        <w:t xml:space="preserve"> </w:t>
      </w:r>
      <w:r>
        <w:t>possible.</w:t>
      </w:r>
      <w:r>
        <w:rPr>
          <w:spacing w:val="-9"/>
        </w:rPr>
        <w:t xml:space="preserve"> </w:t>
      </w:r>
      <w:r>
        <w:t>Where a</w:t>
      </w:r>
      <w:r>
        <w:rPr>
          <w:spacing w:val="-7"/>
        </w:rPr>
        <w:t xml:space="preserve"> </w:t>
      </w:r>
      <w:r>
        <w:t>pupil</w:t>
      </w:r>
      <w:r>
        <w:rPr>
          <w:spacing w:val="-8"/>
        </w:rPr>
        <w:t xml:space="preserve"> </w:t>
      </w:r>
      <w:r>
        <w:t>confides</w:t>
      </w:r>
      <w:r>
        <w:rPr>
          <w:spacing w:val="-9"/>
        </w:rPr>
        <w:t xml:space="preserve"> </w:t>
      </w:r>
      <w:r>
        <w:t>in</w:t>
      </w:r>
      <w:r>
        <w:rPr>
          <w:spacing w:val="-7"/>
        </w:rPr>
        <w:t xml:space="preserve"> </w:t>
      </w:r>
      <w:r>
        <w:t>a</w:t>
      </w:r>
      <w:r>
        <w:rPr>
          <w:spacing w:val="-10"/>
        </w:rPr>
        <w:t xml:space="preserve"> </w:t>
      </w:r>
      <w:r>
        <w:t>staff</w:t>
      </w:r>
      <w:r>
        <w:rPr>
          <w:spacing w:val="-11"/>
        </w:rPr>
        <w:t xml:space="preserve"> </w:t>
      </w:r>
      <w:r>
        <w:t>member</w:t>
      </w:r>
      <w:r>
        <w:rPr>
          <w:spacing w:val="-9"/>
        </w:rPr>
        <w:t xml:space="preserve"> </w:t>
      </w:r>
      <w:r>
        <w:t>about</w:t>
      </w:r>
      <w:r>
        <w:rPr>
          <w:spacing w:val="-11"/>
        </w:rPr>
        <w:t xml:space="preserve"> </w:t>
      </w:r>
      <w:r>
        <w:t>the</w:t>
      </w:r>
      <w:r>
        <w:rPr>
          <w:spacing w:val="-10"/>
        </w:rPr>
        <w:t xml:space="preserve"> </w:t>
      </w:r>
      <w:r>
        <w:t>circulation</w:t>
      </w:r>
      <w:r>
        <w:rPr>
          <w:spacing w:val="-5"/>
        </w:rPr>
        <w:t xml:space="preserve"> </w:t>
      </w:r>
      <w:r>
        <w:t>of</w:t>
      </w:r>
      <w:r>
        <w:rPr>
          <w:spacing w:val="-6"/>
        </w:rPr>
        <w:t xml:space="preserve"> </w:t>
      </w:r>
      <w:r>
        <w:t>indecent</w:t>
      </w:r>
      <w:r>
        <w:rPr>
          <w:spacing w:val="-8"/>
        </w:rPr>
        <w:t xml:space="preserve"> </w:t>
      </w:r>
      <w:r>
        <w:t>imagery,</w:t>
      </w:r>
      <w:r>
        <w:rPr>
          <w:spacing w:val="-6"/>
        </w:rPr>
        <w:t xml:space="preserve"> </w:t>
      </w:r>
      <w:r>
        <w:t>depicting</w:t>
      </w:r>
      <w:r>
        <w:rPr>
          <w:spacing w:val="-10"/>
        </w:rPr>
        <w:t xml:space="preserve"> </w:t>
      </w:r>
      <w:r>
        <w:t>them</w:t>
      </w:r>
      <w:r>
        <w:rPr>
          <w:spacing w:val="-6"/>
        </w:rPr>
        <w:t xml:space="preserve"> </w:t>
      </w:r>
      <w:r>
        <w:t>or someone else, the staff member will:</w:t>
      </w:r>
    </w:p>
    <w:p w14:paraId="45269B3B" w14:textId="77777777" w:rsidR="00FC4208" w:rsidRDefault="00000000">
      <w:pPr>
        <w:pStyle w:val="ListParagraph"/>
        <w:numPr>
          <w:ilvl w:val="0"/>
          <w:numId w:val="5"/>
        </w:numPr>
        <w:tabs>
          <w:tab w:val="left" w:pos="1310"/>
        </w:tabs>
        <w:spacing w:before="121"/>
        <w:rPr>
          <w:rFonts w:ascii="Symbol" w:hAnsi="Symbol"/>
        </w:rPr>
      </w:pPr>
      <w:r>
        <w:t>Refrain</w:t>
      </w:r>
      <w:r>
        <w:rPr>
          <w:spacing w:val="-10"/>
        </w:rPr>
        <w:t xml:space="preserve"> </w:t>
      </w:r>
      <w:r>
        <w:t>from</w:t>
      </w:r>
      <w:r>
        <w:rPr>
          <w:spacing w:val="-5"/>
        </w:rPr>
        <w:t xml:space="preserve"> </w:t>
      </w:r>
      <w:r>
        <w:t>viewing,</w:t>
      </w:r>
      <w:r>
        <w:rPr>
          <w:spacing w:val="-6"/>
        </w:rPr>
        <w:t xml:space="preserve"> </w:t>
      </w:r>
      <w:proofErr w:type="gramStart"/>
      <w:r>
        <w:t>copy</w:t>
      </w:r>
      <w:proofErr w:type="gramEnd"/>
      <w:r>
        <w:t>,</w:t>
      </w:r>
      <w:r>
        <w:rPr>
          <w:spacing w:val="-4"/>
        </w:rPr>
        <w:t xml:space="preserve"> </w:t>
      </w:r>
      <w:r>
        <w:t>printing,</w:t>
      </w:r>
      <w:r>
        <w:rPr>
          <w:spacing w:val="-7"/>
        </w:rPr>
        <w:t xml:space="preserve"> </w:t>
      </w:r>
      <w:r>
        <w:t>sharing,</w:t>
      </w:r>
      <w:r>
        <w:rPr>
          <w:spacing w:val="-7"/>
        </w:rPr>
        <w:t xml:space="preserve"> </w:t>
      </w:r>
      <w:r>
        <w:t>storing</w:t>
      </w:r>
      <w:r>
        <w:rPr>
          <w:spacing w:val="-3"/>
        </w:rPr>
        <w:t xml:space="preserve"> </w:t>
      </w:r>
      <w:r>
        <w:t>or</w:t>
      </w:r>
      <w:r>
        <w:rPr>
          <w:spacing w:val="-5"/>
        </w:rPr>
        <w:t xml:space="preserve"> </w:t>
      </w:r>
      <w:r>
        <w:t>saving</w:t>
      </w:r>
      <w:r>
        <w:rPr>
          <w:spacing w:val="-6"/>
        </w:rPr>
        <w:t xml:space="preserve"> </w:t>
      </w:r>
      <w:r>
        <w:t>the</w:t>
      </w:r>
      <w:r>
        <w:rPr>
          <w:spacing w:val="-7"/>
        </w:rPr>
        <w:t xml:space="preserve"> </w:t>
      </w:r>
      <w:r>
        <w:rPr>
          <w:spacing w:val="-2"/>
        </w:rPr>
        <w:t>imagery</w:t>
      </w:r>
    </w:p>
    <w:p w14:paraId="751E1074" w14:textId="77777777" w:rsidR="00FC4208" w:rsidRDefault="00000000">
      <w:pPr>
        <w:pStyle w:val="ListParagraph"/>
        <w:numPr>
          <w:ilvl w:val="0"/>
          <w:numId w:val="5"/>
        </w:numPr>
        <w:tabs>
          <w:tab w:val="left" w:pos="1310"/>
        </w:tabs>
        <w:spacing w:before="35"/>
        <w:rPr>
          <w:rFonts w:ascii="Symbol" w:hAnsi="Symbol"/>
        </w:rPr>
      </w:pPr>
      <w:r>
        <w:t>Tell</w:t>
      </w:r>
      <w:r>
        <w:rPr>
          <w:spacing w:val="-15"/>
        </w:rPr>
        <w:t xml:space="preserve"> </w:t>
      </w:r>
      <w:r>
        <w:t>the</w:t>
      </w:r>
      <w:r>
        <w:rPr>
          <w:spacing w:val="-15"/>
        </w:rPr>
        <w:t xml:space="preserve"> </w:t>
      </w:r>
      <w:r>
        <w:t>DSL</w:t>
      </w:r>
      <w:r>
        <w:rPr>
          <w:spacing w:val="-12"/>
        </w:rPr>
        <w:t xml:space="preserve"> </w:t>
      </w:r>
      <w:r>
        <w:t>immediately</w:t>
      </w:r>
      <w:r>
        <w:rPr>
          <w:spacing w:val="-11"/>
        </w:rPr>
        <w:t xml:space="preserve"> </w:t>
      </w:r>
      <w:r>
        <w:t>if</w:t>
      </w:r>
      <w:r>
        <w:rPr>
          <w:spacing w:val="-13"/>
        </w:rPr>
        <w:t xml:space="preserve"> </w:t>
      </w:r>
      <w:r>
        <w:t>they</w:t>
      </w:r>
      <w:r>
        <w:rPr>
          <w:spacing w:val="-14"/>
        </w:rPr>
        <w:t xml:space="preserve"> </w:t>
      </w:r>
      <w:r>
        <w:t>accidentally</w:t>
      </w:r>
      <w:r>
        <w:rPr>
          <w:spacing w:val="-14"/>
        </w:rPr>
        <w:t xml:space="preserve"> </w:t>
      </w:r>
      <w:r>
        <w:t>view</w:t>
      </w:r>
      <w:r>
        <w:rPr>
          <w:spacing w:val="-15"/>
        </w:rPr>
        <w:t xml:space="preserve"> </w:t>
      </w:r>
      <w:r>
        <w:t>an</w:t>
      </w:r>
      <w:r>
        <w:rPr>
          <w:spacing w:val="-12"/>
        </w:rPr>
        <w:t xml:space="preserve"> </w:t>
      </w:r>
      <w:r>
        <w:t>indecent</w:t>
      </w:r>
      <w:r>
        <w:rPr>
          <w:spacing w:val="-13"/>
        </w:rPr>
        <w:t xml:space="preserve"> </w:t>
      </w:r>
      <w:r>
        <w:t>image</w:t>
      </w:r>
      <w:r>
        <w:rPr>
          <w:spacing w:val="-13"/>
        </w:rPr>
        <w:t xml:space="preserve"> </w:t>
      </w:r>
      <w:r>
        <w:t>and</w:t>
      </w:r>
      <w:r>
        <w:rPr>
          <w:spacing w:val="-14"/>
        </w:rPr>
        <w:t xml:space="preserve"> </w:t>
      </w:r>
      <w:r>
        <w:t>seek</w:t>
      </w:r>
      <w:r>
        <w:rPr>
          <w:spacing w:val="-11"/>
        </w:rPr>
        <w:t xml:space="preserve"> </w:t>
      </w:r>
      <w:r>
        <w:rPr>
          <w:spacing w:val="-2"/>
        </w:rPr>
        <w:t>support</w:t>
      </w:r>
    </w:p>
    <w:p w14:paraId="1D6A332B" w14:textId="77777777" w:rsidR="00FC4208" w:rsidRDefault="00000000">
      <w:pPr>
        <w:pStyle w:val="ListParagraph"/>
        <w:numPr>
          <w:ilvl w:val="0"/>
          <w:numId w:val="5"/>
        </w:numPr>
        <w:tabs>
          <w:tab w:val="left" w:pos="1310"/>
        </w:tabs>
        <w:spacing w:before="37"/>
        <w:rPr>
          <w:rFonts w:ascii="Symbol" w:hAnsi="Symbol"/>
        </w:rPr>
      </w:pPr>
      <w:r>
        <w:t>Explain</w:t>
      </w:r>
      <w:r>
        <w:rPr>
          <w:spacing w:val="-4"/>
        </w:rPr>
        <w:t xml:space="preserve"> </w:t>
      </w:r>
      <w:r>
        <w:t>to</w:t>
      </w:r>
      <w:r>
        <w:rPr>
          <w:spacing w:val="-4"/>
        </w:rPr>
        <w:t xml:space="preserve"> </w:t>
      </w:r>
      <w:r>
        <w:t>the</w:t>
      </w:r>
      <w:r>
        <w:rPr>
          <w:spacing w:val="-6"/>
        </w:rPr>
        <w:t xml:space="preserve"> </w:t>
      </w:r>
      <w:r>
        <w:t>pupil</w:t>
      </w:r>
      <w:r>
        <w:rPr>
          <w:spacing w:val="-4"/>
        </w:rPr>
        <w:t xml:space="preserve"> </w:t>
      </w:r>
      <w:r>
        <w:t>that</w:t>
      </w:r>
      <w:r>
        <w:rPr>
          <w:spacing w:val="-4"/>
        </w:rPr>
        <w:t xml:space="preserve"> </w:t>
      </w:r>
      <w:r>
        <w:t>the</w:t>
      </w:r>
      <w:r>
        <w:rPr>
          <w:spacing w:val="-4"/>
        </w:rPr>
        <w:t xml:space="preserve"> </w:t>
      </w:r>
      <w:r>
        <w:t>incident</w:t>
      </w:r>
      <w:r>
        <w:rPr>
          <w:spacing w:val="-3"/>
        </w:rPr>
        <w:t xml:space="preserve"> </w:t>
      </w:r>
      <w:r>
        <w:t>will</w:t>
      </w:r>
      <w:r>
        <w:rPr>
          <w:spacing w:val="-4"/>
        </w:rPr>
        <w:t xml:space="preserve"> </w:t>
      </w:r>
      <w:r>
        <w:t>need</w:t>
      </w:r>
      <w:r>
        <w:rPr>
          <w:spacing w:val="-4"/>
        </w:rPr>
        <w:t xml:space="preserve"> </w:t>
      </w:r>
      <w:r>
        <w:t>to</w:t>
      </w:r>
      <w:r>
        <w:rPr>
          <w:spacing w:val="-4"/>
        </w:rPr>
        <w:t xml:space="preserve"> </w:t>
      </w:r>
      <w:r>
        <w:t>be</w:t>
      </w:r>
      <w:r>
        <w:rPr>
          <w:spacing w:val="-3"/>
        </w:rPr>
        <w:t xml:space="preserve"> </w:t>
      </w:r>
      <w:r>
        <w:rPr>
          <w:spacing w:val="-2"/>
        </w:rPr>
        <w:t>reported</w:t>
      </w:r>
    </w:p>
    <w:p w14:paraId="0E39CA5F" w14:textId="77777777" w:rsidR="00FC4208" w:rsidRDefault="00000000">
      <w:pPr>
        <w:pStyle w:val="ListParagraph"/>
        <w:numPr>
          <w:ilvl w:val="0"/>
          <w:numId w:val="5"/>
        </w:numPr>
        <w:tabs>
          <w:tab w:val="left" w:pos="1310"/>
        </w:tabs>
        <w:spacing w:before="36" w:line="271" w:lineRule="auto"/>
        <w:ind w:right="873"/>
        <w:rPr>
          <w:rFonts w:ascii="Symbol" w:hAnsi="Symbol"/>
        </w:rPr>
      </w:pPr>
      <w:r>
        <w:t>Respond</w:t>
      </w:r>
      <w:r>
        <w:rPr>
          <w:spacing w:val="37"/>
        </w:rPr>
        <w:t xml:space="preserve"> </w:t>
      </w:r>
      <w:r>
        <w:t>positively</w:t>
      </w:r>
      <w:r>
        <w:rPr>
          <w:spacing w:val="35"/>
        </w:rPr>
        <w:t xml:space="preserve"> </w:t>
      </w:r>
      <w:r>
        <w:t>to</w:t>
      </w:r>
      <w:r>
        <w:rPr>
          <w:spacing w:val="37"/>
        </w:rPr>
        <w:t xml:space="preserve"> </w:t>
      </w:r>
      <w:r>
        <w:t>the</w:t>
      </w:r>
      <w:r>
        <w:rPr>
          <w:spacing w:val="36"/>
        </w:rPr>
        <w:t xml:space="preserve"> </w:t>
      </w:r>
      <w:r>
        <w:t>pupil</w:t>
      </w:r>
      <w:r>
        <w:rPr>
          <w:spacing w:val="36"/>
        </w:rPr>
        <w:t xml:space="preserve"> </w:t>
      </w:r>
      <w:r>
        <w:t>without</w:t>
      </w:r>
      <w:r>
        <w:rPr>
          <w:spacing w:val="38"/>
        </w:rPr>
        <w:t xml:space="preserve"> </w:t>
      </w:r>
      <w:r>
        <w:t>blaming</w:t>
      </w:r>
      <w:r>
        <w:rPr>
          <w:spacing w:val="36"/>
        </w:rPr>
        <w:t xml:space="preserve"> </w:t>
      </w:r>
      <w:r>
        <w:t>or</w:t>
      </w:r>
      <w:r>
        <w:rPr>
          <w:spacing w:val="35"/>
        </w:rPr>
        <w:t xml:space="preserve"> </w:t>
      </w:r>
      <w:r>
        <w:t>shaming</w:t>
      </w:r>
      <w:r>
        <w:rPr>
          <w:spacing w:val="39"/>
        </w:rPr>
        <w:t xml:space="preserve"> </w:t>
      </w:r>
      <w:r>
        <w:t>anyone</w:t>
      </w:r>
      <w:r>
        <w:rPr>
          <w:spacing w:val="37"/>
        </w:rPr>
        <w:t xml:space="preserve"> </w:t>
      </w:r>
      <w:r>
        <w:t>involved,</w:t>
      </w:r>
      <w:r>
        <w:rPr>
          <w:spacing w:val="38"/>
        </w:rPr>
        <w:t xml:space="preserve"> </w:t>
      </w:r>
      <w:r>
        <w:t xml:space="preserve">and </w:t>
      </w:r>
      <w:proofErr w:type="gramStart"/>
      <w:r>
        <w:t>reassuring</w:t>
      </w:r>
      <w:proofErr w:type="gramEnd"/>
      <w:r>
        <w:t xml:space="preserve"> them that they can receive support from the DSL</w:t>
      </w:r>
    </w:p>
    <w:p w14:paraId="5A155881" w14:textId="77777777" w:rsidR="00FC4208" w:rsidRDefault="00000000">
      <w:pPr>
        <w:pStyle w:val="ListParagraph"/>
        <w:numPr>
          <w:ilvl w:val="0"/>
          <w:numId w:val="5"/>
        </w:numPr>
        <w:tabs>
          <w:tab w:val="left" w:pos="1310"/>
        </w:tabs>
        <w:spacing w:before="7"/>
        <w:rPr>
          <w:rFonts w:ascii="Symbol" w:hAnsi="Symbol"/>
        </w:rPr>
      </w:pPr>
      <w:r>
        <w:t>Report</w:t>
      </w:r>
      <w:r>
        <w:rPr>
          <w:spacing w:val="-4"/>
        </w:rPr>
        <w:t xml:space="preserve"> </w:t>
      </w:r>
      <w:r>
        <w:t>the</w:t>
      </w:r>
      <w:r>
        <w:rPr>
          <w:spacing w:val="-3"/>
        </w:rPr>
        <w:t xml:space="preserve"> </w:t>
      </w:r>
      <w:r>
        <w:t>incident</w:t>
      </w:r>
      <w:r>
        <w:rPr>
          <w:spacing w:val="-6"/>
        </w:rPr>
        <w:t xml:space="preserve"> </w:t>
      </w:r>
      <w:r>
        <w:t>to</w:t>
      </w:r>
      <w:r>
        <w:rPr>
          <w:spacing w:val="-5"/>
        </w:rPr>
        <w:t xml:space="preserve"> </w:t>
      </w:r>
      <w:r>
        <w:t>the</w:t>
      </w:r>
      <w:r>
        <w:rPr>
          <w:spacing w:val="-3"/>
        </w:rPr>
        <w:t xml:space="preserve"> </w:t>
      </w:r>
      <w:r>
        <w:rPr>
          <w:spacing w:val="-4"/>
        </w:rPr>
        <w:t>DSL.</w:t>
      </w:r>
    </w:p>
    <w:p w14:paraId="7FF13D54" w14:textId="77777777" w:rsidR="00FC4208" w:rsidRDefault="00000000">
      <w:pPr>
        <w:pStyle w:val="BodyText"/>
        <w:spacing w:before="33"/>
        <w:ind w:left="590" w:right="864"/>
        <w:jc w:val="both"/>
      </w:pPr>
      <w:r>
        <w:t xml:space="preserve">The DSL will attempt to understand what the image contains </w:t>
      </w:r>
      <w:r>
        <w:rPr>
          <w:rFonts w:ascii="Arial" w:hAnsi="Arial"/>
          <w:b/>
        </w:rPr>
        <w:t xml:space="preserve">without viewing it </w:t>
      </w:r>
      <w:r>
        <w:t>and the context surrounding its</w:t>
      </w:r>
      <w:r>
        <w:rPr>
          <w:spacing w:val="-2"/>
        </w:rPr>
        <w:t xml:space="preserve"> </w:t>
      </w:r>
      <w:r>
        <w:t>creation and</w:t>
      </w:r>
      <w:r>
        <w:rPr>
          <w:spacing w:val="-2"/>
        </w:rPr>
        <w:t xml:space="preserve"> </w:t>
      </w:r>
      <w:r>
        <w:t>distribution –</w:t>
      </w:r>
      <w:r>
        <w:rPr>
          <w:spacing w:val="-2"/>
        </w:rPr>
        <w:t xml:space="preserve"> </w:t>
      </w:r>
      <w:r>
        <w:t>they</w:t>
      </w:r>
      <w:r>
        <w:rPr>
          <w:spacing w:val="-2"/>
        </w:rPr>
        <w:t xml:space="preserve"> </w:t>
      </w:r>
      <w:r>
        <w:t xml:space="preserve">will </w:t>
      </w:r>
      <w:proofErr w:type="spellStart"/>
      <w:r>
        <w:t>categorise</w:t>
      </w:r>
      <w:proofErr w:type="spellEnd"/>
      <w:r>
        <w:rPr>
          <w:spacing w:val="-2"/>
        </w:rPr>
        <w:t xml:space="preserve"> </w:t>
      </w:r>
      <w:r>
        <w:t>the incident into one</w:t>
      </w:r>
      <w:r>
        <w:rPr>
          <w:spacing w:val="-2"/>
        </w:rPr>
        <w:t xml:space="preserve"> </w:t>
      </w:r>
      <w:r>
        <w:t>of two categories:</w:t>
      </w:r>
    </w:p>
    <w:p w14:paraId="64CAB201" w14:textId="77777777" w:rsidR="00FC4208" w:rsidRDefault="00000000">
      <w:pPr>
        <w:pStyle w:val="ListParagraph"/>
        <w:numPr>
          <w:ilvl w:val="0"/>
          <w:numId w:val="5"/>
        </w:numPr>
        <w:tabs>
          <w:tab w:val="left" w:pos="1310"/>
        </w:tabs>
        <w:spacing w:before="120" w:line="276" w:lineRule="auto"/>
        <w:ind w:right="870"/>
        <w:jc w:val="both"/>
        <w:rPr>
          <w:rFonts w:ascii="Symbol" w:hAnsi="Symbol"/>
          <w:color w:val="BEBEBE"/>
        </w:rPr>
      </w:pPr>
      <w:r>
        <w:rPr>
          <w:rFonts w:ascii="Arial" w:hAnsi="Arial"/>
          <w:b/>
        </w:rPr>
        <w:t xml:space="preserve">Aggravated: </w:t>
      </w:r>
      <w:r>
        <w:t xml:space="preserve">incidents involving additional or abusive elements beyond </w:t>
      </w:r>
      <w:proofErr w:type="gramStart"/>
      <w:r>
        <w:t>the creation</w:t>
      </w:r>
      <w:proofErr w:type="gramEnd"/>
      <w:r>
        <w:t>, sending or possession of nudes and semi-</w:t>
      </w:r>
      <w:proofErr w:type="gramStart"/>
      <w:r>
        <w:t>nudes;-</w:t>
      </w:r>
      <w:proofErr w:type="gramEnd"/>
      <w:r>
        <w:t xml:space="preserve"> including where there is an adult involved, where there is an intent to harm the pupil or where the images are used </w:t>
      </w:r>
      <w:r>
        <w:rPr>
          <w:spacing w:val="-2"/>
        </w:rPr>
        <w:t>recklessly.</w:t>
      </w:r>
    </w:p>
    <w:p w14:paraId="4F1BBF2E" w14:textId="77777777" w:rsidR="00FC4208" w:rsidRDefault="00000000">
      <w:pPr>
        <w:pStyle w:val="ListParagraph"/>
        <w:numPr>
          <w:ilvl w:val="0"/>
          <w:numId w:val="5"/>
        </w:numPr>
        <w:tabs>
          <w:tab w:val="left" w:pos="1310"/>
        </w:tabs>
        <w:spacing w:line="276" w:lineRule="auto"/>
        <w:ind w:right="867"/>
        <w:jc w:val="both"/>
        <w:rPr>
          <w:rFonts w:ascii="Symbol" w:hAnsi="Symbol"/>
        </w:rPr>
      </w:pPr>
      <w:r>
        <w:rPr>
          <w:rFonts w:ascii="Symbol" w:hAnsi="Symbol"/>
          <w:noProof/>
        </w:rPr>
        <mc:AlternateContent>
          <mc:Choice Requires="wps">
            <w:drawing>
              <wp:anchor distT="0" distB="0" distL="0" distR="0" simplePos="0" relativeHeight="15735296" behindDoc="0" locked="0" layoutInCell="1" allowOverlap="1" wp14:anchorId="63706E96" wp14:editId="6B4F660D">
                <wp:simplePos x="0" y="0"/>
                <wp:positionH relativeFrom="page">
                  <wp:posOffset>5892672</wp:posOffset>
                </wp:positionH>
                <wp:positionV relativeFrom="paragraph">
                  <wp:posOffset>288557</wp:posOffset>
                </wp:positionV>
                <wp:extent cx="38100" cy="7620"/>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7620"/>
                        </a:xfrm>
                        <a:custGeom>
                          <a:avLst/>
                          <a:gdLst/>
                          <a:ahLst/>
                          <a:cxnLst/>
                          <a:rect l="l" t="t" r="r" b="b"/>
                          <a:pathLst>
                            <a:path w="38100" h="7620">
                              <a:moveTo>
                                <a:pt x="38100" y="0"/>
                              </a:moveTo>
                              <a:lnTo>
                                <a:pt x="0" y="0"/>
                              </a:lnTo>
                              <a:lnTo>
                                <a:pt x="0" y="7620"/>
                              </a:lnTo>
                              <a:lnTo>
                                <a:pt x="38100" y="7620"/>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B6A4D37" id="Graphic 26" o:spid="_x0000_s1026" style="position:absolute;margin-left:464pt;margin-top:22.7pt;width:3pt;height:.6pt;z-index:15735296;visibility:visible;mso-wrap-style:square;mso-wrap-distance-left:0;mso-wrap-distance-top:0;mso-wrap-distance-right:0;mso-wrap-distance-bottom:0;mso-position-horizontal:absolute;mso-position-horizontal-relative:page;mso-position-vertical:absolute;mso-position-vertical-relative:text;v-text-anchor:top" coordsize="381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" path="m38100,l,,,7620r38100,l38100,xe" fillcolor="black" stroked="f">
                <v:path arrowok="t"/>
                <w10:wrap anchorx="page"/>
              </v:shape>
            </w:pict>
          </mc:Fallback>
        </mc:AlternateContent>
      </w:r>
      <w:r>
        <w:rPr>
          <w:rFonts w:ascii="Arial" w:hAnsi="Arial"/>
          <w:b/>
        </w:rPr>
        <w:t>Experimental:</w:t>
      </w:r>
      <w:r>
        <w:rPr>
          <w:rFonts w:ascii="Arial" w:hAnsi="Arial"/>
          <w:b/>
          <w:spacing w:val="-1"/>
        </w:rPr>
        <w:t xml:space="preserve"> </w:t>
      </w:r>
      <w:r>
        <w:t>incidents</w:t>
      </w:r>
      <w:r>
        <w:rPr>
          <w:spacing w:val="-6"/>
        </w:rPr>
        <w:t xml:space="preserve"> </w:t>
      </w:r>
      <w:r>
        <w:t>involving</w:t>
      </w:r>
      <w:r>
        <w:rPr>
          <w:spacing w:val="-1"/>
        </w:rPr>
        <w:t xml:space="preserve"> </w:t>
      </w:r>
      <w:r>
        <w:t>the</w:t>
      </w:r>
      <w:r>
        <w:rPr>
          <w:spacing w:val="-5"/>
        </w:rPr>
        <w:t xml:space="preserve"> </w:t>
      </w:r>
      <w:r>
        <w:t>creation</w:t>
      </w:r>
      <w:r>
        <w:rPr>
          <w:spacing w:val="-3"/>
        </w:rPr>
        <w:t xml:space="preserve"> </w:t>
      </w:r>
      <w:r>
        <w:t>and</w:t>
      </w:r>
      <w:r>
        <w:rPr>
          <w:spacing w:val="-3"/>
        </w:rPr>
        <w:t xml:space="preserve"> </w:t>
      </w:r>
      <w:r>
        <w:t>sending</w:t>
      </w:r>
      <w:r>
        <w:rPr>
          <w:spacing w:val="-3"/>
        </w:rPr>
        <w:t xml:space="preserve"> </w:t>
      </w:r>
      <w:r>
        <w:t>of</w:t>
      </w:r>
      <w:r>
        <w:rPr>
          <w:spacing w:val="-1"/>
        </w:rPr>
        <w:t xml:space="preserve"> </w:t>
      </w:r>
      <w:r>
        <w:t>nudes</w:t>
      </w:r>
      <w:r>
        <w:rPr>
          <w:spacing w:val="-2"/>
        </w:rPr>
        <w:t xml:space="preserve"> </w:t>
      </w:r>
      <w:r>
        <w:t>and</w:t>
      </w:r>
      <w:r>
        <w:rPr>
          <w:spacing w:val="-7"/>
        </w:rPr>
        <w:t xml:space="preserve"> </w:t>
      </w:r>
      <w:r>
        <w:t xml:space="preserve">semi-nudes with no adult involvement, no apparent intent to harm or reckless </w:t>
      </w:r>
      <w:proofErr w:type="gramStart"/>
      <w:r>
        <w:t>misuse..</w:t>
      </w:r>
      <w:proofErr w:type="gramEnd"/>
    </w:p>
    <w:p w14:paraId="76823A59" w14:textId="77777777" w:rsidR="00FC4208" w:rsidRDefault="00FC4208">
      <w:pPr>
        <w:pStyle w:val="BodyText"/>
        <w:spacing w:before="32"/>
        <w:ind w:left="0"/>
      </w:pPr>
    </w:p>
    <w:p w14:paraId="7D056516" w14:textId="77777777" w:rsidR="00FC4208" w:rsidRDefault="00000000">
      <w:pPr>
        <w:pStyle w:val="BodyText"/>
        <w:ind w:left="590" w:right="874"/>
        <w:jc w:val="both"/>
      </w:pPr>
      <w:r>
        <w:t>Where</w:t>
      </w:r>
      <w:r>
        <w:rPr>
          <w:spacing w:val="-9"/>
        </w:rPr>
        <w:t xml:space="preserve"> </w:t>
      </w:r>
      <w:r>
        <w:t>it</w:t>
      </w:r>
      <w:r>
        <w:rPr>
          <w:spacing w:val="-7"/>
        </w:rPr>
        <w:t xml:space="preserve"> </w:t>
      </w:r>
      <w:r>
        <w:t>is</w:t>
      </w:r>
      <w:r>
        <w:rPr>
          <w:spacing w:val="-8"/>
        </w:rPr>
        <w:t xml:space="preserve"> </w:t>
      </w:r>
      <w:r>
        <w:t>necessary</w:t>
      </w:r>
      <w:r>
        <w:rPr>
          <w:spacing w:val="-8"/>
        </w:rPr>
        <w:t xml:space="preserve"> </w:t>
      </w:r>
      <w:r>
        <w:t>to</w:t>
      </w:r>
      <w:r>
        <w:rPr>
          <w:spacing w:val="-11"/>
        </w:rPr>
        <w:t xml:space="preserve"> </w:t>
      </w:r>
      <w:r>
        <w:t>view</w:t>
      </w:r>
      <w:r>
        <w:rPr>
          <w:spacing w:val="-9"/>
        </w:rPr>
        <w:t xml:space="preserve"> </w:t>
      </w:r>
      <w:r>
        <w:t>the</w:t>
      </w:r>
      <w:r>
        <w:rPr>
          <w:spacing w:val="-7"/>
        </w:rPr>
        <w:t xml:space="preserve"> </w:t>
      </w:r>
      <w:r>
        <w:t>imagery,</w:t>
      </w:r>
      <w:r>
        <w:rPr>
          <w:spacing w:val="-5"/>
        </w:rPr>
        <w:t xml:space="preserve"> </w:t>
      </w:r>
      <w:r>
        <w:t>e.g.</w:t>
      </w:r>
      <w:r>
        <w:rPr>
          <w:spacing w:val="-7"/>
        </w:rPr>
        <w:t xml:space="preserve"> </w:t>
      </w:r>
      <w:r>
        <w:t>if</w:t>
      </w:r>
      <w:r>
        <w:rPr>
          <w:spacing w:val="-7"/>
        </w:rPr>
        <w:t xml:space="preserve"> </w:t>
      </w:r>
      <w:r>
        <w:t>this</w:t>
      </w:r>
      <w:r>
        <w:rPr>
          <w:spacing w:val="-6"/>
        </w:rPr>
        <w:t xml:space="preserve"> </w:t>
      </w:r>
      <w:r>
        <w:t>is</w:t>
      </w:r>
      <w:r>
        <w:rPr>
          <w:spacing w:val="-8"/>
        </w:rPr>
        <w:t xml:space="preserve"> </w:t>
      </w:r>
      <w:r>
        <w:t>the</w:t>
      </w:r>
      <w:r>
        <w:rPr>
          <w:spacing w:val="-9"/>
        </w:rPr>
        <w:t xml:space="preserve"> </w:t>
      </w:r>
      <w:r>
        <w:t>only</w:t>
      </w:r>
      <w:r>
        <w:rPr>
          <w:spacing w:val="-8"/>
        </w:rPr>
        <w:t xml:space="preserve"> </w:t>
      </w:r>
      <w:r>
        <w:t>way</w:t>
      </w:r>
      <w:r>
        <w:rPr>
          <w:spacing w:val="-9"/>
        </w:rPr>
        <w:t xml:space="preserve"> </w:t>
      </w:r>
      <w:r>
        <w:t>to</w:t>
      </w:r>
      <w:r>
        <w:rPr>
          <w:spacing w:val="-9"/>
        </w:rPr>
        <w:t xml:space="preserve"> </w:t>
      </w:r>
      <w:proofErr w:type="gramStart"/>
      <w:r>
        <w:t>make</w:t>
      </w:r>
      <w:r>
        <w:rPr>
          <w:spacing w:val="-9"/>
        </w:rPr>
        <w:t xml:space="preserve"> </w:t>
      </w:r>
      <w:r>
        <w:t>a</w:t>
      </w:r>
      <w:r>
        <w:rPr>
          <w:spacing w:val="-9"/>
        </w:rPr>
        <w:t xml:space="preserve"> </w:t>
      </w:r>
      <w:r>
        <w:t>decision</w:t>
      </w:r>
      <w:proofErr w:type="gramEnd"/>
      <w:r>
        <w:rPr>
          <w:spacing w:val="-9"/>
        </w:rPr>
        <w:t xml:space="preserve"> </w:t>
      </w:r>
      <w:r>
        <w:t>about whether to inform other agencies, the DSL should:</w:t>
      </w:r>
    </w:p>
    <w:p w14:paraId="5303E777" w14:textId="77777777" w:rsidR="00FC4208" w:rsidRDefault="00000000">
      <w:pPr>
        <w:pStyle w:val="ListParagraph"/>
        <w:numPr>
          <w:ilvl w:val="0"/>
          <w:numId w:val="5"/>
        </w:numPr>
        <w:tabs>
          <w:tab w:val="left" w:pos="1309"/>
        </w:tabs>
        <w:spacing w:before="120"/>
        <w:ind w:left="1309" w:hanging="359"/>
        <w:jc w:val="both"/>
        <w:rPr>
          <w:rFonts w:ascii="Symbol" w:hAnsi="Symbol"/>
        </w:rPr>
      </w:pPr>
      <w:r>
        <w:t>never</w:t>
      </w:r>
      <w:r>
        <w:rPr>
          <w:spacing w:val="-3"/>
        </w:rPr>
        <w:t xml:space="preserve"> </w:t>
      </w:r>
      <w:r>
        <w:t>copy,</w:t>
      </w:r>
      <w:r>
        <w:rPr>
          <w:spacing w:val="-2"/>
        </w:rPr>
        <w:t xml:space="preserve"> </w:t>
      </w:r>
      <w:r>
        <w:t>print,</w:t>
      </w:r>
      <w:r>
        <w:rPr>
          <w:spacing w:val="-5"/>
        </w:rPr>
        <w:t xml:space="preserve"> </w:t>
      </w:r>
      <w:r>
        <w:t>share,</w:t>
      </w:r>
      <w:r>
        <w:rPr>
          <w:spacing w:val="-4"/>
        </w:rPr>
        <w:t xml:space="preserve"> </w:t>
      </w:r>
      <w:r>
        <w:t>store</w:t>
      </w:r>
      <w:r>
        <w:rPr>
          <w:spacing w:val="-6"/>
        </w:rPr>
        <w:t xml:space="preserve"> </w:t>
      </w:r>
      <w:r>
        <w:t>or</w:t>
      </w:r>
      <w:r>
        <w:rPr>
          <w:spacing w:val="-5"/>
        </w:rPr>
        <w:t xml:space="preserve"> </w:t>
      </w:r>
      <w:r>
        <w:t>save</w:t>
      </w:r>
      <w:r>
        <w:rPr>
          <w:spacing w:val="-3"/>
        </w:rPr>
        <w:t xml:space="preserve"> </w:t>
      </w:r>
      <w:r>
        <w:t>them;</w:t>
      </w:r>
      <w:r>
        <w:rPr>
          <w:spacing w:val="-5"/>
        </w:rPr>
        <w:t xml:space="preserve"> </w:t>
      </w:r>
      <w:r>
        <w:t>this</w:t>
      </w:r>
      <w:r>
        <w:rPr>
          <w:spacing w:val="-6"/>
        </w:rPr>
        <w:t xml:space="preserve"> </w:t>
      </w:r>
      <w:r>
        <w:t>is</w:t>
      </w:r>
      <w:r>
        <w:rPr>
          <w:spacing w:val="-2"/>
        </w:rPr>
        <w:t xml:space="preserve"> illegal</w:t>
      </w:r>
    </w:p>
    <w:p w14:paraId="57D39E6A" w14:textId="77777777" w:rsidR="00FC4208" w:rsidRDefault="00000000">
      <w:pPr>
        <w:pStyle w:val="ListParagraph"/>
        <w:numPr>
          <w:ilvl w:val="0"/>
          <w:numId w:val="5"/>
        </w:numPr>
        <w:tabs>
          <w:tab w:val="left" w:pos="1309"/>
        </w:tabs>
        <w:spacing w:before="36"/>
        <w:ind w:left="1309" w:hanging="359"/>
        <w:jc w:val="both"/>
        <w:rPr>
          <w:rFonts w:ascii="Symbol" w:hAnsi="Symbol"/>
        </w:rPr>
      </w:pPr>
      <w:r>
        <w:t>discuss</w:t>
      </w:r>
      <w:r>
        <w:rPr>
          <w:spacing w:val="-5"/>
        </w:rPr>
        <w:t xml:space="preserve"> </w:t>
      </w:r>
      <w:r>
        <w:t>the</w:t>
      </w:r>
      <w:r>
        <w:rPr>
          <w:spacing w:val="-6"/>
        </w:rPr>
        <w:t xml:space="preserve"> </w:t>
      </w:r>
      <w:r>
        <w:t>decision</w:t>
      </w:r>
      <w:r>
        <w:rPr>
          <w:spacing w:val="-4"/>
        </w:rPr>
        <w:t xml:space="preserve"> </w:t>
      </w:r>
      <w:r>
        <w:t>with</w:t>
      </w:r>
      <w:r>
        <w:rPr>
          <w:spacing w:val="-4"/>
        </w:rPr>
        <w:t xml:space="preserve"> </w:t>
      </w:r>
      <w:r>
        <w:t>the</w:t>
      </w:r>
      <w:r>
        <w:rPr>
          <w:spacing w:val="-6"/>
        </w:rPr>
        <w:t xml:space="preserve"> </w:t>
      </w:r>
      <w:r>
        <w:t>headteacher</w:t>
      </w:r>
      <w:r>
        <w:rPr>
          <w:spacing w:val="-3"/>
        </w:rPr>
        <w:t xml:space="preserve"> </w:t>
      </w:r>
      <w:r>
        <w:t>or</w:t>
      </w:r>
      <w:r>
        <w:rPr>
          <w:spacing w:val="-4"/>
        </w:rPr>
        <w:t xml:space="preserve"> </w:t>
      </w:r>
      <w:r>
        <w:t>a</w:t>
      </w:r>
      <w:r>
        <w:rPr>
          <w:spacing w:val="-8"/>
        </w:rPr>
        <w:t xml:space="preserve"> </w:t>
      </w:r>
      <w:r>
        <w:t>member</w:t>
      </w:r>
      <w:r>
        <w:rPr>
          <w:spacing w:val="-5"/>
        </w:rPr>
        <w:t xml:space="preserve"> </w:t>
      </w:r>
      <w:r>
        <w:t>of</w:t>
      </w:r>
      <w:r>
        <w:rPr>
          <w:spacing w:val="-2"/>
        </w:rPr>
        <w:t xml:space="preserve"> </w:t>
      </w:r>
      <w:r>
        <w:t>the</w:t>
      </w:r>
      <w:r>
        <w:rPr>
          <w:spacing w:val="-6"/>
        </w:rPr>
        <w:t xml:space="preserve"> </w:t>
      </w:r>
      <w:r>
        <w:t>senior</w:t>
      </w:r>
      <w:r>
        <w:rPr>
          <w:spacing w:val="-5"/>
        </w:rPr>
        <w:t xml:space="preserve"> </w:t>
      </w:r>
      <w:r>
        <w:t>leadership</w:t>
      </w:r>
      <w:r>
        <w:rPr>
          <w:spacing w:val="-4"/>
        </w:rPr>
        <w:t xml:space="preserve"> team</w:t>
      </w:r>
    </w:p>
    <w:p w14:paraId="6C712EB5" w14:textId="77777777" w:rsidR="00FC4208" w:rsidRDefault="00000000">
      <w:pPr>
        <w:pStyle w:val="ListParagraph"/>
        <w:numPr>
          <w:ilvl w:val="0"/>
          <w:numId w:val="5"/>
        </w:numPr>
        <w:tabs>
          <w:tab w:val="left" w:pos="1310"/>
        </w:tabs>
        <w:spacing w:before="37" w:line="273" w:lineRule="auto"/>
        <w:ind w:right="865"/>
        <w:jc w:val="both"/>
        <w:rPr>
          <w:rFonts w:ascii="Symbol" w:hAnsi="Symbol"/>
        </w:rPr>
      </w:pPr>
      <w:r>
        <w:t>make</w:t>
      </w:r>
      <w:r>
        <w:rPr>
          <w:spacing w:val="-9"/>
        </w:rPr>
        <w:t xml:space="preserve"> </w:t>
      </w:r>
      <w:r>
        <w:t>sure</w:t>
      </w:r>
      <w:r>
        <w:rPr>
          <w:spacing w:val="-9"/>
        </w:rPr>
        <w:t xml:space="preserve"> </w:t>
      </w:r>
      <w:r>
        <w:t>viewing</w:t>
      </w:r>
      <w:r>
        <w:rPr>
          <w:spacing w:val="-5"/>
        </w:rPr>
        <w:t xml:space="preserve"> </w:t>
      </w:r>
      <w:r>
        <w:t>is</w:t>
      </w:r>
      <w:r>
        <w:rPr>
          <w:spacing w:val="-7"/>
        </w:rPr>
        <w:t xml:space="preserve"> </w:t>
      </w:r>
      <w:r>
        <w:t>undertaken</w:t>
      </w:r>
      <w:r>
        <w:rPr>
          <w:spacing w:val="-9"/>
        </w:rPr>
        <w:t xml:space="preserve"> </w:t>
      </w:r>
      <w:r>
        <w:t>by</w:t>
      </w:r>
      <w:r>
        <w:rPr>
          <w:spacing w:val="-9"/>
        </w:rPr>
        <w:t xml:space="preserve"> </w:t>
      </w:r>
      <w:r>
        <w:t>the</w:t>
      </w:r>
      <w:r>
        <w:rPr>
          <w:spacing w:val="-3"/>
        </w:rPr>
        <w:t xml:space="preserve"> </w:t>
      </w:r>
      <w:r>
        <w:t>DSL</w:t>
      </w:r>
      <w:r>
        <w:rPr>
          <w:spacing w:val="-2"/>
        </w:rPr>
        <w:t xml:space="preserve"> </w:t>
      </w:r>
      <w:r>
        <w:t>(or</w:t>
      </w:r>
      <w:r>
        <w:rPr>
          <w:spacing w:val="-6"/>
        </w:rPr>
        <w:t xml:space="preserve"> </w:t>
      </w:r>
      <w:r>
        <w:t>equivalent)</w:t>
      </w:r>
      <w:r>
        <w:rPr>
          <w:spacing w:val="-6"/>
        </w:rPr>
        <w:t xml:space="preserve"> </w:t>
      </w:r>
      <w:r>
        <w:t>or</w:t>
      </w:r>
      <w:r>
        <w:rPr>
          <w:spacing w:val="-6"/>
        </w:rPr>
        <w:t xml:space="preserve"> </w:t>
      </w:r>
      <w:r>
        <w:t>another</w:t>
      </w:r>
      <w:r>
        <w:rPr>
          <w:spacing w:val="-9"/>
        </w:rPr>
        <w:t xml:space="preserve"> </w:t>
      </w:r>
      <w:r>
        <w:t>member</w:t>
      </w:r>
      <w:r>
        <w:rPr>
          <w:spacing w:val="-9"/>
        </w:rPr>
        <w:t xml:space="preserve"> </w:t>
      </w:r>
      <w:r>
        <w:t>of</w:t>
      </w:r>
      <w:r>
        <w:rPr>
          <w:spacing w:val="-6"/>
        </w:rPr>
        <w:t xml:space="preserve"> </w:t>
      </w:r>
      <w:r>
        <w:t>the safeguarding team with</w:t>
      </w:r>
      <w:r>
        <w:rPr>
          <w:spacing w:val="-2"/>
        </w:rPr>
        <w:t xml:space="preserve"> </w:t>
      </w:r>
      <w:r>
        <w:t>delegated</w:t>
      </w:r>
      <w:r>
        <w:rPr>
          <w:spacing w:val="-2"/>
        </w:rPr>
        <w:t xml:space="preserve"> </w:t>
      </w:r>
      <w:r>
        <w:t>authority</w:t>
      </w:r>
      <w:r>
        <w:rPr>
          <w:spacing w:val="-4"/>
        </w:rPr>
        <w:t xml:space="preserve"> </w:t>
      </w:r>
      <w:r>
        <w:t>from</w:t>
      </w:r>
      <w:r>
        <w:rPr>
          <w:spacing w:val="-1"/>
        </w:rPr>
        <w:t xml:space="preserve"> </w:t>
      </w:r>
      <w:r>
        <w:t>the headteacher</w:t>
      </w:r>
      <w:r>
        <w:rPr>
          <w:spacing w:val="-1"/>
        </w:rPr>
        <w:t xml:space="preserve"> </w:t>
      </w:r>
      <w:r>
        <w:t>or a</w:t>
      </w:r>
      <w:r>
        <w:rPr>
          <w:spacing w:val="-2"/>
        </w:rPr>
        <w:t xml:space="preserve"> </w:t>
      </w:r>
      <w:r>
        <w:t>member</w:t>
      </w:r>
      <w:r>
        <w:rPr>
          <w:spacing w:val="-1"/>
        </w:rPr>
        <w:t xml:space="preserve"> </w:t>
      </w:r>
      <w:r>
        <w:t>of the senior leadership team</w:t>
      </w:r>
    </w:p>
    <w:p w14:paraId="4D19CCAA" w14:textId="77777777" w:rsidR="00FC4208" w:rsidRDefault="00000000">
      <w:pPr>
        <w:pStyle w:val="ListParagraph"/>
        <w:numPr>
          <w:ilvl w:val="0"/>
          <w:numId w:val="5"/>
        </w:numPr>
        <w:tabs>
          <w:tab w:val="left" w:pos="1310"/>
        </w:tabs>
        <w:spacing w:before="5" w:line="271" w:lineRule="auto"/>
        <w:ind w:right="875"/>
        <w:jc w:val="both"/>
        <w:rPr>
          <w:rFonts w:ascii="Symbol" w:hAnsi="Symbol"/>
        </w:rPr>
      </w:pPr>
      <w:r>
        <w:t>make sure viewing takes place with another member of staff present in the room, ideally the headteacher or a member of the senior leadership team</w:t>
      </w:r>
    </w:p>
    <w:p w14:paraId="71CD79C9" w14:textId="77777777" w:rsidR="00FC4208" w:rsidRDefault="00000000">
      <w:pPr>
        <w:pStyle w:val="ListParagraph"/>
        <w:numPr>
          <w:ilvl w:val="0"/>
          <w:numId w:val="5"/>
        </w:numPr>
        <w:tabs>
          <w:tab w:val="left" w:pos="1310"/>
        </w:tabs>
        <w:spacing w:before="5" w:line="273" w:lineRule="auto"/>
        <w:ind w:right="876"/>
        <w:jc w:val="both"/>
        <w:rPr>
          <w:rFonts w:ascii="Symbol" w:hAnsi="Symbol"/>
        </w:rPr>
      </w:pPr>
      <w:r>
        <w:t>wherever possible, make sure viewing takes place on the premises of the education setting, ideally in the headteacher or a member of the senior leadership team’s office</w:t>
      </w:r>
    </w:p>
    <w:p w14:paraId="72C600AA" w14:textId="77777777" w:rsidR="00FC4208" w:rsidRDefault="00FC4208">
      <w:pPr>
        <w:pStyle w:val="ListParagraph"/>
        <w:spacing w:line="273" w:lineRule="auto"/>
        <w:jc w:val="both"/>
        <w:rPr>
          <w:rFonts w:ascii="Symbol" w:hAnsi="Symbol"/>
        </w:rPr>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31146249" w14:textId="77777777" w:rsidR="00FC4208" w:rsidRDefault="00000000">
      <w:pPr>
        <w:pStyle w:val="ListParagraph"/>
        <w:numPr>
          <w:ilvl w:val="0"/>
          <w:numId w:val="5"/>
        </w:numPr>
        <w:tabs>
          <w:tab w:val="left" w:pos="1310"/>
        </w:tabs>
        <w:spacing w:before="93" w:line="271" w:lineRule="auto"/>
        <w:ind w:right="867"/>
        <w:jc w:val="both"/>
        <w:rPr>
          <w:rFonts w:ascii="Symbol" w:hAnsi="Symbol"/>
        </w:rPr>
      </w:pPr>
      <w:r>
        <w:lastRenderedPageBreak/>
        <w:t>make</w:t>
      </w:r>
      <w:r>
        <w:rPr>
          <w:spacing w:val="-4"/>
        </w:rPr>
        <w:t xml:space="preserve"> </w:t>
      </w:r>
      <w:r>
        <w:t>sure</w:t>
      </w:r>
      <w:r>
        <w:rPr>
          <w:spacing w:val="-4"/>
        </w:rPr>
        <w:t xml:space="preserve"> </w:t>
      </w:r>
      <w:r>
        <w:t>wherever</w:t>
      </w:r>
      <w:r>
        <w:rPr>
          <w:spacing w:val="-3"/>
        </w:rPr>
        <w:t xml:space="preserve"> </w:t>
      </w:r>
      <w:r>
        <w:t>possible</w:t>
      </w:r>
      <w:r>
        <w:rPr>
          <w:spacing w:val="-4"/>
        </w:rPr>
        <w:t xml:space="preserve"> </w:t>
      </w:r>
      <w:r>
        <w:t>that</w:t>
      </w:r>
      <w:r>
        <w:rPr>
          <w:spacing w:val="-3"/>
        </w:rPr>
        <w:t xml:space="preserve"> </w:t>
      </w:r>
      <w:r>
        <w:t>they</w:t>
      </w:r>
      <w:r>
        <w:rPr>
          <w:spacing w:val="-6"/>
        </w:rPr>
        <w:t xml:space="preserve"> </w:t>
      </w:r>
      <w:r>
        <w:t>are</w:t>
      </w:r>
      <w:r>
        <w:rPr>
          <w:spacing w:val="-4"/>
        </w:rPr>
        <w:t xml:space="preserve"> </w:t>
      </w:r>
      <w:r>
        <w:t>viewed</w:t>
      </w:r>
      <w:r>
        <w:rPr>
          <w:spacing w:val="-4"/>
        </w:rPr>
        <w:t xml:space="preserve"> </w:t>
      </w:r>
      <w:r>
        <w:t>by</w:t>
      </w:r>
      <w:r>
        <w:rPr>
          <w:spacing w:val="-6"/>
        </w:rPr>
        <w:t xml:space="preserve"> </w:t>
      </w:r>
      <w:r>
        <w:t>a</w:t>
      </w:r>
      <w:r>
        <w:rPr>
          <w:spacing w:val="-4"/>
        </w:rPr>
        <w:t xml:space="preserve"> </w:t>
      </w:r>
      <w:r>
        <w:t>staff</w:t>
      </w:r>
      <w:r>
        <w:rPr>
          <w:spacing w:val="-3"/>
        </w:rPr>
        <w:t xml:space="preserve"> </w:t>
      </w:r>
      <w:r>
        <w:t>member</w:t>
      </w:r>
      <w:r>
        <w:rPr>
          <w:spacing w:val="-3"/>
        </w:rPr>
        <w:t xml:space="preserve"> </w:t>
      </w:r>
      <w:r>
        <w:t>of</w:t>
      </w:r>
      <w:r>
        <w:rPr>
          <w:spacing w:val="-5"/>
        </w:rPr>
        <w:t xml:space="preserve"> </w:t>
      </w:r>
      <w:r>
        <w:t>the same</w:t>
      </w:r>
      <w:r>
        <w:rPr>
          <w:spacing w:val="-4"/>
        </w:rPr>
        <w:t xml:space="preserve"> </w:t>
      </w:r>
      <w:r>
        <w:t>sex as the child or young person in the images</w:t>
      </w:r>
    </w:p>
    <w:p w14:paraId="760B4CFA" w14:textId="77777777" w:rsidR="00FC4208" w:rsidRDefault="00000000">
      <w:pPr>
        <w:pStyle w:val="ListParagraph"/>
        <w:numPr>
          <w:ilvl w:val="0"/>
          <w:numId w:val="5"/>
        </w:numPr>
        <w:tabs>
          <w:tab w:val="left" w:pos="1310"/>
        </w:tabs>
        <w:spacing w:before="7" w:line="273" w:lineRule="auto"/>
        <w:ind w:right="867"/>
        <w:jc w:val="both"/>
        <w:rPr>
          <w:rFonts w:ascii="Symbol" w:hAnsi="Symbol"/>
        </w:rPr>
      </w:pPr>
      <w:r>
        <w:t>record how and why the decision was made to view the imagery in the safeguarding or child protection records, including who was present, why the nudes or semi-nudes were viewed and any subsequent actions</w:t>
      </w:r>
    </w:p>
    <w:p w14:paraId="2A951772" w14:textId="77777777" w:rsidR="00FC4208" w:rsidRDefault="00000000">
      <w:pPr>
        <w:pStyle w:val="ListParagraph"/>
        <w:numPr>
          <w:ilvl w:val="0"/>
          <w:numId w:val="5"/>
        </w:numPr>
        <w:tabs>
          <w:tab w:val="left" w:pos="1310"/>
        </w:tabs>
        <w:spacing w:before="2" w:line="273" w:lineRule="auto"/>
        <w:ind w:right="870"/>
        <w:jc w:val="both"/>
        <w:rPr>
          <w:rFonts w:ascii="Symbol" w:hAnsi="Symbol"/>
        </w:rPr>
      </w:pPr>
      <w:proofErr w:type="gramStart"/>
      <w:r>
        <w:t>if</w:t>
      </w:r>
      <w:proofErr w:type="gramEnd"/>
      <w:r>
        <w:t xml:space="preserve"> any devices need to be taken and passed onto the police, the device(s) should be </w:t>
      </w:r>
      <w:proofErr w:type="gramStart"/>
      <w:r>
        <w:t>confiscated</w:t>
      </w:r>
      <w:proofErr w:type="gramEnd"/>
      <w:r>
        <w:t xml:space="preserve"> and the police should be called.</w:t>
      </w:r>
    </w:p>
    <w:p w14:paraId="34B1375F" w14:textId="77777777" w:rsidR="00FC4208" w:rsidRDefault="00FC4208">
      <w:pPr>
        <w:pStyle w:val="BodyText"/>
        <w:spacing w:before="1"/>
        <w:ind w:left="0"/>
      </w:pPr>
    </w:p>
    <w:p w14:paraId="0DA611E1" w14:textId="77777777" w:rsidR="00FC4208" w:rsidRDefault="00000000">
      <w:pPr>
        <w:pStyle w:val="BodyText"/>
        <w:ind w:left="590" w:right="866"/>
        <w:jc w:val="both"/>
      </w:pPr>
      <w:r>
        <w:t xml:space="preserve">The above </w:t>
      </w:r>
      <w:proofErr w:type="spellStart"/>
      <w:r>
        <w:t>summarised</w:t>
      </w:r>
      <w:proofErr w:type="spellEnd"/>
      <w:r>
        <w:t xml:space="preserve"> points are explained in further detail with important supporting guidance in the UKCIS guidance – Sharing nudes and semi-nudes: advice for education </w:t>
      </w:r>
      <w:r>
        <w:rPr>
          <w:spacing w:val="-2"/>
        </w:rPr>
        <w:t>settings.</w:t>
      </w:r>
    </w:p>
    <w:p w14:paraId="37089A76" w14:textId="77777777" w:rsidR="00FC4208" w:rsidRDefault="00FC4208">
      <w:pPr>
        <w:pStyle w:val="BodyText"/>
        <w:spacing w:before="120"/>
        <w:ind w:left="0"/>
      </w:pPr>
    </w:p>
    <w:p w14:paraId="601A83C5" w14:textId="77777777" w:rsidR="00FC4208" w:rsidRDefault="00000000">
      <w:pPr>
        <w:pStyle w:val="Heading1"/>
        <w:numPr>
          <w:ilvl w:val="0"/>
          <w:numId w:val="5"/>
        </w:numPr>
        <w:tabs>
          <w:tab w:val="left" w:pos="1310"/>
        </w:tabs>
        <w:rPr>
          <w:rFonts w:ascii="Symbol" w:hAnsi="Symbol"/>
          <w:b w:val="0"/>
        </w:rPr>
      </w:pPr>
      <w:r>
        <w:rPr>
          <w:spacing w:val="-2"/>
        </w:rPr>
        <w:t>Sextortion</w:t>
      </w:r>
    </w:p>
    <w:p w14:paraId="743E13C6" w14:textId="77777777" w:rsidR="00FC4208" w:rsidRDefault="00000000">
      <w:pPr>
        <w:pStyle w:val="BodyText"/>
        <w:spacing w:before="120" w:line="259" w:lineRule="auto"/>
        <w:ind w:left="590" w:right="898"/>
      </w:pPr>
      <w:r>
        <w:t>There has been a large increase in reports of children and young people being forced into paying money or meeting another financial demand after an offender has threatened to release</w:t>
      </w:r>
      <w:r>
        <w:rPr>
          <w:spacing w:val="-3"/>
        </w:rPr>
        <w:t xml:space="preserve"> </w:t>
      </w:r>
      <w:r>
        <w:t>nudes</w:t>
      </w:r>
      <w:r>
        <w:rPr>
          <w:spacing w:val="-4"/>
        </w:rPr>
        <w:t xml:space="preserve"> </w:t>
      </w:r>
      <w:r>
        <w:t>or</w:t>
      </w:r>
      <w:r>
        <w:rPr>
          <w:spacing w:val="-4"/>
        </w:rPr>
        <w:t xml:space="preserve"> </w:t>
      </w:r>
      <w:r>
        <w:t>semi-nudes</w:t>
      </w:r>
      <w:r>
        <w:rPr>
          <w:spacing w:val="-3"/>
        </w:rPr>
        <w:t xml:space="preserve"> </w:t>
      </w:r>
      <w:r>
        <w:t>of</w:t>
      </w:r>
      <w:r>
        <w:rPr>
          <w:spacing w:val="-1"/>
        </w:rPr>
        <w:t xml:space="preserve"> </w:t>
      </w:r>
      <w:r>
        <w:t>them.</w:t>
      </w:r>
      <w:r>
        <w:rPr>
          <w:spacing w:val="-4"/>
        </w:rPr>
        <w:t xml:space="preserve"> </w:t>
      </w:r>
      <w:r>
        <w:t>This</w:t>
      </w:r>
      <w:r>
        <w:rPr>
          <w:spacing w:val="-2"/>
        </w:rPr>
        <w:t xml:space="preserve"> </w:t>
      </w:r>
      <w:r>
        <w:t>is</w:t>
      </w:r>
      <w:r>
        <w:rPr>
          <w:spacing w:val="-7"/>
        </w:rPr>
        <w:t xml:space="preserve"> </w:t>
      </w:r>
      <w:r>
        <w:t>financially</w:t>
      </w:r>
      <w:r>
        <w:rPr>
          <w:spacing w:val="-5"/>
        </w:rPr>
        <w:t xml:space="preserve"> </w:t>
      </w:r>
      <w:r>
        <w:t>motivated</w:t>
      </w:r>
      <w:r>
        <w:rPr>
          <w:spacing w:val="-3"/>
        </w:rPr>
        <w:t xml:space="preserve"> </w:t>
      </w:r>
      <w:r>
        <w:t>sexual</w:t>
      </w:r>
      <w:r>
        <w:rPr>
          <w:spacing w:val="-3"/>
        </w:rPr>
        <w:t xml:space="preserve"> </w:t>
      </w:r>
      <w:r>
        <w:t>extortion,</w:t>
      </w:r>
      <w:r>
        <w:rPr>
          <w:spacing w:val="-1"/>
        </w:rPr>
        <w:t xml:space="preserve"> </w:t>
      </w:r>
      <w:r>
        <w:t>a</w:t>
      </w:r>
      <w:r>
        <w:rPr>
          <w:spacing w:val="-7"/>
        </w:rPr>
        <w:t xml:space="preserve"> </w:t>
      </w:r>
      <w:r>
        <w:t>type</w:t>
      </w:r>
      <w:r>
        <w:rPr>
          <w:spacing w:val="-3"/>
        </w:rPr>
        <w:t xml:space="preserve"> </w:t>
      </w:r>
      <w:r>
        <w:t>of online blackmail often referred to as ‘</w:t>
      </w:r>
      <w:proofErr w:type="spellStart"/>
      <w:r>
        <w:t>sextortion</w:t>
      </w:r>
      <w:proofErr w:type="gramStart"/>
      <w:r>
        <w:t>’.It</w:t>
      </w:r>
      <w:proofErr w:type="spellEnd"/>
      <w:proofErr w:type="gramEnd"/>
      <w:r>
        <w:t xml:space="preserve"> is a form of child sexual abuse. XXXX will ensure that staff are aware that this can happen and the school will follow guidance issued by the </w:t>
      </w:r>
      <w:hyperlink r:id="rId50">
        <w:r w:rsidR="00FC4208">
          <w:rPr>
            <w:color w:val="0000FF"/>
            <w:u w:val="single" w:color="0000FF"/>
          </w:rPr>
          <w:t>National Crime Agency.</w:t>
        </w:r>
      </w:hyperlink>
    </w:p>
    <w:p w14:paraId="0C8992C3" w14:textId="77777777" w:rsidR="00FC4208" w:rsidRDefault="00000000">
      <w:pPr>
        <w:pStyle w:val="Heading2"/>
        <w:numPr>
          <w:ilvl w:val="0"/>
          <w:numId w:val="18"/>
        </w:numPr>
        <w:tabs>
          <w:tab w:val="left" w:pos="1307"/>
        </w:tabs>
        <w:spacing w:before="198"/>
        <w:ind w:left="1307" w:hanging="357"/>
        <w:jc w:val="left"/>
        <w:rPr>
          <w:sz w:val="24"/>
        </w:rPr>
      </w:pPr>
      <w:r>
        <w:t>Context</w:t>
      </w:r>
      <w:r>
        <w:rPr>
          <w:spacing w:val="-6"/>
        </w:rPr>
        <w:t xml:space="preserve"> </w:t>
      </w:r>
      <w:r>
        <w:t>of</w:t>
      </w:r>
      <w:r>
        <w:rPr>
          <w:spacing w:val="-6"/>
        </w:rPr>
        <w:t xml:space="preserve"> </w:t>
      </w:r>
      <w:r>
        <w:t>safeguarding</w:t>
      </w:r>
      <w:r>
        <w:rPr>
          <w:spacing w:val="-6"/>
        </w:rPr>
        <w:t xml:space="preserve"> </w:t>
      </w:r>
      <w:r>
        <w:rPr>
          <w:spacing w:val="-2"/>
        </w:rPr>
        <w:t>incidents</w:t>
      </w:r>
    </w:p>
    <w:p w14:paraId="14CFF1D3" w14:textId="77777777" w:rsidR="00FC4208" w:rsidRDefault="00000000">
      <w:pPr>
        <w:pStyle w:val="BodyText"/>
        <w:spacing w:before="235"/>
        <w:ind w:left="590" w:right="866"/>
        <w:jc w:val="both"/>
      </w:pPr>
      <w:r>
        <w:t>Safeguarding incidents can occur outside of school and can be associated with outside factors. All staff, particularly the DSL and deputy DSL(s), will always consider the context of safeguarding</w:t>
      </w:r>
      <w:r>
        <w:rPr>
          <w:spacing w:val="-10"/>
        </w:rPr>
        <w:t xml:space="preserve"> </w:t>
      </w:r>
      <w:r>
        <w:t>incidents.</w:t>
      </w:r>
      <w:r>
        <w:rPr>
          <w:spacing w:val="-11"/>
        </w:rPr>
        <w:t xml:space="preserve"> </w:t>
      </w:r>
      <w:r>
        <w:t>Assessment</w:t>
      </w:r>
      <w:r>
        <w:rPr>
          <w:spacing w:val="-12"/>
        </w:rPr>
        <w:t xml:space="preserve"> </w:t>
      </w:r>
      <w:r>
        <w:t>of</w:t>
      </w:r>
      <w:r>
        <w:rPr>
          <w:spacing w:val="-9"/>
        </w:rPr>
        <w:t xml:space="preserve"> </w:t>
      </w:r>
      <w:r>
        <w:t>pupils’</w:t>
      </w:r>
      <w:r>
        <w:rPr>
          <w:spacing w:val="-12"/>
        </w:rPr>
        <w:t xml:space="preserve"> </w:t>
      </w:r>
      <w:proofErr w:type="spellStart"/>
      <w:r>
        <w:t>behaviour</w:t>
      </w:r>
      <w:proofErr w:type="spellEnd"/>
      <w:r>
        <w:rPr>
          <w:spacing w:val="-10"/>
        </w:rPr>
        <w:t xml:space="preserve"> </w:t>
      </w:r>
      <w:r>
        <w:t>will</w:t>
      </w:r>
      <w:r>
        <w:rPr>
          <w:spacing w:val="-12"/>
        </w:rPr>
        <w:t xml:space="preserve"> </w:t>
      </w:r>
      <w:r>
        <w:t>consider</w:t>
      </w:r>
      <w:r>
        <w:rPr>
          <w:spacing w:val="-10"/>
        </w:rPr>
        <w:t xml:space="preserve"> </w:t>
      </w:r>
      <w:r>
        <w:t>whether</w:t>
      </w:r>
      <w:r>
        <w:rPr>
          <w:spacing w:val="-12"/>
        </w:rPr>
        <w:t xml:space="preserve"> </w:t>
      </w:r>
      <w:r>
        <w:t>there</w:t>
      </w:r>
      <w:r>
        <w:rPr>
          <w:spacing w:val="-13"/>
        </w:rPr>
        <w:t xml:space="preserve"> </w:t>
      </w:r>
      <w:r>
        <w:t>are</w:t>
      </w:r>
      <w:r>
        <w:rPr>
          <w:spacing w:val="-11"/>
        </w:rPr>
        <w:t xml:space="preserve"> </w:t>
      </w:r>
      <w:r>
        <w:t xml:space="preserve">wider environmental factors that are a threat to their safety and/or welfare. The school will provide as much contextual information as possible when making referrals to CSC/CFW or external </w:t>
      </w:r>
      <w:r>
        <w:rPr>
          <w:spacing w:val="-2"/>
        </w:rPr>
        <w:t>agencies.</w:t>
      </w:r>
    </w:p>
    <w:p w14:paraId="087CDADC" w14:textId="77777777" w:rsidR="00FC4208" w:rsidRDefault="00FC4208">
      <w:pPr>
        <w:pStyle w:val="BodyText"/>
        <w:spacing w:before="238"/>
        <w:ind w:left="0"/>
      </w:pPr>
    </w:p>
    <w:p w14:paraId="38E4EE08" w14:textId="77777777" w:rsidR="00FC4208" w:rsidRDefault="00000000">
      <w:pPr>
        <w:pStyle w:val="Heading2"/>
        <w:numPr>
          <w:ilvl w:val="0"/>
          <w:numId w:val="18"/>
        </w:numPr>
        <w:tabs>
          <w:tab w:val="left" w:pos="1308"/>
        </w:tabs>
        <w:ind w:left="1308" w:hanging="411"/>
        <w:jc w:val="left"/>
      </w:pPr>
      <w:r>
        <w:t>Pupils</w:t>
      </w:r>
      <w:r>
        <w:rPr>
          <w:spacing w:val="-3"/>
        </w:rPr>
        <w:t xml:space="preserve"> </w:t>
      </w:r>
      <w:r>
        <w:t>potentially</w:t>
      </w:r>
      <w:r>
        <w:rPr>
          <w:spacing w:val="-6"/>
        </w:rPr>
        <w:t xml:space="preserve"> </w:t>
      </w:r>
      <w:r>
        <w:t>at</w:t>
      </w:r>
      <w:r>
        <w:rPr>
          <w:spacing w:val="-2"/>
        </w:rPr>
        <w:t xml:space="preserve"> </w:t>
      </w:r>
      <w:r>
        <w:t>greater</w:t>
      </w:r>
      <w:r>
        <w:rPr>
          <w:spacing w:val="-5"/>
        </w:rPr>
        <w:t xml:space="preserve"> </w:t>
      </w:r>
      <w:r>
        <w:t>risk</w:t>
      </w:r>
      <w:r>
        <w:rPr>
          <w:spacing w:val="-4"/>
        </w:rPr>
        <w:t xml:space="preserve"> </w:t>
      </w:r>
      <w:r>
        <w:t>of</w:t>
      </w:r>
      <w:r>
        <w:rPr>
          <w:spacing w:val="-3"/>
        </w:rPr>
        <w:t xml:space="preserve"> </w:t>
      </w:r>
      <w:r>
        <w:rPr>
          <w:spacing w:val="-4"/>
        </w:rPr>
        <w:t>harm</w:t>
      </w:r>
    </w:p>
    <w:p w14:paraId="418C8704" w14:textId="77777777" w:rsidR="00FC4208" w:rsidRDefault="00000000">
      <w:pPr>
        <w:pStyle w:val="BodyText"/>
        <w:spacing w:before="121"/>
        <w:ind w:left="590" w:right="870"/>
        <w:jc w:val="both"/>
      </w:pPr>
      <w:r>
        <w:rPr>
          <w:color w:val="FF0000"/>
        </w:rPr>
        <w:t xml:space="preserve">RAMJS </w:t>
      </w:r>
      <w:proofErr w:type="spellStart"/>
      <w:r>
        <w:t>recognises</w:t>
      </w:r>
      <w:proofErr w:type="spellEnd"/>
      <w:r>
        <w:t xml:space="preserve"> that some groups of pupils can face additional safeguarding </w:t>
      </w:r>
      <w:proofErr w:type="gramStart"/>
      <w:r>
        <w:t>challenges, and</w:t>
      </w:r>
      <w:proofErr w:type="gramEnd"/>
      <w:r>
        <w:rPr>
          <w:spacing w:val="-4"/>
        </w:rPr>
        <w:t xml:space="preserve"> </w:t>
      </w:r>
      <w:r>
        <w:t>understands</w:t>
      </w:r>
      <w:r>
        <w:rPr>
          <w:spacing w:val="-6"/>
        </w:rPr>
        <w:t xml:space="preserve"> </w:t>
      </w:r>
      <w:r>
        <w:t>that</w:t>
      </w:r>
      <w:r>
        <w:rPr>
          <w:spacing w:val="-5"/>
        </w:rPr>
        <w:t xml:space="preserve"> </w:t>
      </w:r>
      <w:r>
        <w:t>further</w:t>
      </w:r>
      <w:r>
        <w:rPr>
          <w:spacing w:val="-4"/>
        </w:rPr>
        <w:t xml:space="preserve"> </w:t>
      </w:r>
      <w:r>
        <w:t>barriers</w:t>
      </w:r>
      <w:r>
        <w:rPr>
          <w:spacing w:val="-6"/>
        </w:rPr>
        <w:t xml:space="preserve"> </w:t>
      </w:r>
      <w:r>
        <w:t>may</w:t>
      </w:r>
      <w:r>
        <w:rPr>
          <w:spacing w:val="-6"/>
        </w:rPr>
        <w:t xml:space="preserve"> </w:t>
      </w:r>
      <w:r>
        <w:t>exist</w:t>
      </w:r>
      <w:r>
        <w:rPr>
          <w:spacing w:val="-4"/>
        </w:rPr>
        <w:t xml:space="preserve"> </w:t>
      </w:r>
      <w:r>
        <w:t>when</w:t>
      </w:r>
      <w:r>
        <w:rPr>
          <w:spacing w:val="-4"/>
        </w:rPr>
        <w:t xml:space="preserve"> </w:t>
      </w:r>
      <w:r>
        <w:t>determining</w:t>
      </w:r>
      <w:r>
        <w:rPr>
          <w:spacing w:val="-5"/>
        </w:rPr>
        <w:t xml:space="preserve"> </w:t>
      </w:r>
      <w:r>
        <w:t>abuse</w:t>
      </w:r>
      <w:r>
        <w:rPr>
          <w:spacing w:val="-4"/>
        </w:rPr>
        <w:t xml:space="preserve"> </w:t>
      </w:r>
      <w:r>
        <w:t>and</w:t>
      </w:r>
      <w:r>
        <w:rPr>
          <w:spacing w:val="-5"/>
        </w:rPr>
        <w:t xml:space="preserve"> </w:t>
      </w:r>
      <w:r>
        <w:t>neglect</w:t>
      </w:r>
      <w:r>
        <w:rPr>
          <w:spacing w:val="-4"/>
        </w:rPr>
        <w:t xml:space="preserve"> </w:t>
      </w:r>
      <w:r>
        <w:t>in</w:t>
      </w:r>
      <w:r>
        <w:rPr>
          <w:spacing w:val="-4"/>
        </w:rPr>
        <w:t xml:space="preserve"> </w:t>
      </w:r>
      <w:r>
        <w:t>these groups</w:t>
      </w:r>
      <w:r>
        <w:rPr>
          <w:spacing w:val="-13"/>
        </w:rPr>
        <w:t xml:space="preserve"> </w:t>
      </w:r>
      <w:r>
        <w:t>of</w:t>
      </w:r>
      <w:r>
        <w:rPr>
          <w:spacing w:val="-10"/>
        </w:rPr>
        <w:t xml:space="preserve"> </w:t>
      </w:r>
      <w:r>
        <w:t>pupils.</w:t>
      </w:r>
      <w:r>
        <w:rPr>
          <w:spacing w:val="-14"/>
        </w:rPr>
        <w:t xml:space="preserve"> </w:t>
      </w:r>
      <w:r>
        <w:t>Additional</w:t>
      </w:r>
      <w:r>
        <w:rPr>
          <w:spacing w:val="-14"/>
        </w:rPr>
        <w:t xml:space="preserve"> </w:t>
      </w:r>
      <w:r>
        <w:t>considerations</w:t>
      </w:r>
      <w:r>
        <w:rPr>
          <w:spacing w:val="-14"/>
        </w:rPr>
        <w:t xml:space="preserve"> </w:t>
      </w:r>
      <w:r>
        <w:t>for</w:t>
      </w:r>
      <w:r>
        <w:rPr>
          <w:spacing w:val="-12"/>
        </w:rPr>
        <w:t xml:space="preserve"> </w:t>
      </w:r>
      <w:r>
        <w:t>managing</w:t>
      </w:r>
      <w:r>
        <w:rPr>
          <w:spacing w:val="-11"/>
        </w:rPr>
        <w:t xml:space="preserve"> </w:t>
      </w:r>
      <w:r>
        <w:t>safeguarding</w:t>
      </w:r>
      <w:r>
        <w:rPr>
          <w:spacing w:val="-11"/>
        </w:rPr>
        <w:t xml:space="preserve"> </w:t>
      </w:r>
      <w:r>
        <w:t>concerns</w:t>
      </w:r>
      <w:r>
        <w:rPr>
          <w:spacing w:val="-13"/>
        </w:rPr>
        <w:t xml:space="preserve"> </w:t>
      </w:r>
      <w:r>
        <w:t>and</w:t>
      </w:r>
      <w:r>
        <w:rPr>
          <w:spacing w:val="-13"/>
        </w:rPr>
        <w:t xml:space="preserve"> </w:t>
      </w:r>
      <w:r>
        <w:t xml:space="preserve">incidents amongst these groups are </w:t>
      </w:r>
      <w:proofErr w:type="gramStart"/>
      <w:r>
        <w:t>outline</w:t>
      </w:r>
      <w:proofErr w:type="gramEnd"/>
      <w:r>
        <w:t xml:space="preserve"> below.</w:t>
      </w:r>
    </w:p>
    <w:p w14:paraId="472483B0" w14:textId="77777777" w:rsidR="00FC4208" w:rsidRDefault="00000000">
      <w:pPr>
        <w:pStyle w:val="Heading2"/>
        <w:numPr>
          <w:ilvl w:val="1"/>
          <w:numId w:val="18"/>
        </w:numPr>
        <w:tabs>
          <w:tab w:val="left" w:pos="1310"/>
        </w:tabs>
        <w:spacing w:before="118"/>
        <w:rPr>
          <w:rFonts w:ascii="Symbol" w:hAnsi="Symbol"/>
          <w:b w:val="0"/>
        </w:rPr>
      </w:pPr>
      <w:r>
        <w:t>Pupils</w:t>
      </w:r>
      <w:r>
        <w:rPr>
          <w:spacing w:val="-6"/>
        </w:rPr>
        <w:t xml:space="preserve"> </w:t>
      </w:r>
      <w:r>
        <w:t>who</w:t>
      </w:r>
      <w:r>
        <w:rPr>
          <w:spacing w:val="-4"/>
        </w:rPr>
        <w:t xml:space="preserve"> </w:t>
      </w:r>
      <w:r>
        <w:t>need</w:t>
      </w:r>
      <w:r>
        <w:rPr>
          <w:spacing w:val="-1"/>
        </w:rPr>
        <w:t xml:space="preserve"> </w:t>
      </w:r>
      <w:r>
        <w:t>social</w:t>
      </w:r>
      <w:r>
        <w:rPr>
          <w:spacing w:val="-4"/>
        </w:rPr>
        <w:t xml:space="preserve"> </w:t>
      </w:r>
      <w:r>
        <w:rPr>
          <w:spacing w:val="-2"/>
        </w:rPr>
        <w:t>workers</w:t>
      </w:r>
    </w:p>
    <w:p w14:paraId="5EDCCB9B" w14:textId="77777777" w:rsidR="00FC4208" w:rsidRDefault="00FC4208">
      <w:pPr>
        <w:pStyle w:val="BodyText"/>
        <w:spacing w:before="78"/>
        <w:ind w:left="0"/>
        <w:rPr>
          <w:rFonts w:ascii="Arial"/>
          <w:b/>
        </w:rPr>
      </w:pPr>
    </w:p>
    <w:p w14:paraId="577BDCE3" w14:textId="77777777" w:rsidR="00FC4208" w:rsidRDefault="00000000">
      <w:pPr>
        <w:pStyle w:val="BodyText"/>
        <w:ind w:left="590" w:right="871"/>
        <w:jc w:val="both"/>
      </w:pPr>
      <w:r>
        <w:t>Pupils</w:t>
      </w:r>
      <w:r>
        <w:rPr>
          <w:spacing w:val="-11"/>
        </w:rPr>
        <w:t xml:space="preserve"> </w:t>
      </w:r>
      <w:r>
        <w:t>may</w:t>
      </w:r>
      <w:r>
        <w:rPr>
          <w:spacing w:val="-14"/>
        </w:rPr>
        <w:t xml:space="preserve"> </w:t>
      </w:r>
      <w:r>
        <w:t>need</w:t>
      </w:r>
      <w:r>
        <w:rPr>
          <w:spacing w:val="-14"/>
        </w:rPr>
        <w:t xml:space="preserve"> </w:t>
      </w:r>
      <w:r>
        <w:t>social</w:t>
      </w:r>
      <w:r>
        <w:rPr>
          <w:spacing w:val="-12"/>
        </w:rPr>
        <w:t xml:space="preserve"> </w:t>
      </w:r>
      <w:r>
        <w:t>workers</w:t>
      </w:r>
      <w:r>
        <w:rPr>
          <w:spacing w:val="-13"/>
        </w:rPr>
        <w:t xml:space="preserve"> </w:t>
      </w:r>
      <w:r>
        <w:t>due</w:t>
      </w:r>
      <w:r>
        <w:rPr>
          <w:spacing w:val="-16"/>
        </w:rPr>
        <w:t xml:space="preserve"> </w:t>
      </w:r>
      <w:r>
        <w:t>to</w:t>
      </w:r>
      <w:r>
        <w:rPr>
          <w:spacing w:val="-13"/>
        </w:rPr>
        <w:t xml:space="preserve"> </w:t>
      </w:r>
      <w:r>
        <w:t>safeguarding</w:t>
      </w:r>
      <w:r>
        <w:rPr>
          <w:spacing w:val="-12"/>
        </w:rPr>
        <w:t xml:space="preserve"> </w:t>
      </w:r>
      <w:r>
        <w:t>or</w:t>
      </w:r>
      <w:r>
        <w:rPr>
          <w:spacing w:val="-13"/>
        </w:rPr>
        <w:t xml:space="preserve"> </w:t>
      </w:r>
      <w:r>
        <w:t>welfare</w:t>
      </w:r>
      <w:r>
        <w:rPr>
          <w:spacing w:val="-14"/>
        </w:rPr>
        <w:t xml:space="preserve"> </w:t>
      </w:r>
      <w:r>
        <w:t>needs.</w:t>
      </w:r>
      <w:r>
        <w:rPr>
          <w:spacing w:val="-15"/>
        </w:rPr>
        <w:t xml:space="preserve"> </w:t>
      </w:r>
      <w:r>
        <w:t>These</w:t>
      </w:r>
      <w:r>
        <w:rPr>
          <w:spacing w:val="-11"/>
        </w:rPr>
        <w:t xml:space="preserve"> </w:t>
      </w:r>
      <w:r>
        <w:t>needs</w:t>
      </w:r>
      <w:r>
        <w:rPr>
          <w:spacing w:val="-13"/>
        </w:rPr>
        <w:t xml:space="preserve"> </w:t>
      </w:r>
      <w:r>
        <w:t>can</w:t>
      </w:r>
      <w:r>
        <w:rPr>
          <w:spacing w:val="-14"/>
        </w:rPr>
        <w:t xml:space="preserve"> </w:t>
      </w:r>
      <w:r>
        <w:t xml:space="preserve">leave pupils vulnerable to further harm and educational </w:t>
      </w:r>
      <w:proofErr w:type="gramStart"/>
      <w:r>
        <w:t>disadvantage</w:t>
      </w:r>
      <w:proofErr w:type="gramEnd"/>
      <w:r>
        <w:t>.</w:t>
      </w:r>
    </w:p>
    <w:p w14:paraId="45D5D9AA" w14:textId="77777777" w:rsidR="00FC4208" w:rsidRDefault="00000000">
      <w:pPr>
        <w:pStyle w:val="BodyText"/>
        <w:spacing w:before="118"/>
        <w:ind w:left="590" w:right="875"/>
        <w:jc w:val="both"/>
      </w:pPr>
      <w:r>
        <w:t>As</w:t>
      </w:r>
      <w:r>
        <w:rPr>
          <w:spacing w:val="-2"/>
        </w:rPr>
        <w:t xml:space="preserve"> </w:t>
      </w:r>
      <w:r>
        <w:t>a</w:t>
      </w:r>
      <w:r>
        <w:rPr>
          <w:spacing w:val="-5"/>
        </w:rPr>
        <w:t xml:space="preserve"> </w:t>
      </w:r>
      <w:r>
        <w:t>matter</w:t>
      </w:r>
      <w:r>
        <w:rPr>
          <w:spacing w:val="-4"/>
        </w:rPr>
        <w:t xml:space="preserve"> </w:t>
      </w:r>
      <w:r>
        <w:t>of</w:t>
      </w:r>
      <w:r>
        <w:rPr>
          <w:spacing w:val="-1"/>
        </w:rPr>
        <w:t xml:space="preserve"> </w:t>
      </w:r>
      <w:r>
        <w:t>routine,</w:t>
      </w:r>
      <w:r>
        <w:rPr>
          <w:spacing w:val="-4"/>
        </w:rPr>
        <w:t xml:space="preserve"> </w:t>
      </w:r>
      <w:r>
        <w:t>the</w:t>
      </w:r>
      <w:r>
        <w:rPr>
          <w:spacing w:val="-3"/>
        </w:rPr>
        <w:t xml:space="preserve"> </w:t>
      </w:r>
      <w:r>
        <w:t>DSL</w:t>
      </w:r>
      <w:r>
        <w:rPr>
          <w:spacing w:val="-3"/>
        </w:rPr>
        <w:t xml:space="preserve"> </w:t>
      </w:r>
      <w:r>
        <w:t>within</w:t>
      </w:r>
      <w:r>
        <w:rPr>
          <w:spacing w:val="-3"/>
        </w:rPr>
        <w:t xml:space="preserve"> </w:t>
      </w:r>
      <w:r>
        <w:t>each</w:t>
      </w:r>
      <w:r>
        <w:rPr>
          <w:spacing w:val="-5"/>
        </w:rPr>
        <w:t xml:space="preserve"> </w:t>
      </w:r>
      <w:r>
        <w:t>school</w:t>
      </w:r>
      <w:r>
        <w:rPr>
          <w:spacing w:val="-3"/>
        </w:rPr>
        <w:t xml:space="preserve"> </w:t>
      </w:r>
      <w:r>
        <w:t>will</w:t>
      </w:r>
      <w:r>
        <w:rPr>
          <w:spacing w:val="-3"/>
        </w:rPr>
        <w:t xml:space="preserve"> </w:t>
      </w:r>
      <w:r>
        <w:t>hold</w:t>
      </w:r>
      <w:r>
        <w:rPr>
          <w:spacing w:val="-3"/>
        </w:rPr>
        <w:t xml:space="preserve"> </w:t>
      </w:r>
      <w:r>
        <w:t>and</w:t>
      </w:r>
      <w:r>
        <w:rPr>
          <w:spacing w:val="-3"/>
        </w:rPr>
        <w:t xml:space="preserve"> </w:t>
      </w:r>
      <w:r>
        <w:t>use</w:t>
      </w:r>
      <w:r>
        <w:rPr>
          <w:spacing w:val="-5"/>
        </w:rPr>
        <w:t xml:space="preserve"> </w:t>
      </w:r>
      <w:r>
        <w:t>information</w:t>
      </w:r>
      <w:r>
        <w:rPr>
          <w:spacing w:val="-5"/>
        </w:rPr>
        <w:t xml:space="preserve"> </w:t>
      </w:r>
      <w:r>
        <w:t>from</w:t>
      </w:r>
      <w:r>
        <w:rPr>
          <w:spacing w:val="-4"/>
        </w:rPr>
        <w:t xml:space="preserve"> </w:t>
      </w:r>
      <w:r>
        <w:t>their</w:t>
      </w:r>
      <w:r>
        <w:rPr>
          <w:spacing w:val="-4"/>
        </w:rPr>
        <w:t xml:space="preserve"> </w:t>
      </w:r>
      <w:r>
        <w:t xml:space="preserve">LA about whether a pupil has a social worker </w:t>
      </w:r>
      <w:proofErr w:type="gramStart"/>
      <w:r>
        <w:t>in order to</w:t>
      </w:r>
      <w:proofErr w:type="gramEnd"/>
      <w:r>
        <w:t xml:space="preserve"> make decisions in the best interests of the pupil’s safety, welfare, and educational outcomes.</w:t>
      </w:r>
    </w:p>
    <w:p w14:paraId="380C297F" w14:textId="77777777" w:rsidR="00FC4208" w:rsidRDefault="00000000">
      <w:pPr>
        <w:pStyle w:val="BodyText"/>
        <w:spacing w:before="123"/>
        <w:ind w:left="590" w:right="873"/>
        <w:jc w:val="both"/>
      </w:pPr>
      <w:r>
        <w:t>Where a pupil needs a social worker, this will inform decisions about safeguarding, e.g. responding to</w:t>
      </w:r>
      <w:r>
        <w:rPr>
          <w:spacing w:val="-1"/>
        </w:rPr>
        <w:t xml:space="preserve"> </w:t>
      </w:r>
      <w:proofErr w:type="spellStart"/>
      <w:r>
        <w:t>unauthorised</w:t>
      </w:r>
      <w:proofErr w:type="spellEnd"/>
      <w:r>
        <w:t xml:space="preserve"> absence, and promoting welfare and educational outcomes, e.g. considering the provision pastoral or academic support and support with </w:t>
      </w:r>
      <w:proofErr w:type="spellStart"/>
      <w:r>
        <w:t>behaviour</w:t>
      </w:r>
      <w:proofErr w:type="spellEnd"/>
      <w:r>
        <w:t>.</w:t>
      </w:r>
    </w:p>
    <w:p w14:paraId="45A0C5B4" w14:textId="77777777" w:rsidR="00FC4208" w:rsidRDefault="00000000">
      <w:pPr>
        <w:pStyle w:val="Heading2"/>
        <w:numPr>
          <w:ilvl w:val="1"/>
          <w:numId w:val="18"/>
        </w:numPr>
        <w:tabs>
          <w:tab w:val="left" w:pos="1310"/>
        </w:tabs>
        <w:spacing w:before="117"/>
        <w:rPr>
          <w:rFonts w:ascii="Symbol" w:hAnsi="Symbol"/>
          <w:b w:val="0"/>
        </w:rPr>
      </w:pPr>
      <w:r>
        <w:t>Home-educated</w:t>
      </w:r>
      <w:r>
        <w:rPr>
          <w:spacing w:val="-7"/>
        </w:rPr>
        <w:t xml:space="preserve"> </w:t>
      </w:r>
      <w:r>
        <w:rPr>
          <w:spacing w:val="-2"/>
        </w:rPr>
        <w:t>children</w:t>
      </w:r>
    </w:p>
    <w:p w14:paraId="43CD58B1" w14:textId="77777777" w:rsidR="00FC4208" w:rsidRDefault="00000000">
      <w:pPr>
        <w:pStyle w:val="BodyText"/>
        <w:spacing w:before="38"/>
        <w:ind w:left="590" w:right="868"/>
        <w:jc w:val="both"/>
      </w:pPr>
      <w:r>
        <w:t>Parents may choose elective home education (EHE) for their children. In some cases, EHE can</w:t>
      </w:r>
      <w:r>
        <w:rPr>
          <w:spacing w:val="-9"/>
        </w:rPr>
        <w:t xml:space="preserve"> </w:t>
      </w:r>
      <w:r>
        <w:t>mean</w:t>
      </w:r>
      <w:r>
        <w:rPr>
          <w:spacing w:val="-11"/>
        </w:rPr>
        <w:t xml:space="preserve"> </w:t>
      </w:r>
      <w:r>
        <w:t>that</w:t>
      </w:r>
      <w:r>
        <w:rPr>
          <w:spacing w:val="-10"/>
        </w:rPr>
        <w:t xml:space="preserve"> </w:t>
      </w:r>
      <w:r>
        <w:t>children</w:t>
      </w:r>
      <w:r>
        <w:rPr>
          <w:spacing w:val="-9"/>
        </w:rPr>
        <w:t xml:space="preserve"> </w:t>
      </w:r>
      <w:r>
        <w:t>are</w:t>
      </w:r>
      <w:r>
        <w:rPr>
          <w:spacing w:val="-9"/>
        </w:rPr>
        <w:t xml:space="preserve"> </w:t>
      </w:r>
      <w:r>
        <w:t>less</w:t>
      </w:r>
      <w:r>
        <w:rPr>
          <w:spacing w:val="-9"/>
        </w:rPr>
        <w:t xml:space="preserve"> </w:t>
      </w:r>
      <w:r>
        <w:t>visible</w:t>
      </w:r>
      <w:r>
        <w:rPr>
          <w:spacing w:val="-9"/>
        </w:rPr>
        <w:t xml:space="preserve"> </w:t>
      </w:r>
      <w:r>
        <w:t>to</w:t>
      </w:r>
      <w:r>
        <w:rPr>
          <w:spacing w:val="-9"/>
        </w:rPr>
        <w:t xml:space="preserve"> </w:t>
      </w:r>
      <w:r>
        <w:t>the</w:t>
      </w:r>
      <w:r>
        <w:rPr>
          <w:spacing w:val="-9"/>
        </w:rPr>
        <w:t xml:space="preserve"> </w:t>
      </w:r>
      <w:r>
        <w:t>services</w:t>
      </w:r>
      <w:r>
        <w:rPr>
          <w:spacing w:val="-9"/>
        </w:rPr>
        <w:t xml:space="preserve"> </w:t>
      </w:r>
      <w:r>
        <w:t>needed</w:t>
      </w:r>
      <w:r>
        <w:rPr>
          <w:spacing w:val="-9"/>
        </w:rPr>
        <w:t xml:space="preserve"> </w:t>
      </w:r>
      <w:r>
        <w:t>to</w:t>
      </w:r>
      <w:r>
        <w:rPr>
          <w:spacing w:val="-11"/>
        </w:rPr>
        <w:t xml:space="preserve"> </w:t>
      </w:r>
      <w:r>
        <w:t>safeguard</w:t>
      </w:r>
      <w:r>
        <w:rPr>
          <w:spacing w:val="-11"/>
        </w:rPr>
        <w:t xml:space="preserve"> </w:t>
      </w:r>
      <w:r>
        <w:t>and</w:t>
      </w:r>
      <w:r>
        <w:rPr>
          <w:spacing w:val="-9"/>
        </w:rPr>
        <w:t xml:space="preserve"> </w:t>
      </w:r>
      <w:r>
        <w:t>support</w:t>
      </w:r>
      <w:r>
        <w:rPr>
          <w:spacing w:val="-3"/>
        </w:rPr>
        <w:t xml:space="preserve"> </w:t>
      </w:r>
      <w:r>
        <w:t>them.</w:t>
      </w:r>
    </w:p>
    <w:p w14:paraId="37D05106" w14:textId="77777777" w:rsidR="00FC4208" w:rsidRDefault="00FC4208">
      <w:pPr>
        <w:pStyle w:val="BodyText"/>
        <w:jc w:val="both"/>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4DC11B09" w14:textId="77777777" w:rsidR="00FC4208" w:rsidRDefault="00000000">
      <w:pPr>
        <w:pStyle w:val="BodyText"/>
        <w:spacing w:before="93"/>
        <w:ind w:left="590" w:right="871"/>
        <w:jc w:val="both"/>
      </w:pPr>
      <w:r>
        <w:lastRenderedPageBreak/>
        <w:t xml:space="preserve">In line with the School Attendance (Pupil Registration) (England) Regulations 2024, </w:t>
      </w:r>
      <w:r>
        <w:rPr>
          <w:color w:val="FF0000"/>
        </w:rPr>
        <w:t xml:space="preserve">RAMJS </w:t>
      </w:r>
      <w:r>
        <w:t>will</w:t>
      </w:r>
      <w:r>
        <w:rPr>
          <w:spacing w:val="-14"/>
        </w:rPr>
        <w:t xml:space="preserve"> </w:t>
      </w:r>
      <w:r>
        <w:t>ensure</w:t>
      </w:r>
      <w:r>
        <w:rPr>
          <w:spacing w:val="-13"/>
        </w:rPr>
        <w:t xml:space="preserve"> </w:t>
      </w:r>
      <w:r>
        <w:t>it</w:t>
      </w:r>
      <w:r>
        <w:rPr>
          <w:spacing w:val="-12"/>
        </w:rPr>
        <w:t xml:space="preserve"> </w:t>
      </w:r>
      <w:r>
        <w:t>informs</w:t>
      </w:r>
      <w:r>
        <w:rPr>
          <w:spacing w:val="-16"/>
        </w:rPr>
        <w:t xml:space="preserve"> </w:t>
      </w:r>
      <w:r>
        <w:t>their</w:t>
      </w:r>
      <w:r>
        <w:rPr>
          <w:spacing w:val="-14"/>
        </w:rPr>
        <w:t xml:space="preserve"> </w:t>
      </w:r>
      <w:r>
        <w:t>LA</w:t>
      </w:r>
      <w:r>
        <w:rPr>
          <w:spacing w:val="-15"/>
        </w:rPr>
        <w:t xml:space="preserve"> </w:t>
      </w:r>
      <w:r>
        <w:t>of</w:t>
      </w:r>
      <w:r>
        <w:rPr>
          <w:spacing w:val="-10"/>
        </w:rPr>
        <w:t xml:space="preserve"> </w:t>
      </w:r>
      <w:r>
        <w:t>all</w:t>
      </w:r>
      <w:r>
        <w:rPr>
          <w:spacing w:val="-14"/>
        </w:rPr>
        <w:t xml:space="preserve"> </w:t>
      </w:r>
      <w:r>
        <w:t>deletions</w:t>
      </w:r>
      <w:r>
        <w:rPr>
          <w:spacing w:val="-16"/>
        </w:rPr>
        <w:t xml:space="preserve"> </w:t>
      </w:r>
      <w:r>
        <w:t>from</w:t>
      </w:r>
      <w:r>
        <w:rPr>
          <w:spacing w:val="-14"/>
        </w:rPr>
        <w:t xml:space="preserve"> </w:t>
      </w:r>
      <w:r>
        <w:t>the</w:t>
      </w:r>
      <w:r>
        <w:rPr>
          <w:spacing w:val="-14"/>
        </w:rPr>
        <w:t xml:space="preserve"> </w:t>
      </w:r>
      <w:r>
        <w:t>admissions</w:t>
      </w:r>
      <w:r>
        <w:rPr>
          <w:spacing w:val="-16"/>
        </w:rPr>
        <w:t xml:space="preserve"> </w:t>
      </w:r>
      <w:r>
        <w:t>register</w:t>
      </w:r>
      <w:r>
        <w:rPr>
          <w:spacing w:val="-14"/>
        </w:rPr>
        <w:t xml:space="preserve"> </w:t>
      </w:r>
      <w:r>
        <w:t>when</w:t>
      </w:r>
      <w:r>
        <w:rPr>
          <w:spacing w:val="-14"/>
        </w:rPr>
        <w:t xml:space="preserve"> </w:t>
      </w:r>
      <w:r>
        <w:t>a</w:t>
      </w:r>
      <w:r>
        <w:rPr>
          <w:spacing w:val="-14"/>
        </w:rPr>
        <w:t xml:space="preserve"> </w:t>
      </w:r>
      <w:r>
        <w:t>pupil</w:t>
      </w:r>
      <w:r>
        <w:rPr>
          <w:spacing w:val="-14"/>
        </w:rPr>
        <w:t xml:space="preserve"> </w:t>
      </w:r>
      <w:r>
        <w:t>is</w:t>
      </w:r>
      <w:r>
        <w:rPr>
          <w:spacing w:val="-13"/>
        </w:rPr>
        <w:t xml:space="preserve"> </w:t>
      </w:r>
      <w:r>
        <w:t>taken off roll.</w:t>
      </w:r>
    </w:p>
    <w:p w14:paraId="04370988" w14:textId="77777777" w:rsidR="00FC4208" w:rsidRDefault="00000000">
      <w:pPr>
        <w:pStyle w:val="BodyText"/>
        <w:spacing w:before="120"/>
        <w:ind w:left="590" w:right="870"/>
        <w:jc w:val="both"/>
      </w:pPr>
      <w:r>
        <w:t>Where</w:t>
      </w:r>
      <w:r>
        <w:rPr>
          <w:spacing w:val="-1"/>
        </w:rPr>
        <w:t xml:space="preserve"> </w:t>
      </w:r>
      <w:r>
        <w:t>a</w:t>
      </w:r>
      <w:r>
        <w:rPr>
          <w:spacing w:val="-1"/>
        </w:rPr>
        <w:t xml:space="preserve"> </w:t>
      </w:r>
      <w:r>
        <w:t>parent has</w:t>
      </w:r>
      <w:r>
        <w:rPr>
          <w:spacing w:val="-1"/>
        </w:rPr>
        <w:t xml:space="preserve"> </w:t>
      </w:r>
      <w:r>
        <w:t>expressed</w:t>
      </w:r>
      <w:r>
        <w:rPr>
          <w:spacing w:val="-1"/>
        </w:rPr>
        <w:t xml:space="preserve"> </w:t>
      </w:r>
      <w:r>
        <w:t>their intention</w:t>
      </w:r>
      <w:r>
        <w:rPr>
          <w:spacing w:val="-3"/>
        </w:rPr>
        <w:t xml:space="preserve"> </w:t>
      </w:r>
      <w:r>
        <w:t>to</w:t>
      </w:r>
      <w:r>
        <w:rPr>
          <w:spacing w:val="-1"/>
        </w:rPr>
        <w:t xml:space="preserve"> </w:t>
      </w:r>
      <w:r>
        <w:t>remove a</w:t>
      </w:r>
      <w:r>
        <w:rPr>
          <w:spacing w:val="-1"/>
        </w:rPr>
        <w:t xml:space="preserve"> </w:t>
      </w:r>
      <w:r>
        <w:t>pupil</w:t>
      </w:r>
      <w:r>
        <w:rPr>
          <w:spacing w:val="-1"/>
        </w:rPr>
        <w:t xml:space="preserve"> </w:t>
      </w:r>
      <w:r>
        <w:t>from a</w:t>
      </w:r>
      <w:r>
        <w:rPr>
          <w:spacing w:val="-1"/>
        </w:rPr>
        <w:t xml:space="preserve"> </w:t>
      </w:r>
      <w:r>
        <w:t>school within the</w:t>
      </w:r>
      <w:r>
        <w:rPr>
          <w:spacing w:val="-1"/>
        </w:rPr>
        <w:t xml:space="preserve"> </w:t>
      </w:r>
      <w:r>
        <w:t>trust for EHE, the school and other key professionals, will coordinate a meeting with the parent, where possible, before the final decision has been made, particularly if the pupil has SEND, is vulnerable, and/or has a social worker.</w:t>
      </w:r>
    </w:p>
    <w:p w14:paraId="4E75510A" w14:textId="77777777" w:rsidR="00FC4208" w:rsidRDefault="00000000">
      <w:pPr>
        <w:pStyle w:val="BodyText"/>
        <w:spacing w:before="121"/>
        <w:ind w:left="590" w:right="874"/>
        <w:jc w:val="both"/>
      </w:pPr>
      <w:r>
        <w:t>Where</w:t>
      </w:r>
      <w:r>
        <w:rPr>
          <w:spacing w:val="-15"/>
        </w:rPr>
        <w:t xml:space="preserve"> </w:t>
      </w:r>
      <w:r>
        <w:t>children</w:t>
      </w:r>
      <w:r>
        <w:rPr>
          <w:spacing w:val="-14"/>
        </w:rPr>
        <w:t xml:space="preserve"> </w:t>
      </w:r>
      <w:r>
        <w:t>are</w:t>
      </w:r>
      <w:r>
        <w:rPr>
          <w:spacing w:val="-14"/>
        </w:rPr>
        <w:t xml:space="preserve"> </w:t>
      </w:r>
      <w:r>
        <w:t>removed</w:t>
      </w:r>
      <w:r>
        <w:rPr>
          <w:spacing w:val="-14"/>
        </w:rPr>
        <w:t xml:space="preserve"> </w:t>
      </w:r>
      <w:r>
        <w:t>from</w:t>
      </w:r>
      <w:r>
        <w:rPr>
          <w:spacing w:val="-15"/>
        </w:rPr>
        <w:t xml:space="preserve"> </w:t>
      </w:r>
      <w:r>
        <w:t>roll</w:t>
      </w:r>
      <w:r>
        <w:rPr>
          <w:spacing w:val="-16"/>
        </w:rPr>
        <w:t xml:space="preserve"> </w:t>
      </w:r>
      <w:r>
        <w:t>for</w:t>
      </w:r>
      <w:r>
        <w:rPr>
          <w:spacing w:val="-12"/>
        </w:rPr>
        <w:t xml:space="preserve"> </w:t>
      </w:r>
      <w:r>
        <w:t>Elective</w:t>
      </w:r>
      <w:r>
        <w:rPr>
          <w:spacing w:val="-14"/>
        </w:rPr>
        <w:t xml:space="preserve"> </w:t>
      </w:r>
      <w:r>
        <w:t>Home</w:t>
      </w:r>
      <w:r>
        <w:rPr>
          <w:spacing w:val="-13"/>
        </w:rPr>
        <w:t xml:space="preserve"> </w:t>
      </w:r>
      <w:r>
        <w:t>Education</w:t>
      </w:r>
      <w:r>
        <w:rPr>
          <w:spacing w:val="-14"/>
        </w:rPr>
        <w:t xml:space="preserve"> </w:t>
      </w:r>
      <w:r>
        <w:t>and</w:t>
      </w:r>
      <w:r>
        <w:rPr>
          <w:spacing w:val="-16"/>
        </w:rPr>
        <w:t xml:space="preserve"> </w:t>
      </w:r>
      <w:r>
        <w:t>there</w:t>
      </w:r>
      <w:r>
        <w:rPr>
          <w:spacing w:val="-13"/>
        </w:rPr>
        <w:t xml:space="preserve"> </w:t>
      </w:r>
      <w:r>
        <w:t>are</w:t>
      </w:r>
      <w:r>
        <w:rPr>
          <w:spacing w:val="-16"/>
        </w:rPr>
        <w:t xml:space="preserve"> </w:t>
      </w:r>
      <w:r>
        <w:t>safeguarding concerns, school will ensure that concerns are shared with the LA.</w:t>
      </w:r>
    </w:p>
    <w:p w14:paraId="05B2D40A" w14:textId="77777777" w:rsidR="00FC4208" w:rsidRDefault="00000000">
      <w:pPr>
        <w:pStyle w:val="Heading2"/>
        <w:numPr>
          <w:ilvl w:val="1"/>
          <w:numId w:val="18"/>
        </w:numPr>
        <w:tabs>
          <w:tab w:val="left" w:pos="1310"/>
        </w:tabs>
        <w:spacing w:before="118"/>
        <w:rPr>
          <w:rFonts w:ascii="Symbol" w:hAnsi="Symbol"/>
          <w:b w:val="0"/>
        </w:rPr>
      </w:pPr>
      <w:r>
        <w:rPr>
          <w:spacing w:val="-5"/>
        </w:rPr>
        <w:t>CLA</w:t>
      </w:r>
    </w:p>
    <w:p w14:paraId="387D2A39" w14:textId="77777777" w:rsidR="00FC4208" w:rsidRDefault="00000000">
      <w:pPr>
        <w:pStyle w:val="BodyText"/>
        <w:spacing w:before="38"/>
        <w:ind w:left="590" w:right="869"/>
        <w:jc w:val="both"/>
      </w:pPr>
      <w:r>
        <w:t xml:space="preserve">Children </w:t>
      </w:r>
      <w:proofErr w:type="gramStart"/>
      <w:r>
        <w:t>most commonly become</w:t>
      </w:r>
      <w:proofErr w:type="gramEnd"/>
      <w:r>
        <w:t xml:space="preserve"> looked after because of abuse and/or neglect. Because of this, they can be at potentially greater risk in relation to safeguarding. Previously CLA, also known as care leavers, can also remain vulnerable after leaving care.</w:t>
      </w:r>
    </w:p>
    <w:p w14:paraId="34C99517" w14:textId="77777777" w:rsidR="00FC4208" w:rsidRDefault="00000000">
      <w:pPr>
        <w:pStyle w:val="BodyText"/>
        <w:spacing w:before="119"/>
        <w:ind w:left="590"/>
        <w:jc w:val="both"/>
      </w:pPr>
      <w:r>
        <w:t>The</w:t>
      </w:r>
      <w:r>
        <w:rPr>
          <w:spacing w:val="-9"/>
        </w:rPr>
        <w:t xml:space="preserve"> </w:t>
      </w:r>
      <w:r>
        <w:t>school</w:t>
      </w:r>
      <w:r>
        <w:rPr>
          <w:spacing w:val="-5"/>
        </w:rPr>
        <w:t xml:space="preserve"> </w:t>
      </w:r>
      <w:r>
        <w:t>will</w:t>
      </w:r>
      <w:r>
        <w:rPr>
          <w:spacing w:val="-4"/>
        </w:rPr>
        <w:t xml:space="preserve"> </w:t>
      </w:r>
      <w:r>
        <w:t>ensure</w:t>
      </w:r>
      <w:r>
        <w:rPr>
          <w:spacing w:val="-3"/>
        </w:rPr>
        <w:t xml:space="preserve"> </w:t>
      </w:r>
      <w:r>
        <w:t>that</w:t>
      </w:r>
      <w:r>
        <w:rPr>
          <w:spacing w:val="-6"/>
        </w:rPr>
        <w:t xml:space="preserve"> </w:t>
      </w:r>
      <w:r>
        <w:t>the</w:t>
      </w:r>
      <w:r>
        <w:rPr>
          <w:spacing w:val="-4"/>
        </w:rPr>
        <w:t xml:space="preserve"> </w:t>
      </w:r>
      <w:r>
        <w:t>appropriate</w:t>
      </w:r>
      <w:r>
        <w:rPr>
          <w:spacing w:val="-6"/>
        </w:rPr>
        <w:t xml:space="preserve"> </w:t>
      </w:r>
      <w:r>
        <w:t>staff</w:t>
      </w:r>
      <w:r>
        <w:rPr>
          <w:spacing w:val="-2"/>
        </w:rPr>
        <w:t xml:space="preserve"> </w:t>
      </w:r>
      <w:r>
        <w:t>have</w:t>
      </w:r>
      <w:r>
        <w:rPr>
          <w:spacing w:val="-5"/>
        </w:rPr>
        <w:t xml:space="preserve"> </w:t>
      </w:r>
      <w:r>
        <w:t>the</w:t>
      </w:r>
      <w:r>
        <w:rPr>
          <w:spacing w:val="-4"/>
        </w:rPr>
        <w:t xml:space="preserve"> </w:t>
      </w:r>
      <w:r>
        <w:t>information</w:t>
      </w:r>
      <w:r>
        <w:rPr>
          <w:spacing w:val="-4"/>
        </w:rPr>
        <w:t xml:space="preserve"> </w:t>
      </w:r>
      <w:r>
        <w:t>they</w:t>
      </w:r>
      <w:r>
        <w:rPr>
          <w:spacing w:val="-8"/>
        </w:rPr>
        <w:t xml:space="preserve"> </w:t>
      </w:r>
      <w:r>
        <w:t>need,</w:t>
      </w:r>
      <w:r>
        <w:rPr>
          <w:spacing w:val="-2"/>
        </w:rPr>
        <w:t xml:space="preserve"> </w:t>
      </w:r>
      <w:r>
        <w:t>such</w:t>
      </w:r>
      <w:r>
        <w:rPr>
          <w:spacing w:val="-6"/>
        </w:rPr>
        <w:t xml:space="preserve"> </w:t>
      </w:r>
      <w:r>
        <w:rPr>
          <w:spacing w:val="-5"/>
        </w:rPr>
        <w:t>as:</w:t>
      </w:r>
    </w:p>
    <w:p w14:paraId="346958AA" w14:textId="77777777" w:rsidR="00FC4208" w:rsidRDefault="00000000">
      <w:pPr>
        <w:pStyle w:val="ListParagraph"/>
        <w:numPr>
          <w:ilvl w:val="0"/>
          <w:numId w:val="6"/>
        </w:numPr>
        <w:tabs>
          <w:tab w:val="left" w:pos="1310"/>
        </w:tabs>
        <w:spacing w:before="122"/>
        <w:ind w:right="876" w:firstLine="0"/>
      </w:pPr>
      <w:r>
        <w:t>Looked</w:t>
      </w:r>
      <w:r>
        <w:rPr>
          <w:spacing w:val="80"/>
        </w:rPr>
        <w:t xml:space="preserve"> </w:t>
      </w:r>
      <w:r>
        <w:t>after</w:t>
      </w:r>
      <w:r>
        <w:rPr>
          <w:spacing w:val="80"/>
        </w:rPr>
        <w:t xml:space="preserve"> </w:t>
      </w:r>
      <w:r>
        <w:t>legal</w:t>
      </w:r>
      <w:r>
        <w:rPr>
          <w:spacing w:val="80"/>
        </w:rPr>
        <w:t xml:space="preserve"> </w:t>
      </w:r>
      <w:r>
        <w:t>status,</w:t>
      </w:r>
      <w:r>
        <w:rPr>
          <w:spacing w:val="80"/>
        </w:rPr>
        <w:t xml:space="preserve"> </w:t>
      </w:r>
      <w:r>
        <w:t>i.e.</w:t>
      </w:r>
      <w:r>
        <w:rPr>
          <w:spacing w:val="80"/>
        </w:rPr>
        <w:t xml:space="preserve"> </w:t>
      </w:r>
      <w:r>
        <w:t>whether</w:t>
      </w:r>
      <w:r>
        <w:rPr>
          <w:spacing w:val="80"/>
        </w:rPr>
        <w:t xml:space="preserve"> </w:t>
      </w:r>
      <w:r>
        <w:t>they</w:t>
      </w:r>
      <w:r>
        <w:rPr>
          <w:spacing w:val="80"/>
        </w:rPr>
        <w:t xml:space="preserve"> </w:t>
      </w:r>
      <w:r>
        <w:t>are</w:t>
      </w:r>
      <w:r>
        <w:rPr>
          <w:spacing w:val="80"/>
        </w:rPr>
        <w:t xml:space="preserve"> </w:t>
      </w:r>
      <w:r>
        <w:t>looked</w:t>
      </w:r>
      <w:r>
        <w:rPr>
          <w:spacing w:val="80"/>
        </w:rPr>
        <w:t xml:space="preserve"> </w:t>
      </w:r>
      <w:r>
        <w:t>after</w:t>
      </w:r>
      <w:r>
        <w:rPr>
          <w:spacing w:val="80"/>
        </w:rPr>
        <w:t xml:space="preserve"> </w:t>
      </w:r>
      <w:r>
        <w:t>under</w:t>
      </w:r>
      <w:r>
        <w:rPr>
          <w:spacing w:val="80"/>
        </w:rPr>
        <w:t xml:space="preserve"> </w:t>
      </w:r>
      <w:r>
        <w:t>voluntary arrangements with consent of parents, or on an interim or full care order.</w:t>
      </w:r>
    </w:p>
    <w:p w14:paraId="487B4C45" w14:textId="77777777" w:rsidR="00FC4208" w:rsidRDefault="00000000">
      <w:pPr>
        <w:pStyle w:val="ListParagraph"/>
        <w:numPr>
          <w:ilvl w:val="0"/>
          <w:numId w:val="6"/>
        </w:numPr>
        <w:tabs>
          <w:tab w:val="left" w:pos="1310"/>
        </w:tabs>
        <w:spacing w:before="121"/>
        <w:ind w:left="1310"/>
      </w:pPr>
      <w:r>
        <w:t>Contact</w:t>
      </w:r>
      <w:r>
        <w:rPr>
          <w:spacing w:val="-9"/>
        </w:rPr>
        <w:t xml:space="preserve"> </w:t>
      </w:r>
      <w:r>
        <w:t>arrangements</w:t>
      </w:r>
      <w:r>
        <w:rPr>
          <w:spacing w:val="-7"/>
        </w:rPr>
        <w:t xml:space="preserve"> </w:t>
      </w:r>
      <w:r>
        <w:t>with</w:t>
      </w:r>
      <w:r>
        <w:rPr>
          <w:spacing w:val="-5"/>
        </w:rPr>
        <w:t xml:space="preserve"> </w:t>
      </w:r>
      <w:r>
        <w:t>parents</w:t>
      </w:r>
      <w:r>
        <w:rPr>
          <w:spacing w:val="-7"/>
        </w:rPr>
        <w:t xml:space="preserve"> </w:t>
      </w:r>
      <w:r>
        <w:t>or</w:t>
      </w:r>
      <w:r>
        <w:rPr>
          <w:spacing w:val="-6"/>
        </w:rPr>
        <w:t xml:space="preserve"> </w:t>
      </w:r>
      <w:r>
        <w:t>those</w:t>
      </w:r>
      <w:r>
        <w:rPr>
          <w:spacing w:val="-5"/>
        </w:rPr>
        <w:t xml:space="preserve"> </w:t>
      </w:r>
      <w:r>
        <w:t>with</w:t>
      </w:r>
      <w:r>
        <w:rPr>
          <w:spacing w:val="-8"/>
        </w:rPr>
        <w:t xml:space="preserve"> </w:t>
      </w:r>
      <w:r>
        <w:t>parental</w:t>
      </w:r>
      <w:r>
        <w:rPr>
          <w:spacing w:val="-7"/>
        </w:rPr>
        <w:t xml:space="preserve"> </w:t>
      </w:r>
      <w:r>
        <w:rPr>
          <w:spacing w:val="-2"/>
        </w:rPr>
        <w:t>responsibility.</w:t>
      </w:r>
    </w:p>
    <w:p w14:paraId="3D29DD17" w14:textId="77777777" w:rsidR="00FC4208" w:rsidRDefault="00000000">
      <w:pPr>
        <w:pStyle w:val="ListParagraph"/>
        <w:numPr>
          <w:ilvl w:val="0"/>
          <w:numId w:val="6"/>
        </w:numPr>
        <w:tabs>
          <w:tab w:val="left" w:pos="1310"/>
        </w:tabs>
        <w:spacing w:before="119"/>
        <w:ind w:right="874" w:firstLine="0"/>
      </w:pPr>
      <w:r>
        <w:t>Care arrangements and the levels of authority delegated to the carer by the authority looking after the pupil.</w:t>
      </w:r>
    </w:p>
    <w:p w14:paraId="0A139606" w14:textId="77777777" w:rsidR="00FC4208" w:rsidRDefault="00000000">
      <w:pPr>
        <w:pStyle w:val="Heading2"/>
        <w:numPr>
          <w:ilvl w:val="1"/>
          <w:numId w:val="6"/>
        </w:numPr>
        <w:tabs>
          <w:tab w:val="left" w:pos="1310"/>
        </w:tabs>
        <w:spacing w:before="117"/>
      </w:pPr>
      <w:r>
        <w:t>Pupils</w:t>
      </w:r>
      <w:r>
        <w:rPr>
          <w:spacing w:val="-7"/>
        </w:rPr>
        <w:t xml:space="preserve"> </w:t>
      </w:r>
      <w:r>
        <w:t>with</w:t>
      </w:r>
      <w:r>
        <w:rPr>
          <w:spacing w:val="-3"/>
        </w:rPr>
        <w:t xml:space="preserve"> </w:t>
      </w:r>
      <w:r>
        <w:rPr>
          <w:spacing w:val="-4"/>
        </w:rPr>
        <w:t>SEND</w:t>
      </w:r>
    </w:p>
    <w:p w14:paraId="2C6F0F6A" w14:textId="77777777" w:rsidR="00FC4208" w:rsidRDefault="00000000">
      <w:pPr>
        <w:pStyle w:val="BodyText"/>
        <w:spacing w:before="38"/>
        <w:ind w:left="590" w:right="877"/>
        <w:jc w:val="both"/>
      </w:pPr>
      <w:r>
        <w:t>When managing safeguarding in relation to pupils with SEND, staff within the trust and its schools will be aware of the following:</w:t>
      </w:r>
    </w:p>
    <w:p w14:paraId="3BAF27EE" w14:textId="77777777" w:rsidR="00FC4208" w:rsidRDefault="00000000">
      <w:pPr>
        <w:pStyle w:val="ListParagraph"/>
        <w:numPr>
          <w:ilvl w:val="0"/>
          <w:numId w:val="6"/>
        </w:numPr>
        <w:tabs>
          <w:tab w:val="left" w:pos="1310"/>
        </w:tabs>
        <w:spacing w:before="121"/>
        <w:ind w:right="873" w:firstLine="0"/>
        <w:jc w:val="both"/>
      </w:pPr>
      <w:r>
        <w:t xml:space="preserve">Certain indicators of abuse, such as </w:t>
      </w:r>
      <w:proofErr w:type="spellStart"/>
      <w:r>
        <w:t>behaviour</w:t>
      </w:r>
      <w:proofErr w:type="spellEnd"/>
      <w:r>
        <w:t>, mood and injury, may relate to the pupil’s</w:t>
      </w:r>
      <w:r>
        <w:rPr>
          <w:spacing w:val="-16"/>
        </w:rPr>
        <w:t xml:space="preserve"> </w:t>
      </w:r>
      <w:r>
        <w:t>disability</w:t>
      </w:r>
      <w:r>
        <w:rPr>
          <w:spacing w:val="-15"/>
        </w:rPr>
        <w:t xml:space="preserve"> </w:t>
      </w:r>
      <w:r>
        <w:t>without</w:t>
      </w:r>
      <w:r>
        <w:rPr>
          <w:spacing w:val="-15"/>
        </w:rPr>
        <w:t xml:space="preserve"> </w:t>
      </w:r>
      <w:r>
        <w:t>further</w:t>
      </w:r>
      <w:r>
        <w:rPr>
          <w:spacing w:val="-14"/>
        </w:rPr>
        <w:t xml:space="preserve"> </w:t>
      </w:r>
      <w:r>
        <w:t>exploration;</w:t>
      </w:r>
      <w:r>
        <w:rPr>
          <w:spacing w:val="-15"/>
        </w:rPr>
        <w:t xml:space="preserve"> </w:t>
      </w:r>
      <w:r>
        <w:t>however,</w:t>
      </w:r>
      <w:r>
        <w:rPr>
          <w:spacing w:val="-16"/>
        </w:rPr>
        <w:t xml:space="preserve"> </w:t>
      </w:r>
      <w:r>
        <w:t>it</w:t>
      </w:r>
      <w:r>
        <w:rPr>
          <w:spacing w:val="-15"/>
        </w:rPr>
        <w:t xml:space="preserve"> </w:t>
      </w:r>
      <w:r>
        <w:t>should</w:t>
      </w:r>
      <w:r>
        <w:rPr>
          <w:spacing w:val="-14"/>
        </w:rPr>
        <w:t xml:space="preserve"> </w:t>
      </w:r>
      <w:r>
        <w:t>never</w:t>
      </w:r>
      <w:r>
        <w:rPr>
          <w:spacing w:val="-14"/>
        </w:rPr>
        <w:t xml:space="preserve"> </w:t>
      </w:r>
      <w:r>
        <w:t>be</w:t>
      </w:r>
      <w:r>
        <w:rPr>
          <w:spacing w:val="-15"/>
        </w:rPr>
        <w:t xml:space="preserve"> </w:t>
      </w:r>
      <w:r>
        <w:t>assumed</w:t>
      </w:r>
      <w:r>
        <w:rPr>
          <w:spacing w:val="-16"/>
        </w:rPr>
        <w:t xml:space="preserve"> </w:t>
      </w:r>
      <w:r>
        <w:t>that</w:t>
      </w:r>
      <w:r>
        <w:rPr>
          <w:spacing w:val="-15"/>
        </w:rPr>
        <w:t xml:space="preserve"> </w:t>
      </w:r>
      <w:r>
        <w:t>a</w:t>
      </w:r>
      <w:r>
        <w:rPr>
          <w:spacing w:val="-15"/>
        </w:rPr>
        <w:t xml:space="preserve"> </w:t>
      </w:r>
      <w:r>
        <w:t>pupil’s indicators relate only to their disability</w:t>
      </w:r>
    </w:p>
    <w:p w14:paraId="499BA7CF" w14:textId="77777777" w:rsidR="00FC4208" w:rsidRDefault="00000000">
      <w:pPr>
        <w:pStyle w:val="ListParagraph"/>
        <w:numPr>
          <w:ilvl w:val="0"/>
          <w:numId w:val="6"/>
        </w:numPr>
        <w:tabs>
          <w:tab w:val="left" w:pos="1310"/>
        </w:tabs>
        <w:spacing w:before="119"/>
        <w:ind w:right="870" w:firstLine="0"/>
        <w:jc w:val="both"/>
      </w:pPr>
      <w:r>
        <w:t>Pupils</w:t>
      </w:r>
      <w:r>
        <w:rPr>
          <w:spacing w:val="-16"/>
        </w:rPr>
        <w:t xml:space="preserve"> </w:t>
      </w:r>
      <w:r>
        <w:t>with</w:t>
      </w:r>
      <w:r>
        <w:rPr>
          <w:spacing w:val="-15"/>
        </w:rPr>
        <w:t xml:space="preserve"> </w:t>
      </w:r>
      <w:r>
        <w:t>SEND</w:t>
      </w:r>
      <w:r>
        <w:rPr>
          <w:spacing w:val="-15"/>
        </w:rPr>
        <w:t xml:space="preserve"> </w:t>
      </w:r>
      <w:r>
        <w:t>can</w:t>
      </w:r>
      <w:r>
        <w:rPr>
          <w:spacing w:val="-16"/>
        </w:rPr>
        <w:t xml:space="preserve"> </w:t>
      </w:r>
      <w:r>
        <w:t>be</w:t>
      </w:r>
      <w:r>
        <w:rPr>
          <w:spacing w:val="-15"/>
        </w:rPr>
        <w:t xml:space="preserve"> </w:t>
      </w:r>
      <w:r>
        <w:t>disproportionally</w:t>
      </w:r>
      <w:r>
        <w:rPr>
          <w:spacing w:val="-15"/>
        </w:rPr>
        <w:t xml:space="preserve"> </w:t>
      </w:r>
      <w:r>
        <w:t>impacted</w:t>
      </w:r>
      <w:r>
        <w:rPr>
          <w:spacing w:val="-15"/>
        </w:rPr>
        <w:t xml:space="preserve"> </w:t>
      </w:r>
      <w:r>
        <w:t>by</w:t>
      </w:r>
      <w:r>
        <w:rPr>
          <w:spacing w:val="-16"/>
        </w:rPr>
        <w:t xml:space="preserve"> </w:t>
      </w:r>
      <w:r>
        <w:t>issues</w:t>
      </w:r>
      <w:r>
        <w:rPr>
          <w:spacing w:val="-15"/>
        </w:rPr>
        <w:t xml:space="preserve"> </w:t>
      </w:r>
      <w:r>
        <w:t>such</w:t>
      </w:r>
      <w:r>
        <w:rPr>
          <w:spacing w:val="-15"/>
        </w:rPr>
        <w:t xml:space="preserve"> </w:t>
      </w:r>
      <w:r>
        <w:t>as</w:t>
      </w:r>
      <w:r>
        <w:rPr>
          <w:spacing w:val="-16"/>
        </w:rPr>
        <w:t xml:space="preserve"> </w:t>
      </w:r>
      <w:r>
        <w:t>bullying,</w:t>
      </w:r>
      <w:r>
        <w:rPr>
          <w:spacing w:val="-15"/>
        </w:rPr>
        <w:t xml:space="preserve"> </w:t>
      </w:r>
      <w:r>
        <w:t>without outwardly showing any signs</w:t>
      </w:r>
    </w:p>
    <w:p w14:paraId="73817B93" w14:textId="77777777" w:rsidR="00FC4208" w:rsidRDefault="00000000">
      <w:pPr>
        <w:pStyle w:val="ListParagraph"/>
        <w:numPr>
          <w:ilvl w:val="0"/>
          <w:numId w:val="6"/>
        </w:numPr>
        <w:tabs>
          <w:tab w:val="left" w:pos="1310"/>
        </w:tabs>
        <w:spacing w:before="121"/>
        <w:ind w:left="1310"/>
        <w:jc w:val="both"/>
      </w:pPr>
      <w:r>
        <w:t>Communication</w:t>
      </w:r>
      <w:r>
        <w:rPr>
          <w:spacing w:val="-9"/>
        </w:rPr>
        <w:t xml:space="preserve"> </w:t>
      </w:r>
      <w:r>
        <w:t>barriers</w:t>
      </w:r>
      <w:r>
        <w:rPr>
          <w:spacing w:val="-6"/>
        </w:rPr>
        <w:t xml:space="preserve"> </w:t>
      </w:r>
      <w:r>
        <w:t>may</w:t>
      </w:r>
      <w:r>
        <w:rPr>
          <w:spacing w:val="-6"/>
        </w:rPr>
        <w:t xml:space="preserve"> </w:t>
      </w:r>
      <w:r>
        <w:t>exist,</w:t>
      </w:r>
      <w:r>
        <w:rPr>
          <w:spacing w:val="-3"/>
        </w:rPr>
        <w:t xml:space="preserve"> </w:t>
      </w:r>
      <w:r>
        <w:t>as</w:t>
      </w:r>
      <w:r>
        <w:rPr>
          <w:spacing w:val="-6"/>
        </w:rPr>
        <w:t xml:space="preserve"> </w:t>
      </w:r>
      <w:r>
        <w:t>well</w:t>
      </w:r>
      <w:r>
        <w:rPr>
          <w:spacing w:val="-5"/>
        </w:rPr>
        <w:t xml:space="preserve"> </w:t>
      </w:r>
      <w:r>
        <w:t>as</w:t>
      </w:r>
      <w:r>
        <w:rPr>
          <w:spacing w:val="-5"/>
        </w:rPr>
        <w:t xml:space="preserve"> </w:t>
      </w:r>
      <w:r>
        <w:t>difficulties</w:t>
      </w:r>
      <w:r>
        <w:rPr>
          <w:spacing w:val="-4"/>
        </w:rPr>
        <w:t xml:space="preserve"> </w:t>
      </w:r>
      <w:r>
        <w:t>in</w:t>
      </w:r>
      <w:r>
        <w:rPr>
          <w:spacing w:val="-5"/>
        </w:rPr>
        <w:t xml:space="preserve"> </w:t>
      </w:r>
      <w:r>
        <w:t>overcoming</w:t>
      </w:r>
      <w:r>
        <w:rPr>
          <w:spacing w:val="-5"/>
        </w:rPr>
        <w:t xml:space="preserve"> </w:t>
      </w:r>
      <w:r>
        <w:t>these</w:t>
      </w:r>
      <w:r>
        <w:rPr>
          <w:spacing w:val="-4"/>
        </w:rPr>
        <w:t xml:space="preserve"> </w:t>
      </w:r>
      <w:r>
        <w:rPr>
          <w:spacing w:val="-2"/>
        </w:rPr>
        <w:t>barriers</w:t>
      </w:r>
    </w:p>
    <w:p w14:paraId="496EAC44" w14:textId="77777777" w:rsidR="00FC4208" w:rsidRDefault="00000000">
      <w:pPr>
        <w:pStyle w:val="BodyText"/>
        <w:spacing w:before="119"/>
        <w:ind w:left="590" w:right="871"/>
        <w:jc w:val="both"/>
      </w:pPr>
      <w:r>
        <w:t>When reporting concerns or making referrals for pupils with SEND, the above factors will always be taken into consideration.</w:t>
      </w:r>
      <w:r>
        <w:rPr>
          <w:spacing w:val="-1"/>
        </w:rPr>
        <w:t xml:space="preserve"> </w:t>
      </w:r>
      <w:r>
        <w:t>When managing a safeguarding issue relating to a pupil with</w:t>
      </w:r>
      <w:r>
        <w:rPr>
          <w:spacing w:val="-3"/>
        </w:rPr>
        <w:t xml:space="preserve"> </w:t>
      </w:r>
      <w:r>
        <w:t>SEND,</w:t>
      </w:r>
      <w:r>
        <w:rPr>
          <w:spacing w:val="-1"/>
        </w:rPr>
        <w:t xml:space="preserve"> </w:t>
      </w:r>
      <w:r>
        <w:t>the</w:t>
      </w:r>
      <w:r>
        <w:rPr>
          <w:spacing w:val="-5"/>
        </w:rPr>
        <w:t xml:space="preserve"> </w:t>
      </w:r>
      <w:r>
        <w:t>DSL</w:t>
      </w:r>
      <w:r>
        <w:rPr>
          <w:spacing w:val="-3"/>
        </w:rPr>
        <w:t xml:space="preserve"> </w:t>
      </w:r>
      <w:r>
        <w:t>will</w:t>
      </w:r>
      <w:r>
        <w:rPr>
          <w:spacing w:val="-1"/>
        </w:rPr>
        <w:t xml:space="preserve"> </w:t>
      </w:r>
      <w:r>
        <w:t>liaise with</w:t>
      </w:r>
      <w:r>
        <w:rPr>
          <w:spacing w:val="-3"/>
        </w:rPr>
        <w:t xml:space="preserve"> </w:t>
      </w:r>
      <w:r>
        <w:t>the</w:t>
      </w:r>
      <w:r>
        <w:rPr>
          <w:spacing w:val="-3"/>
        </w:rPr>
        <w:t xml:space="preserve"> </w:t>
      </w:r>
      <w:r>
        <w:t>school’s</w:t>
      </w:r>
      <w:r>
        <w:rPr>
          <w:spacing w:val="-2"/>
        </w:rPr>
        <w:t xml:space="preserve"> </w:t>
      </w:r>
      <w:r>
        <w:t>SENCO,</w:t>
      </w:r>
      <w:r>
        <w:rPr>
          <w:spacing w:val="-1"/>
        </w:rPr>
        <w:t xml:space="preserve"> </w:t>
      </w:r>
      <w:r>
        <w:t>as</w:t>
      </w:r>
      <w:r>
        <w:rPr>
          <w:spacing w:val="-5"/>
        </w:rPr>
        <w:t xml:space="preserve"> </w:t>
      </w:r>
      <w:r>
        <w:t>well</w:t>
      </w:r>
      <w:r>
        <w:rPr>
          <w:spacing w:val="-3"/>
        </w:rPr>
        <w:t xml:space="preserve"> </w:t>
      </w:r>
      <w:r>
        <w:t>as</w:t>
      </w:r>
      <w:r>
        <w:rPr>
          <w:spacing w:val="-3"/>
        </w:rPr>
        <w:t xml:space="preserve"> </w:t>
      </w:r>
      <w:r>
        <w:t>the</w:t>
      </w:r>
      <w:r>
        <w:rPr>
          <w:spacing w:val="-3"/>
        </w:rPr>
        <w:t xml:space="preserve"> </w:t>
      </w:r>
      <w:r>
        <w:t>pupil’s</w:t>
      </w:r>
      <w:r>
        <w:rPr>
          <w:spacing w:val="-2"/>
        </w:rPr>
        <w:t xml:space="preserve"> </w:t>
      </w:r>
      <w:r>
        <w:t>parents</w:t>
      </w:r>
      <w:r>
        <w:rPr>
          <w:spacing w:val="-2"/>
        </w:rPr>
        <w:t xml:space="preserve"> </w:t>
      </w:r>
      <w:r>
        <w:t>where appropriate, to ensure that the pupil’s needs are met effectively.</w:t>
      </w:r>
    </w:p>
    <w:p w14:paraId="35D37BE7" w14:textId="77777777" w:rsidR="00FC4208" w:rsidRDefault="00000000">
      <w:pPr>
        <w:pStyle w:val="ListParagraph"/>
        <w:numPr>
          <w:ilvl w:val="1"/>
          <w:numId w:val="6"/>
        </w:numPr>
        <w:tabs>
          <w:tab w:val="left" w:pos="1310"/>
        </w:tabs>
        <w:spacing w:before="118"/>
        <w:rPr>
          <w:rFonts w:ascii="Arial" w:hAnsi="Arial"/>
          <w:b/>
        </w:rPr>
      </w:pPr>
      <w:r>
        <w:rPr>
          <w:rFonts w:ascii="Arial" w:hAnsi="Arial"/>
          <w:b/>
        </w:rPr>
        <w:t>LGBTQ+</w:t>
      </w:r>
      <w:r>
        <w:rPr>
          <w:rFonts w:ascii="Arial" w:hAnsi="Arial"/>
          <w:b/>
          <w:spacing w:val="-3"/>
        </w:rPr>
        <w:t xml:space="preserve"> </w:t>
      </w:r>
      <w:r>
        <w:rPr>
          <w:rFonts w:ascii="Arial" w:hAnsi="Arial"/>
          <w:b/>
          <w:spacing w:val="-2"/>
        </w:rPr>
        <w:t>pupils</w:t>
      </w:r>
    </w:p>
    <w:p w14:paraId="0D452689" w14:textId="77777777" w:rsidR="00FC4208" w:rsidRDefault="00000000">
      <w:pPr>
        <w:pStyle w:val="BodyText"/>
        <w:spacing w:before="38"/>
        <w:ind w:left="590" w:right="870"/>
        <w:jc w:val="both"/>
      </w:pPr>
      <w:r>
        <w:t>The</w:t>
      </w:r>
      <w:r>
        <w:rPr>
          <w:spacing w:val="-7"/>
        </w:rPr>
        <w:t xml:space="preserve"> </w:t>
      </w:r>
      <w:r>
        <w:t>fact</w:t>
      </w:r>
      <w:r>
        <w:rPr>
          <w:spacing w:val="-5"/>
        </w:rPr>
        <w:t xml:space="preserve"> </w:t>
      </w:r>
      <w:r>
        <w:t>that</w:t>
      </w:r>
      <w:r>
        <w:rPr>
          <w:spacing w:val="-3"/>
        </w:rPr>
        <w:t xml:space="preserve"> </w:t>
      </w:r>
      <w:r>
        <w:t>a</w:t>
      </w:r>
      <w:r>
        <w:rPr>
          <w:spacing w:val="-4"/>
        </w:rPr>
        <w:t xml:space="preserve"> </w:t>
      </w:r>
      <w:r>
        <w:t>pupil</w:t>
      </w:r>
      <w:r>
        <w:rPr>
          <w:spacing w:val="-5"/>
        </w:rPr>
        <w:t xml:space="preserve"> </w:t>
      </w:r>
      <w:r>
        <w:t>may</w:t>
      </w:r>
      <w:r>
        <w:rPr>
          <w:spacing w:val="-6"/>
        </w:rPr>
        <w:t xml:space="preserve"> </w:t>
      </w:r>
      <w:r>
        <w:t>be</w:t>
      </w:r>
      <w:r>
        <w:rPr>
          <w:spacing w:val="-4"/>
        </w:rPr>
        <w:t xml:space="preserve"> </w:t>
      </w:r>
      <w:r>
        <w:t>LGBTQ+</w:t>
      </w:r>
      <w:r>
        <w:rPr>
          <w:spacing w:val="-3"/>
        </w:rPr>
        <w:t xml:space="preserve"> </w:t>
      </w:r>
      <w:r>
        <w:t>is</w:t>
      </w:r>
      <w:r>
        <w:rPr>
          <w:spacing w:val="-4"/>
        </w:rPr>
        <w:t xml:space="preserve"> </w:t>
      </w:r>
      <w:r>
        <w:t>not</w:t>
      </w:r>
      <w:r>
        <w:rPr>
          <w:spacing w:val="-3"/>
        </w:rPr>
        <w:t xml:space="preserve"> </w:t>
      </w:r>
      <w:r>
        <w:t>in</w:t>
      </w:r>
      <w:r>
        <w:rPr>
          <w:spacing w:val="-4"/>
        </w:rPr>
        <w:t xml:space="preserve"> </w:t>
      </w:r>
      <w:r>
        <w:t>itself an</w:t>
      </w:r>
      <w:r>
        <w:rPr>
          <w:spacing w:val="-7"/>
        </w:rPr>
        <w:t xml:space="preserve"> </w:t>
      </w:r>
      <w:r>
        <w:t>inherent</w:t>
      </w:r>
      <w:r>
        <w:rPr>
          <w:spacing w:val="-5"/>
        </w:rPr>
        <w:t xml:space="preserve"> </w:t>
      </w:r>
      <w:r>
        <w:t>risk</w:t>
      </w:r>
      <w:r>
        <w:rPr>
          <w:spacing w:val="-4"/>
        </w:rPr>
        <w:t xml:space="preserve"> </w:t>
      </w:r>
      <w:r>
        <w:t>factor</w:t>
      </w:r>
      <w:r>
        <w:rPr>
          <w:spacing w:val="-5"/>
        </w:rPr>
        <w:t xml:space="preserve"> </w:t>
      </w:r>
      <w:r>
        <w:t>for</w:t>
      </w:r>
      <w:r>
        <w:rPr>
          <w:spacing w:val="-3"/>
        </w:rPr>
        <w:t xml:space="preserve"> </w:t>
      </w:r>
      <w:r>
        <w:t>harm;</w:t>
      </w:r>
      <w:r>
        <w:rPr>
          <w:spacing w:val="-5"/>
        </w:rPr>
        <w:t xml:space="preserve"> </w:t>
      </w:r>
      <w:r>
        <w:t>however, staff will</w:t>
      </w:r>
      <w:r>
        <w:rPr>
          <w:spacing w:val="-1"/>
        </w:rPr>
        <w:t xml:space="preserve"> </w:t>
      </w:r>
      <w:r>
        <w:t>be</w:t>
      </w:r>
      <w:r>
        <w:rPr>
          <w:spacing w:val="-1"/>
        </w:rPr>
        <w:t xml:space="preserve"> </w:t>
      </w:r>
      <w:r>
        <w:t>aware that LGBTQ+ pupils</w:t>
      </w:r>
      <w:r>
        <w:rPr>
          <w:spacing w:val="-3"/>
        </w:rPr>
        <w:t xml:space="preserve"> </w:t>
      </w:r>
      <w:r>
        <w:t>can</w:t>
      </w:r>
      <w:r>
        <w:rPr>
          <w:spacing w:val="-1"/>
        </w:rPr>
        <w:t xml:space="preserve"> </w:t>
      </w:r>
      <w:r>
        <w:t>be</w:t>
      </w:r>
      <w:r>
        <w:rPr>
          <w:spacing w:val="-3"/>
        </w:rPr>
        <w:t xml:space="preserve"> </w:t>
      </w:r>
      <w:r>
        <w:t>targeted</w:t>
      </w:r>
      <w:r>
        <w:rPr>
          <w:spacing w:val="-1"/>
        </w:rPr>
        <w:t xml:space="preserve"> </w:t>
      </w:r>
      <w:r>
        <w:t>by</w:t>
      </w:r>
      <w:r>
        <w:rPr>
          <w:spacing w:val="-3"/>
        </w:rPr>
        <w:t xml:space="preserve"> </w:t>
      </w:r>
      <w:r>
        <w:t>other</w:t>
      </w:r>
      <w:r>
        <w:rPr>
          <w:spacing w:val="-2"/>
        </w:rPr>
        <w:t xml:space="preserve"> </w:t>
      </w:r>
      <w:r>
        <w:t>individuals. Staff will</w:t>
      </w:r>
      <w:r>
        <w:rPr>
          <w:spacing w:val="-1"/>
        </w:rPr>
        <w:t xml:space="preserve"> </w:t>
      </w:r>
      <w:r>
        <w:t>also be aware that, in some cases, a pupil who is perceived by others to be LGBTQ+ (whether they are or not) can be just as vulnerable as pupils who identify as LGBTQ+.</w:t>
      </w:r>
    </w:p>
    <w:p w14:paraId="30E4128A" w14:textId="77777777" w:rsidR="00FC4208" w:rsidRDefault="00000000">
      <w:pPr>
        <w:pStyle w:val="BodyText"/>
        <w:spacing w:before="121"/>
        <w:ind w:left="590" w:right="869"/>
        <w:jc w:val="both"/>
      </w:pPr>
      <w:r>
        <w:t>Staff will also be aware that the risks to these pupils can be compounded when they do not have</w:t>
      </w:r>
      <w:r>
        <w:rPr>
          <w:spacing w:val="-3"/>
        </w:rPr>
        <w:t xml:space="preserve"> </w:t>
      </w:r>
      <w:r>
        <w:t>a</w:t>
      </w:r>
      <w:r>
        <w:rPr>
          <w:spacing w:val="-2"/>
        </w:rPr>
        <w:t xml:space="preserve"> </w:t>
      </w:r>
      <w:r>
        <w:t>trusted</w:t>
      </w:r>
      <w:r>
        <w:rPr>
          <w:spacing w:val="-3"/>
        </w:rPr>
        <w:t xml:space="preserve"> </w:t>
      </w:r>
      <w:r>
        <w:t>adult</w:t>
      </w:r>
      <w:r>
        <w:rPr>
          <w:spacing w:val="-1"/>
        </w:rPr>
        <w:t xml:space="preserve"> </w:t>
      </w:r>
      <w:r>
        <w:t>with</w:t>
      </w:r>
      <w:r>
        <w:rPr>
          <w:spacing w:val="-5"/>
        </w:rPr>
        <w:t xml:space="preserve"> </w:t>
      </w:r>
      <w:r>
        <w:t>whom</w:t>
      </w:r>
      <w:r>
        <w:rPr>
          <w:spacing w:val="-2"/>
        </w:rPr>
        <w:t xml:space="preserve"> </w:t>
      </w:r>
      <w:r>
        <w:t>they</w:t>
      </w:r>
      <w:r>
        <w:rPr>
          <w:spacing w:val="-5"/>
        </w:rPr>
        <w:t xml:space="preserve"> </w:t>
      </w:r>
      <w:r>
        <w:t>can</w:t>
      </w:r>
      <w:r>
        <w:rPr>
          <w:spacing w:val="-3"/>
        </w:rPr>
        <w:t xml:space="preserve"> </w:t>
      </w:r>
      <w:r>
        <w:t>speak</w:t>
      </w:r>
      <w:r>
        <w:rPr>
          <w:spacing w:val="-2"/>
        </w:rPr>
        <w:t xml:space="preserve"> </w:t>
      </w:r>
      <w:r>
        <w:t>openly with.</w:t>
      </w:r>
      <w:r>
        <w:rPr>
          <w:spacing w:val="-2"/>
        </w:rPr>
        <w:t xml:space="preserve"> </w:t>
      </w:r>
      <w:r>
        <w:t>All</w:t>
      </w:r>
      <w:r>
        <w:rPr>
          <w:spacing w:val="-3"/>
        </w:rPr>
        <w:t xml:space="preserve"> </w:t>
      </w:r>
      <w:r>
        <w:t>staff</w:t>
      </w:r>
      <w:r>
        <w:rPr>
          <w:spacing w:val="-1"/>
        </w:rPr>
        <w:t xml:space="preserve"> </w:t>
      </w:r>
      <w:r>
        <w:t>will</w:t>
      </w:r>
      <w:r>
        <w:rPr>
          <w:spacing w:val="-3"/>
        </w:rPr>
        <w:t xml:space="preserve"> </w:t>
      </w:r>
      <w:proofErr w:type="spellStart"/>
      <w:r>
        <w:t>endeavour</w:t>
      </w:r>
      <w:proofErr w:type="spellEnd"/>
      <w:r>
        <w:rPr>
          <w:spacing w:val="-2"/>
        </w:rPr>
        <w:t xml:space="preserve"> </w:t>
      </w:r>
      <w:r>
        <w:t>to</w:t>
      </w:r>
      <w:r>
        <w:rPr>
          <w:spacing w:val="-5"/>
        </w:rPr>
        <w:t xml:space="preserve"> </w:t>
      </w:r>
      <w:r>
        <w:t>reduce the additional barriers faced by these pupils and provide a safe space for them to speak out and share any concerns they have.</w:t>
      </w:r>
    </w:p>
    <w:p w14:paraId="38A7F786" w14:textId="77777777" w:rsidR="00FC4208" w:rsidRDefault="00000000">
      <w:pPr>
        <w:pStyle w:val="Heading2"/>
        <w:numPr>
          <w:ilvl w:val="1"/>
          <w:numId w:val="6"/>
        </w:numPr>
        <w:tabs>
          <w:tab w:val="left" w:pos="1310"/>
        </w:tabs>
        <w:spacing w:before="119"/>
      </w:pPr>
      <w:r>
        <w:t>Adverse</w:t>
      </w:r>
      <w:r>
        <w:rPr>
          <w:spacing w:val="-5"/>
        </w:rPr>
        <w:t xml:space="preserve"> </w:t>
      </w:r>
      <w:r>
        <w:t>Childhood</w:t>
      </w:r>
      <w:r>
        <w:rPr>
          <w:spacing w:val="-4"/>
        </w:rPr>
        <w:t xml:space="preserve"> </w:t>
      </w:r>
      <w:r>
        <w:t>Experiences</w:t>
      </w:r>
      <w:r>
        <w:rPr>
          <w:spacing w:val="-4"/>
        </w:rPr>
        <w:t xml:space="preserve"> </w:t>
      </w:r>
      <w:r>
        <w:t>and</w:t>
      </w:r>
      <w:r>
        <w:rPr>
          <w:spacing w:val="-6"/>
        </w:rPr>
        <w:t xml:space="preserve"> </w:t>
      </w:r>
      <w:r>
        <w:rPr>
          <w:spacing w:val="-2"/>
        </w:rPr>
        <w:t>trauma</w:t>
      </w:r>
    </w:p>
    <w:p w14:paraId="1ECF9CC9" w14:textId="77777777" w:rsidR="00FC4208" w:rsidRDefault="00FC4208">
      <w:pPr>
        <w:pStyle w:val="BodyText"/>
        <w:spacing w:before="75"/>
        <w:ind w:left="0"/>
        <w:rPr>
          <w:rFonts w:ascii="Arial"/>
          <w:b/>
        </w:rPr>
      </w:pPr>
    </w:p>
    <w:p w14:paraId="1DBE7AFA" w14:textId="77777777" w:rsidR="00FC4208" w:rsidRDefault="00000000">
      <w:pPr>
        <w:pStyle w:val="BodyText"/>
        <w:ind w:left="590" w:right="866"/>
        <w:jc w:val="both"/>
      </w:pPr>
      <w:r>
        <w:t>We acknowledge that children who have experienced adverse childhood experiences and trauma may be at increased risk of developing health and social difficulties.</w:t>
      </w:r>
    </w:p>
    <w:p w14:paraId="2F8085E3" w14:textId="77777777" w:rsidR="00FC4208" w:rsidRDefault="00FC4208">
      <w:pPr>
        <w:pStyle w:val="BodyText"/>
        <w:jc w:val="both"/>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709D30BA" w14:textId="77777777" w:rsidR="00FC4208" w:rsidRDefault="00000000">
      <w:pPr>
        <w:pStyle w:val="BodyText"/>
        <w:spacing w:before="93"/>
        <w:ind w:left="590" w:right="874"/>
        <w:jc w:val="both"/>
      </w:pPr>
      <w:r>
        <w:lastRenderedPageBreak/>
        <w:t>All</w:t>
      </w:r>
      <w:r>
        <w:rPr>
          <w:spacing w:val="-11"/>
        </w:rPr>
        <w:t xml:space="preserve"> </w:t>
      </w:r>
      <w:r>
        <w:t>staff</w:t>
      </w:r>
      <w:r>
        <w:rPr>
          <w:spacing w:val="-8"/>
        </w:rPr>
        <w:t xml:space="preserve"> </w:t>
      </w:r>
      <w:r>
        <w:t>will</w:t>
      </w:r>
      <w:r>
        <w:rPr>
          <w:spacing w:val="-11"/>
        </w:rPr>
        <w:t xml:space="preserve"> </w:t>
      </w:r>
      <w:r>
        <w:t>be</w:t>
      </w:r>
      <w:r>
        <w:rPr>
          <w:spacing w:val="-10"/>
        </w:rPr>
        <w:t xml:space="preserve"> </w:t>
      </w:r>
      <w:r>
        <w:t>made</w:t>
      </w:r>
      <w:r>
        <w:rPr>
          <w:spacing w:val="-12"/>
        </w:rPr>
        <w:t xml:space="preserve"> </w:t>
      </w:r>
      <w:r>
        <w:t>aware</w:t>
      </w:r>
      <w:r>
        <w:rPr>
          <w:spacing w:val="-9"/>
        </w:rPr>
        <w:t xml:space="preserve"> </w:t>
      </w:r>
      <w:r>
        <w:t>of</w:t>
      </w:r>
      <w:r>
        <w:rPr>
          <w:spacing w:val="-11"/>
        </w:rPr>
        <w:t xml:space="preserve"> </w:t>
      </w:r>
      <w:r>
        <w:t>the</w:t>
      </w:r>
      <w:r>
        <w:rPr>
          <w:spacing w:val="-13"/>
        </w:rPr>
        <w:t xml:space="preserve"> </w:t>
      </w:r>
      <w:proofErr w:type="gramStart"/>
      <w:r>
        <w:t>long</w:t>
      </w:r>
      <w:r>
        <w:rPr>
          <w:spacing w:val="-10"/>
        </w:rPr>
        <w:t xml:space="preserve"> </w:t>
      </w:r>
      <w:r>
        <w:t>lasting</w:t>
      </w:r>
      <w:proofErr w:type="gramEnd"/>
      <w:r>
        <w:rPr>
          <w:spacing w:val="-10"/>
        </w:rPr>
        <w:t xml:space="preserve"> </w:t>
      </w:r>
      <w:r>
        <w:t>impact</w:t>
      </w:r>
      <w:r>
        <w:rPr>
          <w:spacing w:val="-9"/>
        </w:rPr>
        <w:t xml:space="preserve"> </w:t>
      </w:r>
      <w:r>
        <w:t>of</w:t>
      </w:r>
      <w:r>
        <w:rPr>
          <w:spacing w:val="-11"/>
        </w:rPr>
        <w:t xml:space="preserve"> </w:t>
      </w:r>
      <w:r>
        <w:t>experiencing</w:t>
      </w:r>
      <w:r>
        <w:rPr>
          <w:spacing w:val="-10"/>
        </w:rPr>
        <w:t xml:space="preserve"> </w:t>
      </w:r>
      <w:r>
        <w:t>adversity</w:t>
      </w:r>
      <w:r>
        <w:rPr>
          <w:spacing w:val="-11"/>
        </w:rPr>
        <w:t xml:space="preserve"> </w:t>
      </w:r>
      <w:r>
        <w:t>and</w:t>
      </w:r>
      <w:r>
        <w:rPr>
          <w:spacing w:val="-10"/>
        </w:rPr>
        <w:t xml:space="preserve"> </w:t>
      </w:r>
      <w:r>
        <w:t>the</w:t>
      </w:r>
      <w:r>
        <w:rPr>
          <w:spacing w:val="-13"/>
        </w:rPr>
        <w:t xml:space="preserve"> </w:t>
      </w:r>
      <w:r>
        <w:t>lasting effect trauma can have on a child’s development.</w:t>
      </w:r>
    </w:p>
    <w:p w14:paraId="5963328D" w14:textId="77777777" w:rsidR="00FC4208" w:rsidRDefault="00000000">
      <w:pPr>
        <w:pStyle w:val="BodyText"/>
        <w:spacing w:before="121"/>
        <w:ind w:left="590" w:right="874"/>
        <w:jc w:val="both"/>
      </w:pPr>
      <w:r>
        <w:t>Where</w:t>
      </w:r>
      <w:r>
        <w:rPr>
          <w:spacing w:val="-3"/>
        </w:rPr>
        <w:t xml:space="preserve"> </w:t>
      </w:r>
      <w:r>
        <w:t>a pupil</w:t>
      </w:r>
      <w:r>
        <w:rPr>
          <w:spacing w:val="-1"/>
        </w:rPr>
        <w:t xml:space="preserve"> </w:t>
      </w:r>
      <w:r>
        <w:t>is</w:t>
      </w:r>
      <w:r>
        <w:rPr>
          <w:spacing w:val="-5"/>
        </w:rPr>
        <w:t xml:space="preserve"> </w:t>
      </w:r>
      <w:r>
        <w:t>known to have experienced</w:t>
      </w:r>
      <w:r>
        <w:rPr>
          <w:spacing w:val="-1"/>
        </w:rPr>
        <w:t xml:space="preserve"> </w:t>
      </w:r>
      <w:r>
        <w:t>trauma,</w:t>
      </w:r>
      <w:r>
        <w:rPr>
          <w:spacing w:val="-2"/>
        </w:rPr>
        <w:t xml:space="preserve"> </w:t>
      </w:r>
      <w:r>
        <w:t>appropriate</w:t>
      </w:r>
      <w:r>
        <w:rPr>
          <w:spacing w:val="-2"/>
        </w:rPr>
        <w:t xml:space="preserve"> </w:t>
      </w:r>
      <w:r>
        <w:t>arrangements</w:t>
      </w:r>
      <w:r>
        <w:rPr>
          <w:spacing w:val="-3"/>
        </w:rPr>
        <w:t xml:space="preserve"> </w:t>
      </w:r>
      <w:r>
        <w:t>will</w:t>
      </w:r>
      <w:r>
        <w:rPr>
          <w:spacing w:val="-1"/>
        </w:rPr>
        <w:t xml:space="preserve"> </w:t>
      </w:r>
      <w:r>
        <w:t>be</w:t>
      </w:r>
      <w:r>
        <w:rPr>
          <w:spacing w:val="-1"/>
        </w:rPr>
        <w:t xml:space="preserve"> </w:t>
      </w:r>
      <w:r>
        <w:t>made to provide support based on the needs of the pupil and in line with all relevant guidance and policies. This may include close multi-agency working with external services.</w:t>
      </w:r>
    </w:p>
    <w:p w14:paraId="1057A514" w14:textId="77777777" w:rsidR="006A286F" w:rsidRPr="006A286F" w:rsidRDefault="006A286F">
      <w:pPr>
        <w:pStyle w:val="BodyText"/>
        <w:spacing w:before="121"/>
        <w:ind w:left="590" w:right="874"/>
        <w:jc w:val="both"/>
      </w:pPr>
    </w:p>
    <w:p w14:paraId="462FA131" w14:textId="77777777" w:rsidR="006A286F" w:rsidRPr="006A286F" w:rsidRDefault="006A286F" w:rsidP="006A286F">
      <w:pPr>
        <w:rPr>
          <w:rFonts w:cs="Arial"/>
          <w:b/>
          <w:bCs/>
        </w:rPr>
      </w:pPr>
      <w:r w:rsidRPr="006A286F">
        <w:rPr>
          <w:rFonts w:cs="Arial"/>
          <w:b/>
          <w:bCs/>
        </w:rPr>
        <w:t>The Nest Provision and Vulnerable Pupils</w:t>
      </w:r>
    </w:p>
    <w:p w14:paraId="2C47A87F" w14:textId="77777777" w:rsidR="006A286F" w:rsidRPr="006A286F" w:rsidRDefault="006A286F" w:rsidP="006A286F">
      <w:pPr>
        <w:rPr>
          <w:rFonts w:cs="Arial"/>
          <w:b/>
          <w:bCs/>
        </w:rPr>
      </w:pPr>
    </w:p>
    <w:p w14:paraId="5417E5DB" w14:textId="77777777" w:rsidR="006A286F" w:rsidRPr="006A286F" w:rsidRDefault="006A286F" w:rsidP="006A286F">
      <w:pPr>
        <w:rPr>
          <w:rFonts w:cs="Arial"/>
        </w:rPr>
      </w:pPr>
      <w:r w:rsidRPr="006A286F">
        <w:rPr>
          <w:rFonts w:cs="Arial"/>
        </w:rPr>
        <w:t xml:space="preserve">The school </w:t>
      </w:r>
      <w:proofErr w:type="spellStart"/>
      <w:r w:rsidRPr="006A286F">
        <w:rPr>
          <w:rFonts w:cs="Arial"/>
        </w:rPr>
        <w:t>recognises</w:t>
      </w:r>
      <w:proofErr w:type="spellEnd"/>
      <w:r w:rsidRPr="006A286F">
        <w:rPr>
          <w:rFonts w:cs="Arial"/>
        </w:rPr>
        <w:t xml:space="preserve"> that many pupils accessing The Nest provision may be amongst our most vulnerable learners due to their special educational needs, communication difficulties, learning needs, social, emotional or mental health needs, or additional family circumstances. Staff working within The Nest maintain high levels of vigilance and work closely with the Designated Safeguarding Lead (DSL), SENDCo, class teachers, parents and external agencies to ensure pupils are safeguarded effectively. The smaller group environment enables staff to build strong, trusting relationships with pupils, supporting early identification of concerns, changes in presentation or unmet needs. Pupils accessing The Nest continue to be fully included within the school's safeguarding systems, including CPOMS recording, Team Around the Child meetings, Early Help processes and multi-agency working where required. Staff </w:t>
      </w:r>
      <w:proofErr w:type="spellStart"/>
      <w:r w:rsidRPr="006A286F">
        <w:rPr>
          <w:rFonts w:cs="Arial"/>
        </w:rPr>
        <w:t>recognise</w:t>
      </w:r>
      <w:proofErr w:type="spellEnd"/>
      <w:r w:rsidRPr="006A286F">
        <w:rPr>
          <w:rFonts w:cs="Arial"/>
        </w:rPr>
        <w:t xml:space="preserve"> that children with SEND can face additional safeguarding challenges and ensure appropriate support is in place to help pupils communicate worries, access trusted adults and remain safe both in school and beyond.</w:t>
      </w:r>
    </w:p>
    <w:p w14:paraId="67E7E456" w14:textId="77777777" w:rsidR="006A286F" w:rsidRDefault="006A286F">
      <w:pPr>
        <w:pStyle w:val="BodyText"/>
        <w:spacing w:before="121"/>
        <w:ind w:left="590" w:right="874"/>
        <w:jc w:val="both"/>
      </w:pPr>
    </w:p>
    <w:p w14:paraId="4D97231D" w14:textId="77777777" w:rsidR="00FC4208" w:rsidRDefault="00000000">
      <w:pPr>
        <w:pStyle w:val="BodyText"/>
        <w:spacing w:before="120"/>
        <w:ind w:left="590" w:right="873"/>
        <w:jc w:val="both"/>
      </w:pPr>
      <w:r>
        <w:rPr>
          <w:color w:val="FF0000"/>
        </w:rPr>
        <w:t>All RAMJS staff have undertaken ACEs training and Trauma Awareness</w:t>
      </w:r>
      <w:r>
        <w:rPr>
          <w:color w:val="FF0000"/>
          <w:spacing w:val="-1"/>
        </w:rPr>
        <w:t xml:space="preserve"> </w:t>
      </w:r>
      <w:r>
        <w:rPr>
          <w:color w:val="FF0000"/>
        </w:rPr>
        <w:t>in September 2024 with the support of LCC.</w:t>
      </w:r>
    </w:p>
    <w:p w14:paraId="3A2AEBD9" w14:textId="77777777" w:rsidR="00FC4208" w:rsidRDefault="00FC4208">
      <w:pPr>
        <w:pStyle w:val="BodyText"/>
        <w:ind w:left="0"/>
      </w:pPr>
    </w:p>
    <w:p w14:paraId="1BA6B548" w14:textId="77777777" w:rsidR="00FC4208" w:rsidRDefault="00FC4208">
      <w:pPr>
        <w:pStyle w:val="BodyText"/>
        <w:spacing w:before="63"/>
        <w:ind w:left="0"/>
      </w:pPr>
    </w:p>
    <w:p w14:paraId="65854FA4" w14:textId="77777777" w:rsidR="00FC4208" w:rsidRDefault="00000000">
      <w:pPr>
        <w:pStyle w:val="Heading2"/>
        <w:numPr>
          <w:ilvl w:val="0"/>
          <w:numId w:val="18"/>
        </w:numPr>
        <w:tabs>
          <w:tab w:val="left" w:pos="1591"/>
          <w:tab w:val="left" w:pos="1593"/>
        </w:tabs>
        <w:spacing w:line="278" w:lineRule="auto"/>
        <w:ind w:left="1593" w:right="872"/>
        <w:jc w:val="left"/>
      </w:pPr>
      <w:r>
        <w:t xml:space="preserve">Extracurricular activities and clubs and use of school premises by external </w:t>
      </w:r>
      <w:proofErr w:type="spellStart"/>
      <w:r>
        <w:rPr>
          <w:spacing w:val="-2"/>
        </w:rPr>
        <w:t>organisations</w:t>
      </w:r>
      <w:proofErr w:type="spellEnd"/>
    </w:p>
    <w:p w14:paraId="464D212B" w14:textId="77777777" w:rsidR="00FC4208" w:rsidRDefault="00000000">
      <w:pPr>
        <w:pStyle w:val="BodyText"/>
        <w:spacing w:before="198"/>
        <w:ind w:left="590" w:right="874"/>
        <w:jc w:val="both"/>
      </w:pPr>
      <w:r>
        <w:t>Extra-curricular</w:t>
      </w:r>
      <w:r>
        <w:rPr>
          <w:spacing w:val="-11"/>
        </w:rPr>
        <w:t xml:space="preserve"> </w:t>
      </w:r>
      <w:r>
        <w:t>activities</w:t>
      </w:r>
      <w:r>
        <w:rPr>
          <w:spacing w:val="-12"/>
        </w:rPr>
        <w:t xml:space="preserve"> </w:t>
      </w:r>
      <w:r>
        <w:t>and</w:t>
      </w:r>
      <w:r>
        <w:rPr>
          <w:spacing w:val="-12"/>
        </w:rPr>
        <w:t xml:space="preserve"> </w:t>
      </w:r>
      <w:r>
        <w:t>clubs</w:t>
      </w:r>
      <w:r>
        <w:rPr>
          <w:spacing w:val="-12"/>
        </w:rPr>
        <w:t xml:space="preserve"> </w:t>
      </w:r>
      <w:r>
        <w:t>hosted</w:t>
      </w:r>
      <w:r>
        <w:rPr>
          <w:spacing w:val="-15"/>
        </w:rPr>
        <w:t xml:space="preserve"> </w:t>
      </w:r>
      <w:r>
        <w:t>by</w:t>
      </w:r>
      <w:r>
        <w:rPr>
          <w:spacing w:val="-15"/>
        </w:rPr>
        <w:t xml:space="preserve"> </w:t>
      </w:r>
      <w:r>
        <w:t>external</w:t>
      </w:r>
      <w:r>
        <w:rPr>
          <w:spacing w:val="-13"/>
        </w:rPr>
        <w:t xml:space="preserve"> </w:t>
      </w:r>
      <w:r>
        <w:t>bodies,</w:t>
      </w:r>
      <w:r>
        <w:rPr>
          <w:spacing w:val="-14"/>
        </w:rPr>
        <w:t xml:space="preserve"> </w:t>
      </w:r>
      <w:r>
        <w:t>e.g.</w:t>
      </w:r>
      <w:r>
        <w:rPr>
          <w:spacing w:val="-14"/>
        </w:rPr>
        <w:t xml:space="preserve"> </w:t>
      </w:r>
      <w:r>
        <w:t>charities</w:t>
      </w:r>
      <w:r>
        <w:rPr>
          <w:spacing w:val="-12"/>
        </w:rPr>
        <w:t xml:space="preserve"> </w:t>
      </w:r>
      <w:r>
        <w:t>or</w:t>
      </w:r>
      <w:r>
        <w:rPr>
          <w:spacing w:val="-14"/>
        </w:rPr>
        <w:t xml:space="preserve"> </w:t>
      </w:r>
      <w:r>
        <w:t>companies,</w:t>
      </w:r>
      <w:r>
        <w:rPr>
          <w:spacing w:val="-14"/>
        </w:rPr>
        <w:t xml:space="preserve"> </w:t>
      </w:r>
      <w:r>
        <w:t>will work in collaboration with the school to effectively safeguard pupils and adhere to local safeguarding arrangements.</w:t>
      </w:r>
    </w:p>
    <w:p w14:paraId="17FE3941" w14:textId="77777777" w:rsidR="00FC4208" w:rsidRDefault="00000000">
      <w:pPr>
        <w:pStyle w:val="BodyText"/>
        <w:spacing w:before="122"/>
        <w:ind w:left="590" w:right="872"/>
        <w:jc w:val="both"/>
      </w:pPr>
      <w:r>
        <w:t>Staff and volunteers running extracurricular activities and clubs are aware of their safeguarding responsibilities and promote the welfare of pupils. Paid and volunteer staff understand</w:t>
      </w:r>
      <w:r>
        <w:rPr>
          <w:spacing w:val="-3"/>
        </w:rPr>
        <w:t xml:space="preserve"> </w:t>
      </w:r>
      <w:r>
        <w:t>how</w:t>
      </w:r>
      <w:r>
        <w:rPr>
          <w:spacing w:val="-4"/>
        </w:rPr>
        <w:t xml:space="preserve"> </w:t>
      </w:r>
      <w:r>
        <w:t>they</w:t>
      </w:r>
      <w:r>
        <w:rPr>
          <w:spacing w:val="-3"/>
        </w:rPr>
        <w:t xml:space="preserve"> </w:t>
      </w:r>
      <w:r>
        <w:t>should</w:t>
      </w:r>
      <w:r>
        <w:rPr>
          <w:spacing w:val="-1"/>
        </w:rPr>
        <w:t xml:space="preserve"> </w:t>
      </w:r>
      <w:r>
        <w:t>respond</w:t>
      </w:r>
      <w:r>
        <w:rPr>
          <w:spacing w:val="-3"/>
        </w:rPr>
        <w:t xml:space="preserve"> </w:t>
      </w:r>
      <w:r>
        <w:t>to</w:t>
      </w:r>
      <w:r>
        <w:rPr>
          <w:spacing w:val="-3"/>
        </w:rPr>
        <w:t xml:space="preserve"> </w:t>
      </w:r>
      <w:r>
        <w:t>child</w:t>
      </w:r>
      <w:r>
        <w:rPr>
          <w:spacing w:val="-1"/>
        </w:rPr>
        <w:t xml:space="preserve"> </w:t>
      </w:r>
      <w:r>
        <w:t>protection</w:t>
      </w:r>
      <w:r>
        <w:rPr>
          <w:spacing w:val="-3"/>
        </w:rPr>
        <w:t xml:space="preserve"> </w:t>
      </w:r>
      <w:r>
        <w:t>concerns</w:t>
      </w:r>
      <w:r>
        <w:rPr>
          <w:spacing w:val="-3"/>
        </w:rPr>
        <w:t xml:space="preserve"> </w:t>
      </w:r>
      <w:r>
        <w:t>and</w:t>
      </w:r>
      <w:r>
        <w:rPr>
          <w:spacing w:val="-3"/>
        </w:rPr>
        <w:t xml:space="preserve"> </w:t>
      </w:r>
      <w:r>
        <w:t>how</w:t>
      </w:r>
      <w:r>
        <w:rPr>
          <w:spacing w:val="-4"/>
        </w:rPr>
        <w:t xml:space="preserve"> </w:t>
      </w:r>
      <w:r>
        <w:t>to</w:t>
      </w:r>
      <w:r>
        <w:rPr>
          <w:spacing w:val="-1"/>
        </w:rPr>
        <w:t xml:space="preserve"> </w:t>
      </w:r>
      <w:r>
        <w:t>make</w:t>
      </w:r>
      <w:r>
        <w:rPr>
          <w:spacing w:val="-3"/>
        </w:rPr>
        <w:t xml:space="preserve"> </w:t>
      </w:r>
      <w:r>
        <w:t>a</w:t>
      </w:r>
      <w:r>
        <w:rPr>
          <w:spacing w:val="-3"/>
        </w:rPr>
        <w:t xml:space="preserve"> </w:t>
      </w:r>
      <w:r>
        <w:t>referral to CSC or the police, if necessary.</w:t>
      </w:r>
    </w:p>
    <w:p w14:paraId="0EE722CC" w14:textId="77777777" w:rsidR="00FC4208" w:rsidRDefault="00000000">
      <w:pPr>
        <w:pStyle w:val="BodyText"/>
        <w:spacing w:before="119"/>
        <w:ind w:left="590" w:right="869"/>
        <w:jc w:val="both"/>
      </w:pPr>
      <w:r>
        <w:rPr>
          <w:color w:val="FF0000"/>
        </w:rPr>
        <w:t xml:space="preserve">RAMJS </w:t>
      </w:r>
      <w:r>
        <w:t>will always consider safeguarding arrangements when an extracurricular activity or club</w:t>
      </w:r>
      <w:r>
        <w:rPr>
          <w:spacing w:val="-8"/>
        </w:rPr>
        <w:t xml:space="preserve"> </w:t>
      </w:r>
      <w:r>
        <w:t>is</w:t>
      </w:r>
      <w:r>
        <w:rPr>
          <w:spacing w:val="-7"/>
        </w:rPr>
        <w:t xml:space="preserve"> </w:t>
      </w:r>
      <w:r>
        <w:t>arranged</w:t>
      </w:r>
      <w:r>
        <w:rPr>
          <w:spacing w:val="-9"/>
        </w:rPr>
        <w:t xml:space="preserve"> </w:t>
      </w:r>
      <w:r>
        <w:t>in</w:t>
      </w:r>
      <w:r>
        <w:rPr>
          <w:spacing w:val="-7"/>
        </w:rPr>
        <w:t xml:space="preserve"> </w:t>
      </w:r>
      <w:r>
        <w:t>view</w:t>
      </w:r>
      <w:r>
        <w:rPr>
          <w:spacing w:val="-8"/>
        </w:rPr>
        <w:t xml:space="preserve"> </w:t>
      </w:r>
      <w:r>
        <w:t>of</w:t>
      </w:r>
      <w:r>
        <w:rPr>
          <w:spacing w:val="-4"/>
        </w:rPr>
        <w:t xml:space="preserve"> </w:t>
      </w:r>
      <w:r>
        <w:t>DSL</w:t>
      </w:r>
      <w:r>
        <w:rPr>
          <w:spacing w:val="-7"/>
        </w:rPr>
        <w:t xml:space="preserve"> </w:t>
      </w:r>
      <w:r>
        <w:t>availability</w:t>
      </w:r>
      <w:r>
        <w:rPr>
          <w:spacing w:val="-9"/>
        </w:rPr>
        <w:t xml:space="preserve"> </w:t>
      </w:r>
      <w:r>
        <w:t>or</w:t>
      </w:r>
      <w:r>
        <w:rPr>
          <w:spacing w:val="-7"/>
        </w:rPr>
        <w:t xml:space="preserve"> </w:t>
      </w:r>
      <w:r>
        <w:t>ensuring</w:t>
      </w:r>
      <w:r>
        <w:rPr>
          <w:spacing w:val="-7"/>
        </w:rPr>
        <w:t xml:space="preserve"> </w:t>
      </w:r>
      <w:r>
        <w:t>that</w:t>
      </w:r>
      <w:r>
        <w:rPr>
          <w:spacing w:val="-6"/>
        </w:rPr>
        <w:t xml:space="preserve"> </w:t>
      </w:r>
      <w:r>
        <w:t>a</w:t>
      </w:r>
      <w:r>
        <w:rPr>
          <w:spacing w:val="-9"/>
        </w:rPr>
        <w:t xml:space="preserve"> </w:t>
      </w:r>
      <w:r>
        <w:t>transfer</w:t>
      </w:r>
      <w:r>
        <w:rPr>
          <w:spacing w:val="-6"/>
        </w:rPr>
        <w:t xml:space="preserve"> </w:t>
      </w:r>
      <w:r>
        <w:t>of</w:t>
      </w:r>
      <w:r>
        <w:rPr>
          <w:spacing w:val="-6"/>
        </w:rPr>
        <w:t xml:space="preserve"> </w:t>
      </w:r>
      <w:r>
        <w:t>control</w:t>
      </w:r>
      <w:r>
        <w:rPr>
          <w:spacing w:val="-8"/>
        </w:rPr>
        <w:t xml:space="preserve"> </w:t>
      </w:r>
      <w:r>
        <w:t>document</w:t>
      </w:r>
      <w:r>
        <w:rPr>
          <w:spacing w:val="-8"/>
        </w:rPr>
        <w:t xml:space="preserve"> </w:t>
      </w:r>
      <w:r>
        <w:t>has been completed for external agencies and the school is satisfied that the agency has appropriate safeguarding policies and procedures in place.</w:t>
      </w:r>
    </w:p>
    <w:p w14:paraId="542E97B7" w14:textId="77777777" w:rsidR="00FC4208" w:rsidRDefault="00000000">
      <w:pPr>
        <w:pStyle w:val="BodyText"/>
        <w:spacing w:before="121"/>
        <w:ind w:left="590" w:right="867"/>
        <w:jc w:val="both"/>
      </w:pPr>
      <w:r>
        <w:t>Where the governing board/body hires or rents out school</w:t>
      </w:r>
      <w:r>
        <w:rPr>
          <w:spacing w:val="-1"/>
        </w:rPr>
        <w:t xml:space="preserve"> </w:t>
      </w:r>
      <w:r>
        <w:t xml:space="preserve">facilities or the school premises to </w:t>
      </w:r>
      <w:proofErr w:type="spellStart"/>
      <w:r>
        <w:t>organisations</w:t>
      </w:r>
      <w:proofErr w:type="spellEnd"/>
      <w:r>
        <w:rPr>
          <w:spacing w:val="-2"/>
        </w:rPr>
        <w:t xml:space="preserve"> </w:t>
      </w:r>
      <w:r>
        <w:t>or</w:t>
      </w:r>
      <w:r>
        <w:rPr>
          <w:spacing w:val="-1"/>
        </w:rPr>
        <w:t xml:space="preserve"> </w:t>
      </w:r>
      <w:r>
        <w:t>individuals, e.g.</w:t>
      </w:r>
      <w:r>
        <w:rPr>
          <w:spacing w:val="-3"/>
        </w:rPr>
        <w:t xml:space="preserve"> </w:t>
      </w:r>
      <w:r>
        <w:t>for</w:t>
      </w:r>
      <w:r>
        <w:rPr>
          <w:spacing w:val="-3"/>
        </w:rPr>
        <w:t xml:space="preserve"> </w:t>
      </w:r>
      <w:r>
        <w:t>providers</w:t>
      </w:r>
      <w:r>
        <w:rPr>
          <w:spacing w:val="-4"/>
        </w:rPr>
        <w:t xml:space="preserve"> </w:t>
      </w:r>
      <w:r>
        <w:t>to</w:t>
      </w:r>
      <w:r>
        <w:rPr>
          <w:spacing w:val="-4"/>
        </w:rPr>
        <w:t xml:space="preserve"> </w:t>
      </w:r>
      <w:r>
        <w:t>run</w:t>
      </w:r>
      <w:r>
        <w:rPr>
          <w:spacing w:val="-2"/>
        </w:rPr>
        <w:t xml:space="preserve"> </w:t>
      </w:r>
      <w:r>
        <w:t>community</w:t>
      </w:r>
      <w:r>
        <w:rPr>
          <w:spacing w:val="-4"/>
        </w:rPr>
        <w:t xml:space="preserve"> </w:t>
      </w:r>
      <w:r>
        <w:t>or</w:t>
      </w:r>
      <w:r>
        <w:rPr>
          <w:spacing w:val="-3"/>
        </w:rPr>
        <w:t xml:space="preserve"> </w:t>
      </w:r>
      <w:r>
        <w:t>extracurricular</w:t>
      </w:r>
      <w:r>
        <w:rPr>
          <w:spacing w:val="-1"/>
        </w:rPr>
        <w:t xml:space="preserve"> </w:t>
      </w:r>
      <w:r>
        <w:t>activities,</w:t>
      </w:r>
      <w:r>
        <w:rPr>
          <w:spacing w:val="-1"/>
        </w:rPr>
        <w:t xml:space="preserve"> </w:t>
      </w:r>
      <w:r>
        <w:t>it will ensure that appropriate safeguarding arrangements</w:t>
      </w:r>
      <w:r>
        <w:rPr>
          <w:spacing w:val="-2"/>
        </w:rPr>
        <w:t xml:space="preserve"> </w:t>
      </w:r>
      <w:r>
        <w:t>are</w:t>
      </w:r>
      <w:r>
        <w:rPr>
          <w:spacing w:val="-1"/>
        </w:rPr>
        <w:t xml:space="preserve"> </w:t>
      </w:r>
      <w:r>
        <w:t>in place to</w:t>
      </w:r>
      <w:r>
        <w:rPr>
          <w:spacing w:val="-4"/>
        </w:rPr>
        <w:t xml:space="preserve"> </w:t>
      </w:r>
      <w:r>
        <w:t>keep pupils safe.</w:t>
      </w:r>
      <w:r>
        <w:rPr>
          <w:spacing w:val="-3"/>
        </w:rPr>
        <w:t xml:space="preserve"> </w:t>
      </w:r>
      <w:r>
        <w:t xml:space="preserve">The school will refer to the DfE’s guidance on </w:t>
      </w:r>
      <w:hyperlink r:id="rId51">
        <w:r w:rsidR="00FC4208">
          <w:rPr>
            <w:color w:val="0000FF"/>
            <w:u w:val="single" w:color="0000FF"/>
          </w:rPr>
          <w:t>keeping children safe in out-of-school settings</w:t>
        </w:r>
      </w:hyperlink>
      <w:r>
        <w:rPr>
          <w:color w:val="0000FF"/>
        </w:rPr>
        <w:t xml:space="preserve"> </w:t>
      </w:r>
      <w:r>
        <w:t>in these circumstances.</w:t>
      </w:r>
    </w:p>
    <w:p w14:paraId="1A7F3CBF" w14:textId="77777777" w:rsidR="00FC4208" w:rsidRDefault="00000000">
      <w:pPr>
        <w:pStyle w:val="BodyText"/>
        <w:spacing w:before="120"/>
        <w:ind w:left="590" w:right="868"/>
        <w:jc w:val="both"/>
      </w:pPr>
      <w:r>
        <w:t>Where</w:t>
      </w:r>
      <w:r>
        <w:rPr>
          <w:spacing w:val="-16"/>
        </w:rPr>
        <w:t xml:space="preserve"> </w:t>
      </w:r>
      <w:r>
        <w:t>the</w:t>
      </w:r>
      <w:r>
        <w:rPr>
          <w:spacing w:val="-15"/>
        </w:rPr>
        <w:t xml:space="preserve"> </w:t>
      </w:r>
      <w:r>
        <w:t>governing</w:t>
      </w:r>
      <w:r>
        <w:rPr>
          <w:spacing w:val="-15"/>
        </w:rPr>
        <w:t xml:space="preserve"> </w:t>
      </w:r>
      <w:r>
        <w:t>board</w:t>
      </w:r>
      <w:r>
        <w:rPr>
          <w:spacing w:val="-16"/>
        </w:rPr>
        <w:t xml:space="preserve"> </w:t>
      </w:r>
      <w:r>
        <w:t>provides</w:t>
      </w:r>
      <w:r>
        <w:rPr>
          <w:spacing w:val="-15"/>
        </w:rPr>
        <w:t xml:space="preserve"> </w:t>
      </w:r>
      <w:r>
        <w:t>the</w:t>
      </w:r>
      <w:r>
        <w:rPr>
          <w:spacing w:val="-15"/>
        </w:rPr>
        <w:t xml:space="preserve"> </w:t>
      </w:r>
      <w:r>
        <w:t>activities</w:t>
      </w:r>
      <w:r>
        <w:rPr>
          <w:spacing w:val="-15"/>
        </w:rPr>
        <w:t xml:space="preserve"> </w:t>
      </w:r>
      <w:r>
        <w:t>under</w:t>
      </w:r>
      <w:r>
        <w:rPr>
          <w:spacing w:val="-16"/>
        </w:rPr>
        <w:t xml:space="preserve"> </w:t>
      </w:r>
      <w:r>
        <w:t>the</w:t>
      </w:r>
      <w:r>
        <w:rPr>
          <w:spacing w:val="-15"/>
        </w:rPr>
        <w:t xml:space="preserve"> </w:t>
      </w:r>
      <w:r>
        <w:t>direct</w:t>
      </w:r>
      <w:r>
        <w:rPr>
          <w:spacing w:val="-15"/>
        </w:rPr>
        <w:t xml:space="preserve"> </w:t>
      </w:r>
      <w:r>
        <w:t>supervision</w:t>
      </w:r>
      <w:r>
        <w:rPr>
          <w:spacing w:val="-16"/>
        </w:rPr>
        <w:t xml:space="preserve"> </w:t>
      </w:r>
      <w:r>
        <w:t>or</w:t>
      </w:r>
      <w:r>
        <w:rPr>
          <w:spacing w:val="-15"/>
        </w:rPr>
        <w:t xml:space="preserve"> </w:t>
      </w:r>
      <w:r>
        <w:t>management of school staff, child protection arrangements will apply. Where activities are provided separately</w:t>
      </w:r>
      <w:r>
        <w:rPr>
          <w:spacing w:val="-10"/>
        </w:rPr>
        <w:t xml:space="preserve"> </w:t>
      </w:r>
      <w:r>
        <w:t>by</w:t>
      </w:r>
      <w:r>
        <w:rPr>
          <w:spacing w:val="-10"/>
        </w:rPr>
        <w:t xml:space="preserve"> </w:t>
      </w:r>
      <w:r>
        <w:t>another</w:t>
      </w:r>
      <w:r>
        <w:rPr>
          <w:spacing w:val="-9"/>
        </w:rPr>
        <w:t xml:space="preserve"> </w:t>
      </w:r>
      <w:r>
        <w:t>body,</w:t>
      </w:r>
      <w:r>
        <w:rPr>
          <w:spacing w:val="-7"/>
        </w:rPr>
        <w:t xml:space="preserve"> </w:t>
      </w:r>
      <w:r>
        <w:t>this</w:t>
      </w:r>
      <w:r>
        <w:rPr>
          <w:spacing w:val="-10"/>
        </w:rPr>
        <w:t xml:space="preserve"> </w:t>
      </w:r>
      <w:r>
        <w:t>may</w:t>
      </w:r>
      <w:r>
        <w:rPr>
          <w:spacing w:val="-10"/>
        </w:rPr>
        <w:t xml:space="preserve"> </w:t>
      </w:r>
      <w:r>
        <w:t>not</w:t>
      </w:r>
      <w:r>
        <w:rPr>
          <w:spacing w:val="-9"/>
        </w:rPr>
        <w:t xml:space="preserve"> </w:t>
      </w:r>
      <w:r>
        <w:t>be</w:t>
      </w:r>
      <w:r>
        <w:rPr>
          <w:spacing w:val="-11"/>
        </w:rPr>
        <w:t xml:space="preserve"> </w:t>
      </w:r>
      <w:r>
        <w:t>the</w:t>
      </w:r>
      <w:r>
        <w:rPr>
          <w:spacing w:val="-11"/>
        </w:rPr>
        <w:t xml:space="preserve"> </w:t>
      </w:r>
      <w:r>
        <w:t>case;</w:t>
      </w:r>
      <w:r>
        <w:rPr>
          <w:spacing w:val="-9"/>
        </w:rPr>
        <w:t xml:space="preserve"> </w:t>
      </w:r>
      <w:r>
        <w:t>therefore,</w:t>
      </w:r>
      <w:r>
        <w:rPr>
          <w:spacing w:val="-9"/>
        </w:rPr>
        <w:t xml:space="preserve"> </w:t>
      </w:r>
      <w:r>
        <w:t>the</w:t>
      </w:r>
      <w:r>
        <w:rPr>
          <w:spacing w:val="-13"/>
        </w:rPr>
        <w:t xml:space="preserve"> </w:t>
      </w:r>
      <w:r>
        <w:t>governing</w:t>
      </w:r>
      <w:r>
        <w:rPr>
          <w:spacing w:val="-6"/>
        </w:rPr>
        <w:t xml:space="preserve"> </w:t>
      </w:r>
      <w:r>
        <w:t>board</w:t>
      </w:r>
      <w:r>
        <w:rPr>
          <w:spacing w:val="-8"/>
        </w:rPr>
        <w:t xml:space="preserve"> </w:t>
      </w:r>
      <w:r>
        <w:t>will</w:t>
      </w:r>
      <w:r>
        <w:rPr>
          <w:spacing w:val="-9"/>
        </w:rPr>
        <w:t xml:space="preserve"> </w:t>
      </w:r>
      <w:r>
        <w:t>seek assurance</w:t>
      </w:r>
      <w:r>
        <w:rPr>
          <w:spacing w:val="-14"/>
        </w:rPr>
        <w:t xml:space="preserve"> </w:t>
      </w:r>
      <w:r>
        <w:t>that</w:t>
      </w:r>
      <w:r>
        <w:rPr>
          <w:spacing w:val="-12"/>
        </w:rPr>
        <w:t xml:space="preserve"> </w:t>
      </w:r>
      <w:r>
        <w:t>the</w:t>
      </w:r>
      <w:r>
        <w:rPr>
          <w:spacing w:val="-12"/>
        </w:rPr>
        <w:t xml:space="preserve"> </w:t>
      </w:r>
      <w:r>
        <w:t>body</w:t>
      </w:r>
      <w:r>
        <w:rPr>
          <w:spacing w:val="-16"/>
        </w:rPr>
        <w:t xml:space="preserve"> </w:t>
      </w:r>
      <w:r>
        <w:t>concerned</w:t>
      </w:r>
      <w:r>
        <w:rPr>
          <w:spacing w:val="-11"/>
        </w:rPr>
        <w:t xml:space="preserve"> </w:t>
      </w:r>
      <w:r>
        <w:t>has</w:t>
      </w:r>
      <w:r>
        <w:rPr>
          <w:spacing w:val="-13"/>
        </w:rPr>
        <w:t xml:space="preserve"> </w:t>
      </w:r>
      <w:r>
        <w:t>appropriate</w:t>
      </w:r>
      <w:r>
        <w:rPr>
          <w:spacing w:val="-11"/>
        </w:rPr>
        <w:t xml:space="preserve"> </w:t>
      </w:r>
      <w:r>
        <w:t>safeguarding</w:t>
      </w:r>
      <w:r>
        <w:rPr>
          <w:spacing w:val="-9"/>
        </w:rPr>
        <w:t xml:space="preserve"> </w:t>
      </w:r>
      <w:r>
        <w:t>and</w:t>
      </w:r>
      <w:r>
        <w:rPr>
          <w:spacing w:val="-11"/>
        </w:rPr>
        <w:t xml:space="preserve"> </w:t>
      </w:r>
      <w:r>
        <w:t>child</w:t>
      </w:r>
      <w:r>
        <w:rPr>
          <w:spacing w:val="-14"/>
        </w:rPr>
        <w:t xml:space="preserve"> </w:t>
      </w:r>
      <w:r>
        <w:t>protection</w:t>
      </w:r>
      <w:r>
        <w:rPr>
          <w:spacing w:val="-12"/>
        </w:rPr>
        <w:t xml:space="preserve"> </w:t>
      </w:r>
      <w:r>
        <w:t>policies and</w:t>
      </w:r>
      <w:r>
        <w:rPr>
          <w:spacing w:val="-5"/>
        </w:rPr>
        <w:t xml:space="preserve"> </w:t>
      </w:r>
      <w:r>
        <w:t>procedures</w:t>
      </w:r>
      <w:r>
        <w:rPr>
          <w:spacing w:val="-7"/>
        </w:rPr>
        <w:t xml:space="preserve"> </w:t>
      </w:r>
      <w:r>
        <w:t>in</w:t>
      </w:r>
      <w:r>
        <w:rPr>
          <w:spacing w:val="-5"/>
        </w:rPr>
        <w:t xml:space="preserve"> </w:t>
      </w:r>
      <w:r>
        <w:t>place,</w:t>
      </w:r>
      <w:r>
        <w:rPr>
          <w:spacing w:val="-6"/>
        </w:rPr>
        <w:t xml:space="preserve"> </w:t>
      </w:r>
      <w:r>
        <w:t>including</w:t>
      </w:r>
      <w:r>
        <w:rPr>
          <w:spacing w:val="-5"/>
        </w:rPr>
        <w:t xml:space="preserve"> </w:t>
      </w:r>
      <w:r>
        <w:t>inspecting</w:t>
      </w:r>
      <w:r>
        <w:rPr>
          <w:spacing w:val="-4"/>
        </w:rPr>
        <w:t xml:space="preserve"> </w:t>
      </w:r>
      <w:r>
        <w:t>these</w:t>
      </w:r>
      <w:r>
        <w:rPr>
          <w:spacing w:val="-5"/>
        </w:rPr>
        <w:t xml:space="preserve"> </w:t>
      </w:r>
      <w:r>
        <w:t>as</w:t>
      </w:r>
      <w:r>
        <w:rPr>
          <w:spacing w:val="-7"/>
        </w:rPr>
        <w:t xml:space="preserve"> </w:t>
      </w:r>
      <w:r>
        <w:t>needed.</w:t>
      </w:r>
      <w:r>
        <w:rPr>
          <w:spacing w:val="-8"/>
        </w:rPr>
        <w:t xml:space="preserve"> </w:t>
      </w:r>
      <w:r>
        <w:t>The</w:t>
      </w:r>
      <w:r>
        <w:rPr>
          <w:spacing w:val="-9"/>
        </w:rPr>
        <w:t xml:space="preserve"> </w:t>
      </w:r>
      <w:r>
        <w:t>governing</w:t>
      </w:r>
      <w:r>
        <w:rPr>
          <w:spacing w:val="-3"/>
        </w:rPr>
        <w:t xml:space="preserve"> </w:t>
      </w:r>
      <w:r>
        <w:t>board</w:t>
      </w:r>
      <w:r>
        <w:rPr>
          <w:spacing w:val="-7"/>
        </w:rPr>
        <w:t xml:space="preserve"> </w:t>
      </w:r>
      <w:r>
        <w:t>will</w:t>
      </w:r>
      <w:r>
        <w:rPr>
          <w:spacing w:val="-6"/>
        </w:rPr>
        <w:t xml:space="preserve"> </w:t>
      </w:r>
      <w:r>
        <w:t>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w:t>
      </w:r>
    </w:p>
    <w:p w14:paraId="1E4A2921" w14:textId="77777777" w:rsidR="00FC4208" w:rsidRDefault="00FC4208">
      <w:pPr>
        <w:pStyle w:val="BodyText"/>
        <w:ind w:left="0"/>
      </w:pPr>
    </w:p>
    <w:p w14:paraId="1E18A43E" w14:textId="77777777" w:rsidR="00FC4208" w:rsidRDefault="00FC4208">
      <w:pPr>
        <w:pStyle w:val="BodyText"/>
        <w:spacing w:before="62"/>
        <w:ind w:left="0"/>
      </w:pPr>
    </w:p>
    <w:p w14:paraId="32619C6A" w14:textId="77777777" w:rsidR="00FC4208" w:rsidRDefault="00000000">
      <w:pPr>
        <w:pStyle w:val="Heading2"/>
        <w:numPr>
          <w:ilvl w:val="0"/>
          <w:numId w:val="18"/>
        </w:numPr>
        <w:tabs>
          <w:tab w:val="left" w:pos="1308"/>
        </w:tabs>
        <w:spacing w:before="1"/>
        <w:ind w:left="1308" w:hanging="358"/>
        <w:jc w:val="left"/>
      </w:pPr>
      <w:r>
        <w:lastRenderedPageBreak/>
        <w:t>Alternative</w:t>
      </w:r>
      <w:r>
        <w:rPr>
          <w:spacing w:val="-10"/>
        </w:rPr>
        <w:t xml:space="preserve"> </w:t>
      </w:r>
      <w:r>
        <w:rPr>
          <w:spacing w:val="-2"/>
        </w:rPr>
        <w:t>provision</w:t>
      </w:r>
    </w:p>
    <w:p w14:paraId="65BA69B2" w14:textId="77777777" w:rsidR="00FC4208" w:rsidRDefault="00000000">
      <w:pPr>
        <w:pStyle w:val="BodyText"/>
        <w:spacing w:before="242"/>
        <w:ind w:left="590" w:right="866"/>
        <w:jc w:val="both"/>
      </w:pPr>
      <w:r>
        <w:t xml:space="preserve">The school will remain responsible for a pupil’s welfare during their time </w:t>
      </w:r>
      <w:proofErr w:type="gramStart"/>
      <w:r>
        <w:t>at</w:t>
      </w:r>
      <w:proofErr w:type="gramEnd"/>
      <w:r>
        <w:t xml:space="preserve"> an alternative provider. When placing a pupil with an alternative provider, the school will obtain or conduct written</w:t>
      </w:r>
      <w:r>
        <w:rPr>
          <w:spacing w:val="-9"/>
        </w:rPr>
        <w:t xml:space="preserve"> </w:t>
      </w:r>
      <w:r>
        <w:t>checks</w:t>
      </w:r>
      <w:r>
        <w:rPr>
          <w:spacing w:val="-11"/>
        </w:rPr>
        <w:t xml:space="preserve"> </w:t>
      </w:r>
      <w:r>
        <w:t>that</w:t>
      </w:r>
      <w:r>
        <w:rPr>
          <w:spacing w:val="-10"/>
        </w:rPr>
        <w:t xml:space="preserve"> </w:t>
      </w:r>
      <w:r>
        <w:t>the</w:t>
      </w:r>
      <w:r>
        <w:rPr>
          <w:spacing w:val="-12"/>
        </w:rPr>
        <w:t xml:space="preserve"> </w:t>
      </w:r>
      <w:r>
        <w:t>provider</w:t>
      </w:r>
      <w:r>
        <w:rPr>
          <w:spacing w:val="-8"/>
        </w:rPr>
        <w:t xml:space="preserve"> </w:t>
      </w:r>
      <w:r>
        <w:t>has</w:t>
      </w:r>
      <w:r>
        <w:rPr>
          <w:spacing w:val="-8"/>
        </w:rPr>
        <w:t xml:space="preserve"> </w:t>
      </w:r>
      <w:r>
        <w:t>conducted</w:t>
      </w:r>
      <w:r>
        <w:rPr>
          <w:spacing w:val="-9"/>
        </w:rPr>
        <w:t xml:space="preserve"> </w:t>
      </w:r>
      <w:r>
        <w:t>all</w:t>
      </w:r>
      <w:r>
        <w:rPr>
          <w:spacing w:val="-12"/>
        </w:rPr>
        <w:t xml:space="preserve"> </w:t>
      </w:r>
      <w:r>
        <w:t>relevant</w:t>
      </w:r>
      <w:r>
        <w:rPr>
          <w:spacing w:val="-8"/>
        </w:rPr>
        <w:t xml:space="preserve"> </w:t>
      </w:r>
      <w:r>
        <w:t>safeguarding</w:t>
      </w:r>
      <w:r>
        <w:rPr>
          <w:spacing w:val="-9"/>
        </w:rPr>
        <w:t xml:space="preserve"> </w:t>
      </w:r>
      <w:r>
        <w:t>checks</w:t>
      </w:r>
      <w:r>
        <w:rPr>
          <w:spacing w:val="-9"/>
        </w:rPr>
        <w:t xml:space="preserve"> </w:t>
      </w:r>
      <w:r>
        <w:t>on</w:t>
      </w:r>
      <w:r>
        <w:rPr>
          <w:spacing w:val="-12"/>
        </w:rPr>
        <w:t xml:space="preserve"> </w:t>
      </w:r>
      <w:r>
        <w:t>staff,</w:t>
      </w:r>
      <w:r>
        <w:rPr>
          <w:spacing w:val="-10"/>
        </w:rPr>
        <w:t xml:space="preserve"> </w:t>
      </w:r>
      <w:r>
        <w:t>have effective</w:t>
      </w:r>
      <w:r>
        <w:rPr>
          <w:spacing w:val="-3"/>
        </w:rPr>
        <w:t xml:space="preserve"> </w:t>
      </w:r>
      <w:r>
        <w:t>policies</w:t>
      </w:r>
      <w:r>
        <w:rPr>
          <w:spacing w:val="-2"/>
        </w:rPr>
        <w:t xml:space="preserve"> </w:t>
      </w:r>
      <w:r>
        <w:t>and</w:t>
      </w:r>
      <w:r>
        <w:rPr>
          <w:spacing w:val="-3"/>
        </w:rPr>
        <w:t xml:space="preserve"> </w:t>
      </w:r>
      <w:r>
        <w:t>ensure</w:t>
      </w:r>
      <w:r>
        <w:rPr>
          <w:spacing w:val="-2"/>
        </w:rPr>
        <w:t xml:space="preserve"> </w:t>
      </w:r>
      <w:r>
        <w:t>clear</w:t>
      </w:r>
      <w:r>
        <w:rPr>
          <w:spacing w:val="-4"/>
        </w:rPr>
        <w:t xml:space="preserve"> </w:t>
      </w:r>
      <w:r>
        <w:t>communication</w:t>
      </w:r>
      <w:r>
        <w:rPr>
          <w:spacing w:val="-3"/>
        </w:rPr>
        <w:t xml:space="preserve"> </w:t>
      </w:r>
      <w:r>
        <w:t>procedures</w:t>
      </w:r>
      <w:r>
        <w:rPr>
          <w:spacing w:val="-3"/>
        </w:rPr>
        <w:t xml:space="preserve"> </w:t>
      </w:r>
      <w:r>
        <w:t>in</w:t>
      </w:r>
      <w:r>
        <w:rPr>
          <w:spacing w:val="-5"/>
        </w:rPr>
        <w:t xml:space="preserve"> </w:t>
      </w:r>
      <w:r>
        <w:t>place</w:t>
      </w:r>
      <w:r>
        <w:rPr>
          <w:spacing w:val="-3"/>
        </w:rPr>
        <w:t xml:space="preserve"> </w:t>
      </w:r>
      <w:r>
        <w:t>in</w:t>
      </w:r>
      <w:r>
        <w:rPr>
          <w:spacing w:val="-5"/>
        </w:rPr>
        <w:t xml:space="preserve"> </w:t>
      </w:r>
      <w:r>
        <w:t>view</w:t>
      </w:r>
      <w:r>
        <w:rPr>
          <w:spacing w:val="-5"/>
        </w:rPr>
        <w:t xml:space="preserve"> </w:t>
      </w:r>
      <w:r>
        <w:t>of attendance. The checks will be regularly updated and stored centrally.</w:t>
      </w:r>
    </w:p>
    <w:p w14:paraId="3B75ADAD" w14:textId="77777777" w:rsidR="00FC4208" w:rsidRDefault="00000000">
      <w:pPr>
        <w:pStyle w:val="Heading2"/>
        <w:numPr>
          <w:ilvl w:val="0"/>
          <w:numId w:val="18"/>
        </w:numPr>
        <w:tabs>
          <w:tab w:val="left" w:pos="1308"/>
        </w:tabs>
        <w:spacing w:before="196"/>
        <w:ind w:left="1308" w:hanging="358"/>
        <w:jc w:val="left"/>
      </w:pPr>
      <w:r>
        <w:t>Managing</w:t>
      </w:r>
      <w:r>
        <w:rPr>
          <w:spacing w:val="-5"/>
        </w:rPr>
        <w:t xml:space="preserve"> </w:t>
      </w:r>
      <w:r>
        <w:rPr>
          <w:spacing w:val="-2"/>
        </w:rPr>
        <w:t>referrals</w:t>
      </w:r>
    </w:p>
    <w:p w14:paraId="2C94A1C9" w14:textId="77777777" w:rsidR="00FC4208" w:rsidRDefault="00000000">
      <w:pPr>
        <w:pStyle w:val="BodyText"/>
        <w:spacing w:before="242"/>
        <w:ind w:left="590" w:right="874"/>
        <w:jc w:val="both"/>
      </w:pPr>
      <w:r>
        <w:t xml:space="preserve">All staff members, </w:t>
      </w:r>
      <w:proofErr w:type="gramStart"/>
      <w:r>
        <w:t>in particular</w:t>
      </w:r>
      <w:proofErr w:type="gramEnd"/>
      <w:r>
        <w:t xml:space="preserve"> the DSL, will be aware of the LA’s arrangements in place for managing</w:t>
      </w:r>
      <w:r>
        <w:rPr>
          <w:spacing w:val="40"/>
        </w:rPr>
        <w:t xml:space="preserve"> </w:t>
      </w:r>
      <w:r>
        <w:t>referrals.</w:t>
      </w:r>
      <w:r>
        <w:rPr>
          <w:spacing w:val="40"/>
        </w:rPr>
        <w:t xml:space="preserve"> </w:t>
      </w:r>
      <w:r>
        <w:t>The</w:t>
      </w:r>
      <w:r>
        <w:rPr>
          <w:spacing w:val="40"/>
        </w:rPr>
        <w:t xml:space="preserve"> </w:t>
      </w:r>
      <w:r>
        <w:t>DSL</w:t>
      </w:r>
      <w:r>
        <w:rPr>
          <w:spacing w:val="40"/>
        </w:rPr>
        <w:t xml:space="preserve"> </w:t>
      </w:r>
      <w:r>
        <w:t>will</w:t>
      </w:r>
      <w:r>
        <w:rPr>
          <w:spacing w:val="40"/>
        </w:rPr>
        <w:t xml:space="preserve"> </w:t>
      </w:r>
      <w:r>
        <w:t>provide</w:t>
      </w:r>
      <w:r>
        <w:rPr>
          <w:spacing w:val="40"/>
        </w:rPr>
        <w:t xml:space="preserve"> </w:t>
      </w:r>
      <w:r>
        <w:t>staff</w:t>
      </w:r>
      <w:r>
        <w:rPr>
          <w:spacing w:val="40"/>
        </w:rPr>
        <w:t xml:space="preserve"> </w:t>
      </w:r>
      <w:r>
        <w:t>members</w:t>
      </w:r>
      <w:r>
        <w:rPr>
          <w:spacing w:val="40"/>
        </w:rPr>
        <w:t xml:space="preserve"> </w:t>
      </w:r>
      <w:r>
        <w:t>with</w:t>
      </w:r>
      <w:r>
        <w:rPr>
          <w:spacing w:val="40"/>
        </w:rPr>
        <w:t xml:space="preserve"> </w:t>
      </w:r>
      <w:r>
        <w:t>clarity</w:t>
      </w:r>
      <w:r>
        <w:rPr>
          <w:spacing w:val="40"/>
        </w:rPr>
        <w:t xml:space="preserve"> </w:t>
      </w:r>
      <w:r>
        <w:t>and</w:t>
      </w:r>
      <w:r>
        <w:rPr>
          <w:spacing w:val="40"/>
        </w:rPr>
        <w:t xml:space="preserve"> </w:t>
      </w:r>
      <w:r>
        <w:t>support</w:t>
      </w:r>
      <w:r>
        <w:rPr>
          <w:spacing w:val="40"/>
        </w:rPr>
        <w:t xml:space="preserve"> </w:t>
      </w:r>
      <w:proofErr w:type="gramStart"/>
      <w:r>
        <w:t>where</w:t>
      </w:r>
      <w:proofErr w:type="gramEnd"/>
    </w:p>
    <w:p w14:paraId="5D0F70FD" w14:textId="77777777" w:rsidR="00FC4208" w:rsidRDefault="00FC4208">
      <w:pPr>
        <w:pStyle w:val="BodyText"/>
        <w:jc w:val="both"/>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346E7300" w14:textId="77777777" w:rsidR="00FC4208" w:rsidRDefault="00000000">
      <w:pPr>
        <w:pStyle w:val="BodyText"/>
        <w:spacing w:before="93"/>
        <w:ind w:left="590" w:right="867"/>
        <w:jc w:val="both"/>
      </w:pPr>
      <w:r>
        <w:lastRenderedPageBreak/>
        <w:t>needed.</w:t>
      </w:r>
      <w:r>
        <w:rPr>
          <w:spacing w:val="-14"/>
        </w:rPr>
        <w:t xml:space="preserve"> </w:t>
      </w:r>
      <w:r>
        <w:t>When</w:t>
      </w:r>
      <w:r>
        <w:rPr>
          <w:spacing w:val="-12"/>
        </w:rPr>
        <w:t xml:space="preserve"> </w:t>
      </w:r>
      <w:r>
        <w:t>making</w:t>
      </w:r>
      <w:r>
        <w:rPr>
          <w:spacing w:val="-9"/>
        </w:rPr>
        <w:t xml:space="preserve"> </w:t>
      </w:r>
      <w:r>
        <w:t>a</w:t>
      </w:r>
      <w:r>
        <w:rPr>
          <w:spacing w:val="-13"/>
        </w:rPr>
        <w:t xml:space="preserve"> </w:t>
      </w:r>
      <w:r>
        <w:t>referral</w:t>
      </w:r>
      <w:r>
        <w:rPr>
          <w:spacing w:val="-12"/>
        </w:rPr>
        <w:t xml:space="preserve"> </w:t>
      </w:r>
      <w:r>
        <w:t>to</w:t>
      </w:r>
      <w:r>
        <w:rPr>
          <w:spacing w:val="-11"/>
        </w:rPr>
        <w:t xml:space="preserve"> </w:t>
      </w:r>
      <w:r>
        <w:t>CSC</w:t>
      </w:r>
      <w:r>
        <w:rPr>
          <w:spacing w:val="-10"/>
        </w:rPr>
        <w:t xml:space="preserve"> </w:t>
      </w:r>
      <w:r>
        <w:t>or</w:t>
      </w:r>
      <w:r>
        <w:rPr>
          <w:spacing w:val="-10"/>
        </w:rPr>
        <w:t xml:space="preserve"> </w:t>
      </w:r>
      <w:r>
        <w:t>other</w:t>
      </w:r>
      <w:r>
        <w:rPr>
          <w:spacing w:val="-10"/>
        </w:rPr>
        <w:t xml:space="preserve"> </w:t>
      </w:r>
      <w:r>
        <w:t>external</w:t>
      </w:r>
      <w:r>
        <w:rPr>
          <w:spacing w:val="-10"/>
        </w:rPr>
        <w:t xml:space="preserve"> </w:t>
      </w:r>
      <w:r>
        <w:t>agencies,</w:t>
      </w:r>
      <w:r>
        <w:rPr>
          <w:spacing w:val="-10"/>
        </w:rPr>
        <w:t xml:space="preserve"> </w:t>
      </w:r>
      <w:r>
        <w:t>information</w:t>
      </w:r>
      <w:r>
        <w:rPr>
          <w:spacing w:val="-9"/>
        </w:rPr>
        <w:t xml:space="preserve"> </w:t>
      </w:r>
      <w:r>
        <w:t>will</w:t>
      </w:r>
      <w:r>
        <w:rPr>
          <w:spacing w:val="-10"/>
        </w:rPr>
        <w:t xml:space="preserve"> </w:t>
      </w:r>
      <w:r>
        <w:t>be</w:t>
      </w:r>
      <w:r>
        <w:rPr>
          <w:spacing w:val="-9"/>
        </w:rPr>
        <w:t xml:space="preserve"> </w:t>
      </w:r>
      <w:r>
        <w:t>shared in line with confidentiality requirements and will only be shared where necessary to do so.</w:t>
      </w:r>
    </w:p>
    <w:p w14:paraId="0C3E9FB8" w14:textId="77777777" w:rsidR="00FC4208" w:rsidRDefault="00000000">
      <w:pPr>
        <w:pStyle w:val="BodyText"/>
        <w:spacing w:before="121"/>
        <w:ind w:left="590" w:right="872"/>
        <w:jc w:val="both"/>
      </w:pPr>
      <w:r>
        <w:t>The DSL will work alongside external agencies, maintaining continuous liaison, including multi-agency</w:t>
      </w:r>
      <w:r>
        <w:rPr>
          <w:spacing w:val="-13"/>
        </w:rPr>
        <w:t xml:space="preserve"> </w:t>
      </w:r>
      <w:r>
        <w:t>liaison</w:t>
      </w:r>
      <w:r>
        <w:rPr>
          <w:spacing w:val="-10"/>
        </w:rPr>
        <w:t xml:space="preserve"> </w:t>
      </w:r>
      <w:r>
        <w:t>where</w:t>
      </w:r>
      <w:r>
        <w:rPr>
          <w:spacing w:val="-11"/>
        </w:rPr>
        <w:t xml:space="preserve"> </w:t>
      </w:r>
      <w:r>
        <w:t>appropriate,</w:t>
      </w:r>
      <w:r>
        <w:rPr>
          <w:spacing w:val="-10"/>
        </w:rPr>
        <w:t xml:space="preserve"> </w:t>
      </w:r>
      <w:proofErr w:type="gramStart"/>
      <w:r>
        <w:t>in</w:t>
      </w:r>
      <w:r>
        <w:rPr>
          <w:spacing w:val="-11"/>
        </w:rPr>
        <w:t xml:space="preserve"> </w:t>
      </w:r>
      <w:r>
        <w:t>order</w:t>
      </w:r>
      <w:r>
        <w:rPr>
          <w:spacing w:val="-13"/>
        </w:rPr>
        <w:t xml:space="preserve"> </w:t>
      </w:r>
      <w:r>
        <w:t>to</w:t>
      </w:r>
      <w:proofErr w:type="gramEnd"/>
      <w:r>
        <w:rPr>
          <w:spacing w:val="-14"/>
        </w:rPr>
        <w:t xml:space="preserve"> </w:t>
      </w:r>
      <w:r>
        <w:t>ensure</w:t>
      </w:r>
      <w:r>
        <w:rPr>
          <w:spacing w:val="-11"/>
        </w:rPr>
        <w:t xml:space="preserve"> </w:t>
      </w:r>
      <w:r>
        <w:t>the</w:t>
      </w:r>
      <w:r>
        <w:rPr>
          <w:spacing w:val="-12"/>
        </w:rPr>
        <w:t xml:space="preserve"> </w:t>
      </w:r>
      <w:proofErr w:type="gramStart"/>
      <w:r>
        <w:t>wellbeing</w:t>
      </w:r>
      <w:proofErr w:type="gramEnd"/>
      <w:r>
        <w:rPr>
          <w:spacing w:val="-10"/>
        </w:rPr>
        <w:t xml:space="preserve"> </w:t>
      </w:r>
      <w:r>
        <w:t>of</w:t>
      </w:r>
      <w:r>
        <w:rPr>
          <w:spacing w:val="-9"/>
        </w:rPr>
        <w:t xml:space="preserve"> </w:t>
      </w:r>
      <w:r>
        <w:t>the</w:t>
      </w:r>
      <w:r>
        <w:rPr>
          <w:spacing w:val="-12"/>
        </w:rPr>
        <w:t xml:space="preserve"> </w:t>
      </w:r>
      <w:r>
        <w:t>pupils</w:t>
      </w:r>
      <w:r>
        <w:rPr>
          <w:spacing w:val="-11"/>
        </w:rPr>
        <w:t xml:space="preserve"> </w:t>
      </w:r>
      <w:r>
        <w:t>involved. The</w:t>
      </w:r>
      <w:r>
        <w:rPr>
          <w:spacing w:val="-14"/>
        </w:rPr>
        <w:t xml:space="preserve"> </w:t>
      </w:r>
      <w:r>
        <w:t>DSL</w:t>
      </w:r>
      <w:r>
        <w:rPr>
          <w:spacing w:val="-13"/>
        </w:rPr>
        <w:t xml:space="preserve"> </w:t>
      </w:r>
      <w:r>
        <w:t>will</w:t>
      </w:r>
      <w:r>
        <w:rPr>
          <w:spacing w:val="-12"/>
        </w:rPr>
        <w:t xml:space="preserve"> </w:t>
      </w:r>
      <w:r>
        <w:t>work</w:t>
      </w:r>
      <w:r>
        <w:rPr>
          <w:spacing w:val="-11"/>
        </w:rPr>
        <w:t xml:space="preserve"> </w:t>
      </w:r>
      <w:r>
        <w:t>closely</w:t>
      </w:r>
      <w:r>
        <w:rPr>
          <w:spacing w:val="-16"/>
        </w:rPr>
        <w:t xml:space="preserve"> </w:t>
      </w:r>
      <w:r>
        <w:t>with</w:t>
      </w:r>
      <w:r>
        <w:rPr>
          <w:spacing w:val="-13"/>
        </w:rPr>
        <w:t xml:space="preserve"> </w:t>
      </w:r>
      <w:r>
        <w:t>the</w:t>
      </w:r>
      <w:r>
        <w:rPr>
          <w:spacing w:val="-14"/>
        </w:rPr>
        <w:t xml:space="preserve"> </w:t>
      </w:r>
      <w:r>
        <w:t>police</w:t>
      </w:r>
      <w:r>
        <w:rPr>
          <w:spacing w:val="-14"/>
        </w:rPr>
        <w:t xml:space="preserve"> </w:t>
      </w:r>
      <w:r>
        <w:t>to</w:t>
      </w:r>
      <w:r>
        <w:rPr>
          <w:spacing w:val="-14"/>
        </w:rPr>
        <w:t xml:space="preserve"> </w:t>
      </w:r>
      <w:r>
        <w:t>ensure</w:t>
      </w:r>
      <w:r>
        <w:rPr>
          <w:spacing w:val="-16"/>
        </w:rPr>
        <w:t xml:space="preserve"> </w:t>
      </w:r>
      <w:r>
        <w:t>the</w:t>
      </w:r>
      <w:r>
        <w:rPr>
          <w:spacing w:val="-13"/>
        </w:rPr>
        <w:t xml:space="preserve"> </w:t>
      </w:r>
      <w:r>
        <w:t>school</w:t>
      </w:r>
      <w:r>
        <w:rPr>
          <w:spacing w:val="-15"/>
        </w:rPr>
        <w:t xml:space="preserve"> </w:t>
      </w:r>
      <w:r>
        <w:t>does</w:t>
      </w:r>
      <w:r>
        <w:rPr>
          <w:spacing w:val="-16"/>
        </w:rPr>
        <w:t xml:space="preserve"> </w:t>
      </w:r>
      <w:r>
        <w:t>not</w:t>
      </w:r>
      <w:r>
        <w:rPr>
          <w:spacing w:val="-14"/>
        </w:rPr>
        <w:t xml:space="preserve"> </w:t>
      </w:r>
      <w:proofErr w:type="spellStart"/>
      <w:r>
        <w:t>jeopardise</w:t>
      </w:r>
      <w:proofErr w:type="spellEnd"/>
      <w:r>
        <w:rPr>
          <w:spacing w:val="-14"/>
        </w:rPr>
        <w:t xml:space="preserve"> </w:t>
      </w:r>
      <w:r>
        <w:t>any</w:t>
      </w:r>
      <w:r>
        <w:rPr>
          <w:spacing w:val="-16"/>
        </w:rPr>
        <w:t xml:space="preserve"> </w:t>
      </w:r>
      <w:r>
        <w:t>criminal proceedings, and to obtain help and support as necessary.</w:t>
      </w:r>
    </w:p>
    <w:p w14:paraId="59820BB7" w14:textId="77777777" w:rsidR="00FC4208" w:rsidRDefault="00000000">
      <w:pPr>
        <w:pStyle w:val="BodyText"/>
        <w:spacing w:before="119"/>
        <w:ind w:left="590" w:right="873"/>
        <w:jc w:val="both"/>
      </w:pPr>
      <w:r>
        <w:t>Where a pupil has been harmed or is in immediate danger or at risk of harm, the referrer will be notified of the action that will be taken within one working day of a referral being made. Where</w:t>
      </w:r>
      <w:r>
        <w:rPr>
          <w:spacing w:val="-2"/>
        </w:rPr>
        <w:t xml:space="preserve"> </w:t>
      </w:r>
      <w:r>
        <w:t>this</w:t>
      </w:r>
      <w:r>
        <w:rPr>
          <w:spacing w:val="-2"/>
        </w:rPr>
        <w:t xml:space="preserve"> </w:t>
      </w:r>
      <w:r>
        <w:t>information is</w:t>
      </w:r>
      <w:r>
        <w:rPr>
          <w:spacing w:val="-2"/>
        </w:rPr>
        <w:t xml:space="preserve"> </w:t>
      </w:r>
      <w:r>
        <w:t>not</w:t>
      </w:r>
      <w:r>
        <w:rPr>
          <w:spacing w:val="-3"/>
        </w:rPr>
        <w:t xml:space="preserve"> </w:t>
      </w:r>
      <w:r>
        <w:t>forthcoming,</w:t>
      </w:r>
      <w:r>
        <w:rPr>
          <w:spacing w:val="-3"/>
        </w:rPr>
        <w:t xml:space="preserve"> </w:t>
      </w:r>
      <w:r>
        <w:t>the</w:t>
      </w:r>
      <w:r>
        <w:rPr>
          <w:spacing w:val="-2"/>
        </w:rPr>
        <w:t xml:space="preserve"> </w:t>
      </w:r>
      <w:r>
        <w:t>referrer</w:t>
      </w:r>
      <w:r>
        <w:rPr>
          <w:spacing w:val="-1"/>
        </w:rPr>
        <w:t xml:space="preserve"> </w:t>
      </w:r>
      <w:r>
        <w:t>will contact</w:t>
      </w:r>
      <w:r>
        <w:rPr>
          <w:spacing w:val="-1"/>
        </w:rPr>
        <w:t xml:space="preserve"> </w:t>
      </w:r>
      <w:r>
        <w:t>the</w:t>
      </w:r>
      <w:r>
        <w:rPr>
          <w:spacing w:val="-2"/>
        </w:rPr>
        <w:t xml:space="preserve"> </w:t>
      </w:r>
      <w:r>
        <w:t>assigned social</w:t>
      </w:r>
      <w:r>
        <w:rPr>
          <w:spacing w:val="-1"/>
        </w:rPr>
        <w:t xml:space="preserve"> </w:t>
      </w:r>
      <w:r>
        <w:t>worker for more information.</w:t>
      </w:r>
    </w:p>
    <w:p w14:paraId="6D085C52" w14:textId="77777777" w:rsidR="00FC4208" w:rsidRDefault="00000000">
      <w:pPr>
        <w:pStyle w:val="BodyText"/>
        <w:spacing w:before="121"/>
        <w:ind w:left="590" w:right="869"/>
        <w:jc w:val="both"/>
      </w:pPr>
      <w:r>
        <w:t>The</w:t>
      </w:r>
      <w:r>
        <w:rPr>
          <w:spacing w:val="-11"/>
        </w:rPr>
        <w:t xml:space="preserve"> </w:t>
      </w:r>
      <w:r>
        <w:t>school</w:t>
      </w:r>
      <w:r>
        <w:rPr>
          <w:spacing w:val="-9"/>
        </w:rPr>
        <w:t xml:space="preserve"> </w:t>
      </w:r>
      <w:r>
        <w:t>will</w:t>
      </w:r>
      <w:r>
        <w:rPr>
          <w:spacing w:val="-9"/>
        </w:rPr>
        <w:t xml:space="preserve"> </w:t>
      </w:r>
      <w:r>
        <w:t>not</w:t>
      </w:r>
      <w:r>
        <w:rPr>
          <w:spacing w:val="-7"/>
        </w:rPr>
        <w:t xml:space="preserve"> </w:t>
      </w:r>
      <w:r>
        <w:t>wait</w:t>
      </w:r>
      <w:r>
        <w:rPr>
          <w:spacing w:val="-9"/>
        </w:rPr>
        <w:t xml:space="preserve"> </w:t>
      </w:r>
      <w:r>
        <w:t>for</w:t>
      </w:r>
      <w:r>
        <w:rPr>
          <w:spacing w:val="-8"/>
        </w:rPr>
        <w:t xml:space="preserve"> </w:t>
      </w:r>
      <w:r>
        <w:t>the</w:t>
      </w:r>
      <w:r>
        <w:rPr>
          <w:spacing w:val="-11"/>
        </w:rPr>
        <w:t xml:space="preserve"> </w:t>
      </w:r>
      <w:r>
        <w:t>start</w:t>
      </w:r>
      <w:r>
        <w:rPr>
          <w:spacing w:val="-9"/>
        </w:rPr>
        <w:t xml:space="preserve"> </w:t>
      </w:r>
      <w:r>
        <w:t>or</w:t>
      </w:r>
      <w:r>
        <w:rPr>
          <w:spacing w:val="-9"/>
        </w:rPr>
        <w:t xml:space="preserve"> </w:t>
      </w:r>
      <w:r>
        <w:t>outcome</w:t>
      </w:r>
      <w:r>
        <w:rPr>
          <w:spacing w:val="-8"/>
        </w:rPr>
        <w:t xml:space="preserve"> </w:t>
      </w:r>
      <w:r>
        <w:t>of</w:t>
      </w:r>
      <w:r>
        <w:rPr>
          <w:spacing w:val="-9"/>
        </w:rPr>
        <w:t xml:space="preserve"> </w:t>
      </w:r>
      <w:r>
        <w:t>an</w:t>
      </w:r>
      <w:r>
        <w:rPr>
          <w:spacing w:val="-8"/>
        </w:rPr>
        <w:t xml:space="preserve"> </w:t>
      </w:r>
      <w:r>
        <w:t>investigation</w:t>
      </w:r>
      <w:r>
        <w:rPr>
          <w:spacing w:val="-8"/>
        </w:rPr>
        <w:t xml:space="preserve"> </w:t>
      </w:r>
      <w:r>
        <w:t>before</w:t>
      </w:r>
      <w:r>
        <w:rPr>
          <w:spacing w:val="-8"/>
        </w:rPr>
        <w:t xml:space="preserve"> </w:t>
      </w:r>
      <w:r>
        <w:t>protecting</w:t>
      </w:r>
      <w:r>
        <w:rPr>
          <w:spacing w:val="-8"/>
        </w:rPr>
        <w:t xml:space="preserve"> </w:t>
      </w:r>
      <w:r>
        <w:t>the</w:t>
      </w:r>
      <w:r>
        <w:rPr>
          <w:spacing w:val="-11"/>
        </w:rPr>
        <w:t xml:space="preserve"> </w:t>
      </w:r>
      <w:r>
        <w:t>victim and</w:t>
      </w:r>
      <w:r>
        <w:rPr>
          <w:spacing w:val="-9"/>
        </w:rPr>
        <w:t xml:space="preserve"> </w:t>
      </w:r>
      <w:r>
        <w:t>other</w:t>
      </w:r>
      <w:r>
        <w:rPr>
          <w:spacing w:val="-10"/>
        </w:rPr>
        <w:t xml:space="preserve"> </w:t>
      </w:r>
      <w:r>
        <w:t>pupils:</w:t>
      </w:r>
      <w:r>
        <w:rPr>
          <w:spacing w:val="-10"/>
        </w:rPr>
        <w:t xml:space="preserve"> </w:t>
      </w:r>
      <w:r>
        <w:t>this</w:t>
      </w:r>
      <w:r>
        <w:rPr>
          <w:spacing w:val="-8"/>
        </w:rPr>
        <w:t xml:space="preserve"> </w:t>
      </w:r>
      <w:r>
        <w:t>applies</w:t>
      </w:r>
      <w:r>
        <w:rPr>
          <w:spacing w:val="-9"/>
        </w:rPr>
        <w:t xml:space="preserve"> </w:t>
      </w:r>
      <w:r>
        <w:t>to</w:t>
      </w:r>
      <w:r>
        <w:rPr>
          <w:spacing w:val="-9"/>
        </w:rPr>
        <w:t xml:space="preserve"> </w:t>
      </w:r>
      <w:r>
        <w:t>criminal</w:t>
      </w:r>
      <w:r>
        <w:rPr>
          <w:spacing w:val="-10"/>
        </w:rPr>
        <w:t xml:space="preserve"> </w:t>
      </w:r>
      <w:r>
        <w:t>investigations</w:t>
      </w:r>
      <w:r>
        <w:rPr>
          <w:spacing w:val="-8"/>
        </w:rPr>
        <w:t xml:space="preserve"> </w:t>
      </w:r>
      <w:r>
        <w:t>as</w:t>
      </w:r>
      <w:r>
        <w:rPr>
          <w:spacing w:val="-9"/>
        </w:rPr>
        <w:t xml:space="preserve"> </w:t>
      </w:r>
      <w:r>
        <w:t>well</w:t>
      </w:r>
      <w:r>
        <w:rPr>
          <w:spacing w:val="-10"/>
        </w:rPr>
        <w:t xml:space="preserve"> </w:t>
      </w:r>
      <w:r>
        <w:t>as</w:t>
      </w:r>
      <w:r>
        <w:rPr>
          <w:spacing w:val="-9"/>
        </w:rPr>
        <w:t xml:space="preserve"> </w:t>
      </w:r>
      <w:r>
        <w:t>those</w:t>
      </w:r>
      <w:r>
        <w:rPr>
          <w:spacing w:val="-11"/>
        </w:rPr>
        <w:t xml:space="preserve"> </w:t>
      </w:r>
      <w:r>
        <w:t>made</w:t>
      </w:r>
      <w:r>
        <w:rPr>
          <w:spacing w:val="-9"/>
        </w:rPr>
        <w:t xml:space="preserve"> </w:t>
      </w:r>
      <w:r>
        <w:t>by</w:t>
      </w:r>
      <w:r>
        <w:rPr>
          <w:spacing w:val="-11"/>
        </w:rPr>
        <w:t xml:space="preserve"> </w:t>
      </w:r>
      <w:r>
        <w:t>CSC.</w:t>
      </w:r>
      <w:r>
        <w:rPr>
          <w:spacing w:val="40"/>
        </w:rPr>
        <w:t xml:space="preserve"> </w:t>
      </w:r>
      <w:r>
        <w:t>Where CSC</w:t>
      </w:r>
      <w:r>
        <w:rPr>
          <w:spacing w:val="-1"/>
        </w:rPr>
        <w:t xml:space="preserve"> </w:t>
      </w:r>
      <w:proofErr w:type="gramStart"/>
      <w:r>
        <w:t>decide</w:t>
      </w:r>
      <w:proofErr w:type="gramEnd"/>
      <w:r>
        <w:rPr>
          <w:spacing w:val="-1"/>
        </w:rPr>
        <w:t xml:space="preserve"> </w:t>
      </w:r>
      <w:r>
        <w:t>that</w:t>
      </w:r>
      <w:r>
        <w:rPr>
          <w:spacing w:val="-1"/>
        </w:rPr>
        <w:t xml:space="preserve"> </w:t>
      </w:r>
      <w:r>
        <w:t>a statutory</w:t>
      </w:r>
      <w:r>
        <w:rPr>
          <w:spacing w:val="-2"/>
        </w:rPr>
        <w:t xml:space="preserve"> </w:t>
      </w:r>
      <w:r>
        <w:t>investigation is</w:t>
      </w:r>
      <w:r>
        <w:rPr>
          <w:spacing w:val="-3"/>
        </w:rPr>
        <w:t xml:space="preserve"> </w:t>
      </w:r>
      <w:r>
        <w:t>not</w:t>
      </w:r>
      <w:r>
        <w:rPr>
          <w:spacing w:val="-1"/>
        </w:rPr>
        <w:t xml:space="preserve"> </w:t>
      </w:r>
      <w:r>
        <w:t>appropriate,</w:t>
      </w:r>
      <w:r>
        <w:rPr>
          <w:spacing w:val="-1"/>
        </w:rPr>
        <w:t xml:space="preserve"> </w:t>
      </w:r>
      <w:r>
        <w:t>the</w:t>
      </w:r>
      <w:r>
        <w:rPr>
          <w:spacing w:val="-3"/>
        </w:rPr>
        <w:t xml:space="preserve"> </w:t>
      </w:r>
      <w:r>
        <w:t>school will</w:t>
      </w:r>
      <w:r>
        <w:rPr>
          <w:spacing w:val="-1"/>
        </w:rPr>
        <w:t xml:space="preserve"> </w:t>
      </w:r>
      <w:r>
        <w:t>consider</w:t>
      </w:r>
      <w:r>
        <w:rPr>
          <w:spacing w:val="-2"/>
        </w:rPr>
        <w:t xml:space="preserve"> </w:t>
      </w:r>
      <w:proofErr w:type="gramStart"/>
      <w:r>
        <w:t>referring</w:t>
      </w:r>
      <w:proofErr w:type="gramEnd"/>
      <w:r>
        <w:t xml:space="preserve"> the incident again if it is believed that the pupil is at risk of harm.</w:t>
      </w:r>
      <w:r>
        <w:rPr>
          <w:spacing w:val="40"/>
        </w:rPr>
        <w:t xml:space="preserve"> </w:t>
      </w:r>
      <w:r>
        <w:t xml:space="preserve">Where CSC </w:t>
      </w:r>
      <w:proofErr w:type="gramStart"/>
      <w:r>
        <w:t>decide</w:t>
      </w:r>
      <w:proofErr w:type="gramEnd"/>
      <w:r>
        <w:t xml:space="preserve"> that a statutory investigation is not appropriate and the</w:t>
      </w:r>
      <w:r>
        <w:rPr>
          <w:spacing w:val="-2"/>
        </w:rPr>
        <w:t xml:space="preserve"> </w:t>
      </w:r>
      <w:r>
        <w:t>school agrees with this decision, the school will consider the use of other support mechanisms, such as early help and pastoral support.</w:t>
      </w:r>
    </w:p>
    <w:p w14:paraId="74CAA4C1" w14:textId="77777777" w:rsidR="00FC4208" w:rsidRDefault="00000000">
      <w:pPr>
        <w:pStyle w:val="BodyText"/>
        <w:spacing w:before="121"/>
        <w:ind w:left="590" w:right="871"/>
        <w:jc w:val="both"/>
      </w:pPr>
      <w:r>
        <w:t>At all stages of the reporting and referral process, the pupil will be informed of the decisions made,</w:t>
      </w:r>
      <w:r>
        <w:rPr>
          <w:spacing w:val="-3"/>
        </w:rPr>
        <w:t xml:space="preserve"> </w:t>
      </w:r>
      <w:r>
        <w:t>actions</w:t>
      </w:r>
      <w:r>
        <w:rPr>
          <w:spacing w:val="-4"/>
        </w:rPr>
        <w:t xml:space="preserve"> </w:t>
      </w:r>
      <w:r>
        <w:t>taken</w:t>
      </w:r>
      <w:r>
        <w:rPr>
          <w:spacing w:val="-4"/>
        </w:rPr>
        <w:t xml:space="preserve"> </w:t>
      </w:r>
      <w:r>
        <w:t>and</w:t>
      </w:r>
      <w:r>
        <w:rPr>
          <w:spacing w:val="-4"/>
        </w:rPr>
        <w:t xml:space="preserve"> </w:t>
      </w:r>
      <w:r>
        <w:t>reasons</w:t>
      </w:r>
      <w:r>
        <w:rPr>
          <w:spacing w:val="-6"/>
        </w:rPr>
        <w:t xml:space="preserve"> </w:t>
      </w:r>
      <w:r>
        <w:t>for</w:t>
      </w:r>
      <w:r>
        <w:rPr>
          <w:spacing w:val="-1"/>
        </w:rPr>
        <w:t xml:space="preserve"> </w:t>
      </w:r>
      <w:r>
        <w:t>doing</w:t>
      </w:r>
      <w:r>
        <w:rPr>
          <w:spacing w:val="-2"/>
        </w:rPr>
        <w:t xml:space="preserve"> </w:t>
      </w:r>
      <w:r>
        <w:t>so.</w:t>
      </w:r>
      <w:r>
        <w:rPr>
          <w:spacing w:val="-2"/>
        </w:rPr>
        <w:t xml:space="preserve"> </w:t>
      </w:r>
      <w:r>
        <w:t>Discussions</w:t>
      </w:r>
      <w:r>
        <w:rPr>
          <w:spacing w:val="-1"/>
        </w:rPr>
        <w:t xml:space="preserve"> </w:t>
      </w:r>
      <w:r>
        <w:t xml:space="preserve">of </w:t>
      </w:r>
      <w:proofErr w:type="gramStart"/>
      <w:r>
        <w:t>concerns</w:t>
      </w:r>
      <w:proofErr w:type="gramEnd"/>
      <w:r>
        <w:rPr>
          <w:spacing w:val="-4"/>
        </w:rPr>
        <w:t xml:space="preserve"> </w:t>
      </w:r>
      <w:r>
        <w:t>with</w:t>
      </w:r>
      <w:r>
        <w:rPr>
          <w:spacing w:val="-2"/>
        </w:rPr>
        <w:t xml:space="preserve"> </w:t>
      </w:r>
      <w:r>
        <w:t>parents</w:t>
      </w:r>
      <w:r>
        <w:rPr>
          <w:spacing w:val="-4"/>
        </w:rPr>
        <w:t xml:space="preserve"> </w:t>
      </w:r>
      <w:r>
        <w:t>will</w:t>
      </w:r>
      <w:r>
        <w:rPr>
          <w:spacing w:val="-2"/>
        </w:rPr>
        <w:t xml:space="preserve"> </w:t>
      </w:r>
      <w:r>
        <w:t>only take place where this would not put the pupil or others at potential risk of harm. The school will work closely</w:t>
      </w:r>
      <w:r>
        <w:rPr>
          <w:spacing w:val="-4"/>
        </w:rPr>
        <w:t xml:space="preserve"> </w:t>
      </w:r>
      <w:r>
        <w:t>with</w:t>
      </w:r>
      <w:r>
        <w:rPr>
          <w:spacing w:val="-2"/>
        </w:rPr>
        <w:t xml:space="preserve"> </w:t>
      </w:r>
      <w:r>
        <w:t>parents</w:t>
      </w:r>
      <w:r>
        <w:rPr>
          <w:spacing w:val="-4"/>
        </w:rPr>
        <w:t xml:space="preserve"> </w:t>
      </w:r>
      <w:r>
        <w:t>to</w:t>
      </w:r>
      <w:r>
        <w:rPr>
          <w:spacing w:val="-2"/>
        </w:rPr>
        <w:t xml:space="preserve"> </w:t>
      </w:r>
      <w:r>
        <w:t>ensure</w:t>
      </w:r>
      <w:r>
        <w:rPr>
          <w:spacing w:val="-4"/>
        </w:rPr>
        <w:t xml:space="preserve"> </w:t>
      </w:r>
      <w:r>
        <w:t>that</w:t>
      </w:r>
      <w:r>
        <w:rPr>
          <w:spacing w:val="-3"/>
        </w:rPr>
        <w:t xml:space="preserve"> </w:t>
      </w:r>
      <w:r>
        <w:t>the</w:t>
      </w:r>
      <w:r>
        <w:rPr>
          <w:spacing w:val="-2"/>
        </w:rPr>
        <w:t xml:space="preserve"> </w:t>
      </w:r>
      <w:r>
        <w:t>pupil, as</w:t>
      </w:r>
      <w:r>
        <w:rPr>
          <w:spacing w:val="-2"/>
        </w:rPr>
        <w:t xml:space="preserve"> </w:t>
      </w:r>
      <w:r>
        <w:t>well</w:t>
      </w:r>
      <w:r>
        <w:rPr>
          <w:spacing w:val="-2"/>
        </w:rPr>
        <w:t xml:space="preserve"> </w:t>
      </w:r>
      <w:r>
        <w:t>as</w:t>
      </w:r>
      <w:r>
        <w:rPr>
          <w:spacing w:val="-2"/>
        </w:rPr>
        <w:t xml:space="preserve"> </w:t>
      </w:r>
      <w:r>
        <w:t>their</w:t>
      </w:r>
      <w:r>
        <w:rPr>
          <w:spacing w:val="-3"/>
        </w:rPr>
        <w:t xml:space="preserve"> </w:t>
      </w:r>
      <w:r>
        <w:t>family, understands</w:t>
      </w:r>
      <w:r>
        <w:rPr>
          <w:spacing w:val="-4"/>
        </w:rPr>
        <w:t xml:space="preserve"> </w:t>
      </w:r>
      <w:r>
        <w:t>the arrangements in place, such as in-school interventions, is effectively supported, and knows where they can access additional support.</w:t>
      </w:r>
    </w:p>
    <w:p w14:paraId="1D1F80C5" w14:textId="77777777" w:rsidR="00FC4208" w:rsidRDefault="00000000">
      <w:pPr>
        <w:pStyle w:val="BodyText"/>
        <w:spacing w:before="119"/>
        <w:ind w:left="590" w:right="868"/>
        <w:jc w:val="both"/>
      </w:pPr>
      <w:r>
        <w:t>If the</w:t>
      </w:r>
      <w:r>
        <w:rPr>
          <w:spacing w:val="-1"/>
        </w:rPr>
        <w:t xml:space="preserve"> </w:t>
      </w:r>
      <w:proofErr w:type="gramStart"/>
      <w:r>
        <w:t>school</w:t>
      </w:r>
      <w:proofErr w:type="gramEnd"/>
      <w:r>
        <w:rPr>
          <w:spacing w:val="-2"/>
        </w:rPr>
        <w:t xml:space="preserve"> </w:t>
      </w:r>
      <w:r>
        <w:t>are dissatisfied, local</w:t>
      </w:r>
      <w:r>
        <w:rPr>
          <w:spacing w:val="-1"/>
        </w:rPr>
        <w:t xml:space="preserve"> </w:t>
      </w:r>
      <w:r>
        <w:t>escalation procedures will</w:t>
      </w:r>
      <w:r>
        <w:rPr>
          <w:spacing w:val="-1"/>
        </w:rPr>
        <w:t xml:space="preserve"> </w:t>
      </w:r>
      <w:r>
        <w:t>be</w:t>
      </w:r>
      <w:r>
        <w:rPr>
          <w:spacing w:val="-1"/>
        </w:rPr>
        <w:t xml:space="preserve"> </w:t>
      </w:r>
      <w:r>
        <w:t>followed.</w:t>
      </w:r>
      <w:r>
        <w:rPr>
          <w:spacing w:val="-3"/>
        </w:rPr>
        <w:t xml:space="preserve"> </w:t>
      </w:r>
      <w:hyperlink r:id="rId52">
        <w:r w:rsidR="00FC4208">
          <w:rPr>
            <w:color w:val="0000FF"/>
            <w:u w:val="single" w:color="0000FF"/>
          </w:rPr>
          <w:t>Conflict</w:t>
        </w:r>
        <w:r w:rsidR="00FC4208">
          <w:rPr>
            <w:color w:val="0000FF"/>
            <w:spacing w:val="-1"/>
            <w:u w:val="single" w:color="0000FF"/>
          </w:rPr>
          <w:t xml:space="preserve"> </w:t>
        </w:r>
        <w:r w:rsidR="00FC4208">
          <w:rPr>
            <w:color w:val="0000FF"/>
            <w:u w:val="single" w:color="0000FF"/>
          </w:rPr>
          <w:t>Resolution</w:t>
        </w:r>
      </w:hyperlink>
      <w:r>
        <w:rPr>
          <w:color w:val="0000FF"/>
        </w:rPr>
        <w:t xml:space="preserve"> </w:t>
      </w:r>
      <w:hyperlink r:id="rId53">
        <w:r w:rsidR="00FC4208">
          <w:rPr>
            <w:color w:val="0000FF"/>
            <w:spacing w:val="-2"/>
            <w:u w:val="single" w:color="0000FF"/>
          </w:rPr>
          <w:t>Policy</w:t>
        </w:r>
      </w:hyperlink>
    </w:p>
    <w:p w14:paraId="5C9BB465" w14:textId="77777777" w:rsidR="00FC4208" w:rsidRDefault="00000000">
      <w:pPr>
        <w:pStyle w:val="Heading2"/>
        <w:numPr>
          <w:ilvl w:val="0"/>
          <w:numId w:val="18"/>
        </w:numPr>
        <w:tabs>
          <w:tab w:val="left" w:pos="1308"/>
        </w:tabs>
        <w:spacing w:before="198"/>
        <w:ind w:left="1308" w:hanging="358"/>
        <w:jc w:val="left"/>
      </w:pPr>
      <w:r>
        <w:t>Concerns</w:t>
      </w:r>
      <w:r>
        <w:rPr>
          <w:spacing w:val="-4"/>
        </w:rPr>
        <w:t xml:space="preserve"> </w:t>
      </w:r>
      <w:r>
        <w:t>about</w:t>
      </w:r>
      <w:r>
        <w:rPr>
          <w:spacing w:val="-5"/>
        </w:rPr>
        <w:t xml:space="preserve"> </w:t>
      </w:r>
      <w:r>
        <w:t>staff</w:t>
      </w:r>
      <w:r>
        <w:rPr>
          <w:spacing w:val="-4"/>
        </w:rPr>
        <w:t xml:space="preserve"> </w:t>
      </w:r>
      <w:r>
        <w:t>and</w:t>
      </w:r>
      <w:r>
        <w:rPr>
          <w:spacing w:val="-4"/>
        </w:rPr>
        <w:t xml:space="preserve"> </w:t>
      </w:r>
      <w:r>
        <w:t>safeguarding</w:t>
      </w:r>
      <w:r>
        <w:rPr>
          <w:spacing w:val="-3"/>
        </w:rPr>
        <w:t xml:space="preserve"> </w:t>
      </w:r>
      <w:r>
        <w:rPr>
          <w:spacing w:val="-2"/>
        </w:rPr>
        <w:t>practices</w:t>
      </w:r>
    </w:p>
    <w:p w14:paraId="5C6474AF" w14:textId="77777777" w:rsidR="00FC4208" w:rsidRDefault="00000000">
      <w:pPr>
        <w:pStyle w:val="BodyText"/>
        <w:spacing w:before="241"/>
        <w:ind w:left="590" w:right="869"/>
        <w:jc w:val="both"/>
      </w:pPr>
      <w:r>
        <w:t xml:space="preserve">If a staff member has concerns about another member of staff (including supply staff, volunteers and </w:t>
      </w:r>
      <w:proofErr w:type="gramStart"/>
      <w:r>
        <w:t>persons</w:t>
      </w:r>
      <w:proofErr w:type="gramEnd"/>
      <w:r>
        <w:t xml:space="preserve"> who use/hire the school premises), it will be raised with the </w:t>
      </w:r>
      <w:r>
        <w:rPr>
          <w:color w:val="FF0000"/>
        </w:rPr>
        <w:t>headteacher.</w:t>
      </w:r>
      <w:r>
        <w:rPr>
          <w:color w:val="FF0000"/>
          <w:spacing w:val="40"/>
        </w:rPr>
        <w:t xml:space="preserve"> </w:t>
      </w:r>
      <w:r>
        <w:t>If</w:t>
      </w:r>
      <w:r>
        <w:rPr>
          <w:spacing w:val="-9"/>
        </w:rPr>
        <w:t xml:space="preserve"> </w:t>
      </w:r>
      <w:r>
        <w:t>the</w:t>
      </w:r>
      <w:r>
        <w:rPr>
          <w:spacing w:val="-11"/>
        </w:rPr>
        <w:t xml:space="preserve"> </w:t>
      </w:r>
      <w:r>
        <w:t>concern</w:t>
      </w:r>
      <w:r>
        <w:rPr>
          <w:spacing w:val="-10"/>
        </w:rPr>
        <w:t xml:space="preserve"> </w:t>
      </w:r>
      <w:r>
        <w:t>is</w:t>
      </w:r>
      <w:r>
        <w:rPr>
          <w:spacing w:val="-10"/>
        </w:rPr>
        <w:t xml:space="preserve"> </w:t>
      </w:r>
      <w:r>
        <w:t>with</w:t>
      </w:r>
      <w:r>
        <w:rPr>
          <w:spacing w:val="-10"/>
        </w:rPr>
        <w:t xml:space="preserve"> </w:t>
      </w:r>
      <w:proofErr w:type="gramStart"/>
      <w:r>
        <w:t>regards</w:t>
      </w:r>
      <w:proofErr w:type="gramEnd"/>
      <w:r>
        <w:rPr>
          <w:spacing w:val="-10"/>
        </w:rPr>
        <w:t xml:space="preserve"> </w:t>
      </w:r>
      <w:r>
        <w:t>to</w:t>
      </w:r>
      <w:r>
        <w:rPr>
          <w:spacing w:val="-13"/>
        </w:rPr>
        <w:t xml:space="preserve"> </w:t>
      </w:r>
      <w:r>
        <w:t>the</w:t>
      </w:r>
      <w:r>
        <w:rPr>
          <w:spacing w:val="-13"/>
        </w:rPr>
        <w:t xml:space="preserve"> </w:t>
      </w:r>
      <w:r>
        <w:t>headteacher,</w:t>
      </w:r>
      <w:r>
        <w:rPr>
          <w:spacing w:val="-9"/>
        </w:rPr>
        <w:t xml:space="preserve"> </w:t>
      </w:r>
      <w:r>
        <w:t>it</w:t>
      </w:r>
      <w:r>
        <w:rPr>
          <w:spacing w:val="-11"/>
        </w:rPr>
        <w:t xml:space="preserve"> </w:t>
      </w:r>
      <w:r>
        <w:t>must</w:t>
      </w:r>
      <w:r>
        <w:rPr>
          <w:spacing w:val="-9"/>
        </w:rPr>
        <w:t xml:space="preserve"> </w:t>
      </w:r>
      <w:r>
        <w:t>be</w:t>
      </w:r>
      <w:r>
        <w:rPr>
          <w:spacing w:val="-11"/>
        </w:rPr>
        <w:t xml:space="preserve"> </w:t>
      </w:r>
      <w:r>
        <w:t>referred</w:t>
      </w:r>
      <w:r>
        <w:rPr>
          <w:spacing w:val="-11"/>
        </w:rPr>
        <w:t xml:space="preserve"> </w:t>
      </w:r>
      <w:r>
        <w:t>to</w:t>
      </w:r>
      <w:r>
        <w:rPr>
          <w:spacing w:val="-13"/>
        </w:rPr>
        <w:t xml:space="preserve"> </w:t>
      </w:r>
      <w:r>
        <w:t>the</w:t>
      </w:r>
      <w:r>
        <w:rPr>
          <w:spacing w:val="-11"/>
        </w:rPr>
        <w:t xml:space="preserve"> </w:t>
      </w:r>
      <w:r>
        <w:t>chair of governors.</w:t>
      </w:r>
    </w:p>
    <w:p w14:paraId="14DD504B" w14:textId="77777777" w:rsidR="00FC4208" w:rsidRDefault="00000000">
      <w:pPr>
        <w:pStyle w:val="BodyText"/>
        <w:spacing w:before="6"/>
        <w:ind w:left="0"/>
        <w:rPr>
          <w:sz w:val="10"/>
        </w:rPr>
      </w:pPr>
      <w:r>
        <w:rPr>
          <w:noProof/>
          <w:sz w:val="10"/>
        </w:rPr>
        <w:drawing>
          <wp:anchor distT="0" distB="0" distL="0" distR="0" simplePos="0" relativeHeight="487595008" behindDoc="1" locked="0" layoutInCell="1" allowOverlap="1" wp14:anchorId="600B00B3" wp14:editId="2126B629">
            <wp:simplePos x="0" y="0"/>
            <wp:positionH relativeFrom="page">
              <wp:posOffset>1253490</wp:posOffset>
            </wp:positionH>
            <wp:positionV relativeFrom="paragraph">
              <wp:posOffset>92507</wp:posOffset>
            </wp:positionV>
            <wp:extent cx="261981" cy="289560"/>
            <wp:effectExtent l="0" t="0" r="0" b="0"/>
            <wp:wrapTopAndBottom/>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54" cstate="print"/>
                    <a:stretch>
                      <a:fillRect/>
                    </a:stretch>
                  </pic:blipFill>
                  <pic:spPr>
                    <a:xfrm>
                      <a:off x="0" y="0"/>
                      <a:ext cx="261981" cy="289560"/>
                    </a:xfrm>
                    <a:prstGeom prst="rect">
                      <a:avLst/>
                    </a:prstGeom>
                  </pic:spPr>
                </pic:pic>
              </a:graphicData>
            </a:graphic>
          </wp:anchor>
        </w:drawing>
      </w:r>
      <w:r>
        <w:rPr>
          <w:noProof/>
          <w:sz w:val="10"/>
        </w:rPr>
        <w:drawing>
          <wp:anchor distT="0" distB="0" distL="0" distR="0" simplePos="0" relativeHeight="487595520" behindDoc="1" locked="0" layoutInCell="1" allowOverlap="1" wp14:anchorId="65270248" wp14:editId="248F779F">
            <wp:simplePos x="0" y="0"/>
            <wp:positionH relativeFrom="page">
              <wp:posOffset>2225675</wp:posOffset>
            </wp:positionH>
            <wp:positionV relativeFrom="paragraph">
              <wp:posOffset>92507</wp:posOffset>
            </wp:positionV>
            <wp:extent cx="261981" cy="289560"/>
            <wp:effectExtent l="0" t="0" r="0" b="0"/>
            <wp:wrapTopAndBottom/>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54" cstate="print"/>
                    <a:stretch>
                      <a:fillRect/>
                    </a:stretch>
                  </pic:blipFill>
                  <pic:spPr>
                    <a:xfrm>
                      <a:off x="0" y="0"/>
                      <a:ext cx="261981" cy="289560"/>
                    </a:xfrm>
                    <a:prstGeom prst="rect">
                      <a:avLst/>
                    </a:prstGeom>
                  </pic:spPr>
                </pic:pic>
              </a:graphicData>
            </a:graphic>
          </wp:anchor>
        </w:drawing>
      </w:r>
    </w:p>
    <w:p w14:paraId="095E043F" w14:textId="77777777" w:rsidR="00FC4208" w:rsidRDefault="00000000">
      <w:pPr>
        <w:spacing w:before="29" w:line="197" w:lineRule="exact"/>
        <w:ind w:left="615"/>
        <w:jc w:val="both"/>
        <w:rPr>
          <w:rFonts w:ascii="Segoe UI"/>
          <w:sz w:val="15"/>
        </w:rPr>
      </w:pPr>
      <w:r>
        <w:rPr>
          <w:rFonts w:ascii="Segoe UI"/>
          <w:spacing w:val="-2"/>
          <w:w w:val="105"/>
          <w:sz w:val="15"/>
        </w:rPr>
        <w:t>Low-Level-Concerns-</w:t>
      </w:r>
      <w:r>
        <w:rPr>
          <w:rFonts w:ascii="Segoe UI"/>
          <w:spacing w:val="70"/>
          <w:w w:val="105"/>
          <w:sz w:val="15"/>
        </w:rPr>
        <w:t xml:space="preserve"> </w:t>
      </w:r>
      <w:r>
        <w:rPr>
          <w:rFonts w:ascii="Segoe UI"/>
          <w:spacing w:val="-2"/>
          <w:w w:val="105"/>
          <w:sz w:val="15"/>
        </w:rPr>
        <w:t>Low-Level-Concern-</w:t>
      </w:r>
      <w:r>
        <w:rPr>
          <w:rFonts w:ascii="Segoe UI"/>
          <w:spacing w:val="-10"/>
          <w:w w:val="105"/>
          <w:sz w:val="15"/>
        </w:rPr>
        <w:t>F</w:t>
      </w:r>
    </w:p>
    <w:p w14:paraId="76D5A4CC" w14:textId="77777777" w:rsidR="00FC4208" w:rsidRDefault="00000000">
      <w:pPr>
        <w:tabs>
          <w:tab w:val="left" w:pos="2364"/>
        </w:tabs>
        <w:spacing w:before="6"/>
        <w:ind w:left="966"/>
        <w:rPr>
          <w:rFonts w:ascii="Segoe UI"/>
          <w:sz w:val="15"/>
        </w:rPr>
      </w:pPr>
      <w:r>
        <w:rPr>
          <w:rFonts w:ascii="Segoe UI"/>
          <w:spacing w:val="-2"/>
          <w:w w:val="105"/>
          <w:sz w:val="15"/>
        </w:rPr>
        <w:t>Policy.docx</w:t>
      </w:r>
      <w:r>
        <w:rPr>
          <w:rFonts w:ascii="Segoe UI"/>
          <w:sz w:val="15"/>
        </w:rPr>
        <w:tab/>
      </w:r>
      <w:r>
        <w:rPr>
          <w:rFonts w:ascii="Segoe UI"/>
          <w:w w:val="105"/>
          <w:sz w:val="15"/>
        </w:rPr>
        <w:t>orm-</w:t>
      </w:r>
      <w:r>
        <w:rPr>
          <w:rFonts w:ascii="Segoe UI"/>
          <w:spacing w:val="-2"/>
          <w:w w:val="105"/>
          <w:sz w:val="15"/>
        </w:rPr>
        <w:t>Staff.docx</w:t>
      </w:r>
    </w:p>
    <w:p w14:paraId="7D2023FC" w14:textId="77777777" w:rsidR="00FC4208" w:rsidRDefault="00000000">
      <w:pPr>
        <w:pStyle w:val="BodyText"/>
        <w:spacing w:before="197"/>
        <w:ind w:left="590" w:right="868"/>
      </w:pPr>
      <w:r>
        <w:rPr>
          <w:color w:val="FF0000"/>
        </w:rPr>
        <w:t>Concerns</w:t>
      </w:r>
      <w:r>
        <w:rPr>
          <w:color w:val="FF0000"/>
          <w:spacing w:val="-8"/>
        </w:rPr>
        <w:t xml:space="preserve"> </w:t>
      </w:r>
      <w:r>
        <w:rPr>
          <w:color w:val="FF0000"/>
        </w:rPr>
        <w:t>about</w:t>
      </w:r>
      <w:r>
        <w:rPr>
          <w:color w:val="FF0000"/>
          <w:spacing w:val="-10"/>
        </w:rPr>
        <w:t xml:space="preserve"> </w:t>
      </w:r>
      <w:r>
        <w:rPr>
          <w:color w:val="FF0000"/>
        </w:rPr>
        <w:t>the</w:t>
      </w:r>
      <w:r>
        <w:rPr>
          <w:color w:val="FF0000"/>
          <w:spacing w:val="-9"/>
        </w:rPr>
        <w:t xml:space="preserve"> </w:t>
      </w:r>
      <w:r>
        <w:rPr>
          <w:color w:val="FF0000"/>
        </w:rPr>
        <w:t>Headteacher</w:t>
      </w:r>
      <w:r>
        <w:rPr>
          <w:color w:val="FF0000"/>
          <w:spacing w:val="-10"/>
        </w:rPr>
        <w:t xml:space="preserve"> </w:t>
      </w:r>
      <w:r>
        <w:rPr>
          <w:color w:val="FF0000"/>
        </w:rPr>
        <w:t>can</w:t>
      </w:r>
      <w:r>
        <w:rPr>
          <w:color w:val="FF0000"/>
          <w:spacing w:val="-9"/>
        </w:rPr>
        <w:t xml:space="preserve"> </w:t>
      </w:r>
      <w:r>
        <w:rPr>
          <w:color w:val="FF0000"/>
        </w:rPr>
        <w:t>be</w:t>
      </w:r>
      <w:r>
        <w:rPr>
          <w:color w:val="FF0000"/>
          <w:spacing w:val="-12"/>
        </w:rPr>
        <w:t xml:space="preserve"> </w:t>
      </w:r>
      <w:r>
        <w:rPr>
          <w:color w:val="FF0000"/>
        </w:rPr>
        <w:t>raised</w:t>
      </w:r>
      <w:r>
        <w:rPr>
          <w:color w:val="FF0000"/>
          <w:spacing w:val="-9"/>
        </w:rPr>
        <w:t xml:space="preserve"> </w:t>
      </w:r>
      <w:r>
        <w:rPr>
          <w:color w:val="FF0000"/>
        </w:rPr>
        <w:t>with</w:t>
      </w:r>
      <w:r>
        <w:rPr>
          <w:color w:val="FF0000"/>
          <w:spacing w:val="-9"/>
        </w:rPr>
        <w:t xml:space="preserve"> </w:t>
      </w:r>
      <w:r>
        <w:rPr>
          <w:color w:val="FF0000"/>
        </w:rPr>
        <w:t>the</w:t>
      </w:r>
      <w:r>
        <w:rPr>
          <w:color w:val="FF0000"/>
          <w:spacing w:val="-12"/>
        </w:rPr>
        <w:t xml:space="preserve"> </w:t>
      </w:r>
      <w:r>
        <w:rPr>
          <w:color w:val="FF0000"/>
        </w:rPr>
        <w:t>Chairs</w:t>
      </w:r>
      <w:r>
        <w:rPr>
          <w:color w:val="FF0000"/>
          <w:spacing w:val="-8"/>
        </w:rPr>
        <w:t xml:space="preserve"> </w:t>
      </w:r>
      <w:r>
        <w:rPr>
          <w:color w:val="FF0000"/>
        </w:rPr>
        <w:t>of</w:t>
      </w:r>
      <w:r>
        <w:rPr>
          <w:color w:val="FF0000"/>
          <w:spacing w:val="-10"/>
        </w:rPr>
        <w:t xml:space="preserve"> </w:t>
      </w:r>
      <w:r>
        <w:rPr>
          <w:color w:val="FF0000"/>
        </w:rPr>
        <w:t>Governors</w:t>
      </w:r>
      <w:r>
        <w:rPr>
          <w:color w:val="FF0000"/>
          <w:spacing w:val="-6"/>
        </w:rPr>
        <w:t xml:space="preserve"> </w:t>
      </w:r>
      <w:r>
        <w:rPr>
          <w:color w:val="FF0000"/>
        </w:rPr>
        <w:t>–</w:t>
      </w:r>
      <w:r>
        <w:rPr>
          <w:color w:val="FF0000"/>
          <w:spacing w:val="-11"/>
        </w:rPr>
        <w:t xml:space="preserve"> </w:t>
      </w:r>
      <w:r>
        <w:rPr>
          <w:color w:val="FF0000"/>
        </w:rPr>
        <w:t>Tony</w:t>
      </w:r>
      <w:r>
        <w:rPr>
          <w:color w:val="FF0000"/>
          <w:spacing w:val="-11"/>
        </w:rPr>
        <w:t xml:space="preserve"> </w:t>
      </w:r>
      <w:r>
        <w:rPr>
          <w:color w:val="FF0000"/>
        </w:rPr>
        <w:t>Andrews and/or Gillian Ferris</w:t>
      </w:r>
    </w:p>
    <w:p w14:paraId="551180BE" w14:textId="77777777" w:rsidR="00FC4208" w:rsidRDefault="00FC4208">
      <w:pPr>
        <w:pStyle w:val="BodyText"/>
        <w:spacing w:before="120" w:line="352" w:lineRule="auto"/>
        <w:ind w:left="590" w:right="4460"/>
      </w:pPr>
      <w:hyperlink r:id="rId55">
        <w:r>
          <w:rPr>
            <w:color w:val="0000FF"/>
            <w:spacing w:val="-2"/>
            <w:u w:val="single" w:color="0000FF"/>
          </w:rPr>
          <w:t>tandrews@ramjs.lancs.sch.uk</w:t>
        </w:r>
      </w:hyperlink>
      <w:r w:rsidR="00000000">
        <w:rPr>
          <w:color w:val="0000FF"/>
          <w:spacing w:val="-2"/>
        </w:rPr>
        <w:t xml:space="preserve"> </w:t>
      </w:r>
      <w:hyperlink r:id="rId56">
        <w:r>
          <w:rPr>
            <w:color w:val="0000FF"/>
            <w:spacing w:val="-2"/>
            <w:u w:val="single" w:color="0000FF"/>
          </w:rPr>
          <w:t>gferris@ramjs.lancs.sch.uk</w:t>
        </w:r>
      </w:hyperlink>
    </w:p>
    <w:p w14:paraId="1B84DF27" w14:textId="77777777" w:rsidR="00FC4208" w:rsidRDefault="00000000">
      <w:pPr>
        <w:pStyle w:val="BodyText"/>
        <w:ind w:left="590" w:right="872"/>
        <w:jc w:val="both"/>
      </w:pPr>
      <w:r>
        <w:t xml:space="preserve">Any concerns regarding the safeguarding practices at the school will be raised with the SLT, and the necessary whistleblowing procedures will be followed, as outlined in the </w:t>
      </w:r>
      <w:r>
        <w:rPr>
          <w:color w:val="FF0000"/>
        </w:rPr>
        <w:t>Whistleblowing Policy</w:t>
      </w:r>
      <w:r>
        <w:t>.</w:t>
      </w:r>
      <w:r>
        <w:rPr>
          <w:spacing w:val="40"/>
        </w:rPr>
        <w:t xml:space="preserve"> </w:t>
      </w:r>
      <w:r>
        <w:t>If a staff member feels unable to raise an issue with the SLT, they should access other whistleblowing channels such as the NSPCC whistleblowing helpline (0800 028 0285).</w:t>
      </w:r>
    </w:p>
    <w:p w14:paraId="5371A4BF" w14:textId="77777777" w:rsidR="00FC4208" w:rsidRDefault="00FC4208">
      <w:pPr>
        <w:pStyle w:val="BodyText"/>
        <w:spacing w:before="8"/>
        <w:ind w:left="0"/>
        <w:rPr>
          <w:sz w:val="12"/>
        </w:rPr>
      </w:pPr>
    </w:p>
    <w:p w14:paraId="49CA1B76" w14:textId="77777777" w:rsidR="00FC4208" w:rsidRDefault="00000000">
      <w:pPr>
        <w:tabs>
          <w:tab w:val="left" w:pos="2655"/>
        </w:tabs>
        <w:ind w:left="1124"/>
        <w:rPr>
          <w:sz w:val="20"/>
        </w:rPr>
      </w:pPr>
      <w:r>
        <w:rPr>
          <w:noProof/>
          <w:sz w:val="20"/>
        </w:rPr>
        <w:drawing>
          <wp:inline distT="0" distB="0" distL="0" distR="0" wp14:anchorId="2EECE515" wp14:editId="511D13B2">
            <wp:extent cx="261718" cy="289559"/>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54" cstate="print"/>
                    <a:stretch>
                      <a:fillRect/>
                    </a:stretch>
                  </pic:blipFill>
                  <pic:spPr>
                    <a:xfrm>
                      <a:off x="0" y="0"/>
                      <a:ext cx="261718" cy="289559"/>
                    </a:xfrm>
                    <a:prstGeom prst="rect">
                      <a:avLst/>
                    </a:prstGeom>
                  </pic:spPr>
                </pic:pic>
              </a:graphicData>
            </a:graphic>
          </wp:inline>
        </w:drawing>
      </w:r>
      <w:r>
        <w:rPr>
          <w:sz w:val="20"/>
        </w:rPr>
        <w:tab/>
      </w:r>
      <w:r>
        <w:rPr>
          <w:noProof/>
          <w:sz w:val="20"/>
        </w:rPr>
        <w:drawing>
          <wp:inline distT="0" distB="0" distL="0" distR="0" wp14:anchorId="63896EED" wp14:editId="2A715D14">
            <wp:extent cx="261718" cy="289559"/>
            <wp:effectExtent l="0" t="0" r="0" b="0"/>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54" cstate="print"/>
                    <a:stretch>
                      <a:fillRect/>
                    </a:stretch>
                  </pic:blipFill>
                  <pic:spPr>
                    <a:xfrm>
                      <a:off x="0" y="0"/>
                      <a:ext cx="261718" cy="289559"/>
                    </a:xfrm>
                    <a:prstGeom prst="rect">
                      <a:avLst/>
                    </a:prstGeom>
                  </pic:spPr>
                </pic:pic>
              </a:graphicData>
            </a:graphic>
          </wp:inline>
        </w:drawing>
      </w:r>
    </w:p>
    <w:p w14:paraId="698C632B" w14:textId="77777777" w:rsidR="00FC4208" w:rsidRDefault="00FC4208">
      <w:pPr>
        <w:rPr>
          <w:sz w:val="20"/>
        </w:rPr>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49C558A3" w14:textId="77777777" w:rsidR="00FC4208" w:rsidRDefault="00000000">
      <w:pPr>
        <w:spacing w:before="30" w:line="244" w:lineRule="auto"/>
        <w:ind w:left="978" w:hanging="182"/>
        <w:rPr>
          <w:rFonts w:ascii="Segoe UI"/>
          <w:sz w:val="15"/>
        </w:rPr>
      </w:pPr>
      <w:r>
        <w:rPr>
          <w:rFonts w:ascii="Segoe UI"/>
          <w:spacing w:val="-2"/>
          <w:w w:val="105"/>
          <w:sz w:val="15"/>
        </w:rPr>
        <w:t>Whistle</w:t>
      </w:r>
      <w:r>
        <w:rPr>
          <w:rFonts w:ascii="Segoe UI"/>
          <w:spacing w:val="-9"/>
          <w:w w:val="105"/>
          <w:sz w:val="15"/>
        </w:rPr>
        <w:t xml:space="preserve"> </w:t>
      </w:r>
      <w:r>
        <w:rPr>
          <w:rFonts w:ascii="Segoe UI"/>
          <w:spacing w:val="-2"/>
          <w:w w:val="105"/>
          <w:sz w:val="15"/>
        </w:rPr>
        <w:t>Blowing Form.docx</w:t>
      </w:r>
    </w:p>
    <w:p w14:paraId="32E65442" w14:textId="77777777" w:rsidR="00FC4208" w:rsidRDefault="00000000">
      <w:pPr>
        <w:spacing w:before="30" w:line="244" w:lineRule="auto"/>
        <w:ind w:left="584" w:right="6846" w:hanging="400"/>
        <w:rPr>
          <w:rFonts w:ascii="Segoe UI"/>
          <w:sz w:val="15"/>
        </w:rPr>
      </w:pPr>
      <w:r>
        <w:br w:type="column"/>
      </w:r>
      <w:r>
        <w:rPr>
          <w:rFonts w:ascii="Segoe UI"/>
          <w:w w:val="105"/>
          <w:sz w:val="15"/>
        </w:rPr>
        <w:t>Whistleblowing</w:t>
      </w:r>
      <w:r>
        <w:rPr>
          <w:rFonts w:ascii="Segoe UI"/>
          <w:spacing w:val="-10"/>
          <w:w w:val="105"/>
          <w:sz w:val="15"/>
        </w:rPr>
        <w:t xml:space="preserve"> </w:t>
      </w:r>
      <w:r>
        <w:rPr>
          <w:rFonts w:ascii="Segoe UI"/>
          <w:w w:val="105"/>
          <w:sz w:val="15"/>
        </w:rPr>
        <w:t xml:space="preserve">Policy </w:t>
      </w:r>
      <w:r>
        <w:rPr>
          <w:rFonts w:ascii="Segoe UI"/>
          <w:spacing w:val="-2"/>
          <w:w w:val="105"/>
          <w:sz w:val="15"/>
        </w:rPr>
        <w:t>2025.docx</w:t>
      </w:r>
    </w:p>
    <w:p w14:paraId="493B4929" w14:textId="77777777" w:rsidR="00FC4208" w:rsidRDefault="00FC4208">
      <w:pPr>
        <w:spacing w:line="244" w:lineRule="auto"/>
        <w:rPr>
          <w:rFonts w:ascii="Segoe UI"/>
          <w:sz w:val="15"/>
        </w:rPr>
        <w:sectPr w:rsidR="00FC4208">
          <w:type w:val="continuous"/>
          <w:pgSz w:w="11910" w:h="16840"/>
          <w:pgMar w:top="182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num="2" w:space="720" w:equalWidth="0">
            <w:col w:w="1898" w:space="40"/>
            <w:col w:w="8556"/>
          </w:cols>
        </w:sectPr>
      </w:pPr>
    </w:p>
    <w:p w14:paraId="027273EE" w14:textId="77777777" w:rsidR="00FC4208" w:rsidRDefault="00000000">
      <w:pPr>
        <w:pStyle w:val="Heading2"/>
        <w:numPr>
          <w:ilvl w:val="0"/>
          <w:numId w:val="18"/>
        </w:numPr>
        <w:tabs>
          <w:tab w:val="left" w:pos="1308"/>
        </w:tabs>
        <w:spacing w:before="91"/>
        <w:ind w:left="1308" w:hanging="358"/>
        <w:jc w:val="both"/>
      </w:pPr>
      <w:r>
        <w:lastRenderedPageBreak/>
        <w:t>Allegations</w:t>
      </w:r>
      <w:r>
        <w:rPr>
          <w:spacing w:val="-6"/>
        </w:rPr>
        <w:t xml:space="preserve"> </w:t>
      </w:r>
      <w:r>
        <w:t>of</w:t>
      </w:r>
      <w:r>
        <w:rPr>
          <w:spacing w:val="-1"/>
        </w:rPr>
        <w:t xml:space="preserve"> </w:t>
      </w:r>
      <w:r>
        <w:t>abuse</w:t>
      </w:r>
      <w:r>
        <w:rPr>
          <w:spacing w:val="-5"/>
        </w:rPr>
        <w:t xml:space="preserve"> </w:t>
      </w:r>
      <w:r>
        <w:t>against</w:t>
      </w:r>
      <w:r>
        <w:rPr>
          <w:spacing w:val="-4"/>
        </w:rPr>
        <w:t xml:space="preserve"> </w:t>
      </w:r>
      <w:r>
        <w:t>staff</w:t>
      </w:r>
      <w:r>
        <w:rPr>
          <w:spacing w:val="-4"/>
        </w:rPr>
        <w:t xml:space="preserve"> </w:t>
      </w:r>
      <w:r>
        <w:t>and</w:t>
      </w:r>
      <w:r>
        <w:rPr>
          <w:spacing w:val="-5"/>
        </w:rPr>
        <w:t xml:space="preserve"> </w:t>
      </w:r>
      <w:r>
        <w:t>low-level</w:t>
      </w:r>
      <w:r>
        <w:rPr>
          <w:spacing w:val="-2"/>
        </w:rPr>
        <w:t xml:space="preserve"> concerns</w:t>
      </w:r>
    </w:p>
    <w:p w14:paraId="7BD61041" w14:textId="77777777" w:rsidR="00FC4208" w:rsidRDefault="00000000">
      <w:pPr>
        <w:pStyle w:val="BodyText"/>
        <w:spacing w:before="242"/>
        <w:ind w:left="590" w:right="869"/>
        <w:jc w:val="both"/>
      </w:pPr>
      <w:r>
        <w:t>There</w:t>
      </w:r>
      <w:r>
        <w:rPr>
          <w:spacing w:val="-6"/>
        </w:rPr>
        <w:t xml:space="preserve"> </w:t>
      </w:r>
      <w:r>
        <w:t>are</w:t>
      </w:r>
      <w:r>
        <w:rPr>
          <w:spacing w:val="-8"/>
        </w:rPr>
        <w:t xml:space="preserve"> </w:t>
      </w:r>
      <w:r>
        <w:t>clear</w:t>
      </w:r>
      <w:r>
        <w:rPr>
          <w:spacing w:val="-6"/>
        </w:rPr>
        <w:t xml:space="preserve"> </w:t>
      </w:r>
      <w:r>
        <w:t>policies</w:t>
      </w:r>
      <w:r>
        <w:rPr>
          <w:spacing w:val="-6"/>
        </w:rPr>
        <w:t xml:space="preserve"> </w:t>
      </w:r>
      <w:r>
        <w:t>in</w:t>
      </w:r>
      <w:r>
        <w:rPr>
          <w:spacing w:val="-6"/>
        </w:rPr>
        <w:t xml:space="preserve"> </w:t>
      </w:r>
      <w:r>
        <w:t>line</w:t>
      </w:r>
      <w:r>
        <w:rPr>
          <w:spacing w:val="-7"/>
        </w:rPr>
        <w:t xml:space="preserve"> </w:t>
      </w:r>
      <w:r>
        <w:t>with</w:t>
      </w:r>
      <w:r>
        <w:rPr>
          <w:spacing w:val="-6"/>
        </w:rPr>
        <w:t xml:space="preserve"> </w:t>
      </w:r>
      <w:r>
        <w:t>those</w:t>
      </w:r>
      <w:r>
        <w:rPr>
          <w:spacing w:val="-9"/>
        </w:rPr>
        <w:t xml:space="preserve"> </w:t>
      </w:r>
      <w:r>
        <w:t>from</w:t>
      </w:r>
      <w:r>
        <w:rPr>
          <w:spacing w:val="-6"/>
        </w:rPr>
        <w:t xml:space="preserve"> </w:t>
      </w:r>
      <w:r>
        <w:t>the</w:t>
      </w:r>
      <w:r>
        <w:rPr>
          <w:spacing w:val="-9"/>
        </w:rPr>
        <w:t xml:space="preserve"> </w:t>
      </w:r>
      <w:r>
        <w:t>CSAP</w:t>
      </w:r>
      <w:r>
        <w:rPr>
          <w:spacing w:val="-7"/>
        </w:rPr>
        <w:t xml:space="preserve"> </w:t>
      </w:r>
      <w:r>
        <w:t>(Children's</w:t>
      </w:r>
      <w:r>
        <w:rPr>
          <w:spacing w:val="-6"/>
        </w:rPr>
        <w:t xml:space="preserve"> </w:t>
      </w:r>
      <w:r>
        <w:t>Safeguarding</w:t>
      </w:r>
      <w:r>
        <w:rPr>
          <w:spacing w:val="-5"/>
        </w:rPr>
        <w:t xml:space="preserve"> </w:t>
      </w:r>
      <w:r>
        <w:t>Assurance Partnership) for dealing with allegations against people who work with children.</w:t>
      </w:r>
    </w:p>
    <w:p w14:paraId="5E3A808E" w14:textId="77777777" w:rsidR="00FC4208" w:rsidRDefault="00000000">
      <w:pPr>
        <w:pStyle w:val="BodyText"/>
        <w:spacing w:before="118"/>
        <w:ind w:left="590" w:right="865"/>
        <w:jc w:val="both"/>
      </w:pPr>
      <w:r>
        <w:t>All</w:t>
      </w:r>
      <w:r>
        <w:rPr>
          <w:spacing w:val="-10"/>
        </w:rPr>
        <w:t xml:space="preserve"> </w:t>
      </w:r>
      <w:r>
        <w:t>allegations</w:t>
      </w:r>
      <w:r>
        <w:rPr>
          <w:spacing w:val="-9"/>
        </w:rPr>
        <w:t xml:space="preserve"> </w:t>
      </w:r>
      <w:r>
        <w:t>against</w:t>
      </w:r>
      <w:r>
        <w:rPr>
          <w:spacing w:val="-10"/>
        </w:rPr>
        <w:t xml:space="preserve"> </w:t>
      </w:r>
      <w:r>
        <w:t>staff,</w:t>
      </w:r>
      <w:r>
        <w:rPr>
          <w:spacing w:val="-8"/>
        </w:rPr>
        <w:t xml:space="preserve"> </w:t>
      </w:r>
      <w:r>
        <w:t>supply</w:t>
      </w:r>
      <w:r>
        <w:rPr>
          <w:spacing w:val="-11"/>
        </w:rPr>
        <w:t xml:space="preserve"> </w:t>
      </w:r>
      <w:r>
        <w:t>staff,</w:t>
      </w:r>
      <w:r>
        <w:rPr>
          <w:spacing w:val="-10"/>
        </w:rPr>
        <w:t xml:space="preserve"> </w:t>
      </w:r>
      <w:r>
        <w:t>volunteers,</w:t>
      </w:r>
      <w:r>
        <w:rPr>
          <w:spacing w:val="-10"/>
        </w:rPr>
        <w:t xml:space="preserve"> </w:t>
      </w:r>
      <w:r>
        <w:t>contractors</w:t>
      </w:r>
      <w:r>
        <w:rPr>
          <w:spacing w:val="-10"/>
        </w:rPr>
        <w:t xml:space="preserve"> </w:t>
      </w:r>
      <w:r>
        <w:t>and</w:t>
      </w:r>
      <w:r>
        <w:rPr>
          <w:spacing w:val="-11"/>
        </w:rPr>
        <w:t xml:space="preserve"> </w:t>
      </w:r>
      <w:r>
        <w:t>any</w:t>
      </w:r>
      <w:r>
        <w:rPr>
          <w:spacing w:val="-11"/>
        </w:rPr>
        <w:t xml:space="preserve"> </w:t>
      </w:r>
      <w:r>
        <w:t>person</w:t>
      </w:r>
      <w:r>
        <w:rPr>
          <w:spacing w:val="-9"/>
        </w:rPr>
        <w:t xml:space="preserve"> </w:t>
      </w:r>
      <w:r>
        <w:t>who</w:t>
      </w:r>
      <w:r>
        <w:rPr>
          <w:spacing w:val="-9"/>
        </w:rPr>
        <w:t xml:space="preserve"> </w:t>
      </w:r>
      <w:r>
        <w:t>may</w:t>
      </w:r>
      <w:r>
        <w:rPr>
          <w:spacing w:val="-11"/>
        </w:rPr>
        <w:t xml:space="preserve"> </w:t>
      </w:r>
      <w:r>
        <w:t>use or</w:t>
      </w:r>
      <w:r>
        <w:rPr>
          <w:spacing w:val="-1"/>
        </w:rPr>
        <w:t xml:space="preserve"> </w:t>
      </w:r>
      <w:r>
        <w:t>hire</w:t>
      </w:r>
      <w:r>
        <w:rPr>
          <w:spacing w:val="-4"/>
        </w:rPr>
        <w:t xml:space="preserve"> </w:t>
      </w:r>
      <w:r>
        <w:t>the</w:t>
      </w:r>
      <w:r>
        <w:rPr>
          <w:spacing w:val="-4"/>
        </w:rPr>
        <w:t xml:space="preserve"> </w:t>
      </w:r>
      <w:r>
        <w:t>school</w:t>
      </w:r>
      <w:r>
        <w:rPr>
          <w:spacing w:val="-3"/>
        </w:rPr>
        <w:t xml:space="preserve"> </w:t>
      </w:r>
      <w:r>
        <w:t>premises,</w:t>
      </w:r>
      <w:r>
        <w:rPr>
          <w:spacing w:val="-1"/>
        </w:rPr>
        <w:t xml:space="preserve"> </w:t>
      </w:r>
      <w:r>
        <w:t>will</w:t>
      </w:r>
      <w:r>
        <w:rPr>
          <w:spacing w:val="-2"/>
        </w:rPr>
        <w:t xml:space="preserve"> </w:t>
      </w:r>
      <w:r>
        <w:t>be</w:t>
      </w:r>
      <w:r>
        <w:rPr>
          <w:spacing w:val="-2"/>
        </w:rPr>
        <w:t xml:space="preserve"> </w:t>
      </w:r>
      <w:r>
        <w:t>managed</w:t>
      </w:r>
      <w:r>
        <w:rPr>
          <w:spacing w:val="-2"/>
        </w:rPr>
        <w:t xml:space="preserve"> </w:t>
      </w:r>
      <w:r>
        <w:t>in</w:t>
      </w:r>
      <w:r>
        <w:rPr>
          <w:spacing w:val="-2"/>
        </w:rPr>
        <w:t xml:space="preserve"> </w:t>
      </w:r>
      <w:r>
        <w:t>line</w:t>
      </w:r>
      <w:r>
        <w:rPr>
          <w:spacing w:val="-2"/>
        </w:rPr>
        <w:t xml:space="preserve"> </w:t>
      </w:r>
      <w:r>
        <w:t>with</w:t>
      </w:r>
      <w:r>
        <w:rPr>
          <w:spacing w:val="-2"/>
        </w:rPr>
        <w:t xml:space="preserve"> </w:t>
      </w:r>
      <w:r>
        <w:t>the</w:t>
      </w:r>
      <w:r>
        <w:rPr>
          <w:spacing w:val="-2"/>
        </w:rPr>
        <w:t xml:space="preserve"> </w:t>
      </w:r>
      <w:r>
        <w:t>school’s</w:t>
      </w:r>
      <w:r>
        <w:rPr>
          <w:spacing w:val="-5"/>
        </w:rPr>
        <w:t xml:space="preserve"> </w:t>
      </w:r>
      <w:r>
        <w:t>Whistleblowing Policy</w:t>
      </w:r>
      <w:r>
        <w:rPr>
          <w:spacing w:val="-2"/>
        </w:rPr>
        <w:t xml:space="preserve"> </w:t>
      </w:r>
      <w:r>
        <w:t>– a copy of which will be provided to, and understood by, all staff at induction. The school will ensure all allegations against staff, including those who are not employees of the</w:t>
      </w:r>
      <w:r>
        <w:rPr>
          <w:spacing w:val="-2"/>
        </w:rPr>
        <w:t xml:space="preserve"> </w:t>
      </w:r>
      <w:r>
        <w:t>school, are dealt with appropriately and that the school liaises with the relevant parties.</w:t>
      </w:r>
    </w:p>
    <w:p w14:paraId="0562AA92" w14:textId="77777777" w:rsidR="00FC4208" w:rsidRDefault="00000000">
      <w:pPr>
        <w:pStyle w:val="BodyText"/>
        <w:spacing w:before="120"/>
        <w:ind w:left="590" w:right="870"/>
        <w:jc w:val="both"/>
      </w:pPr>
      <w:r>
        <w:t xml:space="preserve">When managing allegations against staff, the school will </w:t>
      </w:r>
      <w:proofErr w:type="spellStart"/>
      <w:r>
        <w:t>recognise</w:t>
      </w:r>
      <w:proofErr w:type="spellEnd"/>
      <w:r>
        <w:t xml:space="preserve"> the distinction between allegations that meet the harms threshold and allegations that do not, also known as “low-level</w:t>
      </w:r>
      <w:r>
        <w:rPr>
          <w:spacing w:val="-3"/>
        </w:rPr>
        <w:t xml:space="preserve"> </w:t>
      </w:r>
      <w:r>
        <w:t>concerns”.</w:t>
      </w:r>
      <w:r>
        <w:rPr>
          <w:spacing w:val="-4"/>
        </w:rPr>
        <w:t xml:space="preserve"> </w:t>
      </w:r>
      <w:r>
        <w:t>Allegations</w:t>
      </w:r>
      <w:r>
        <w:rPr>
          <w:spacing w:val="-5"/>
        </w:rPr>
        <w:t xml:space="preserve"> </w:t>
      </w:r>
      <w:r>
        <w:t>that</w:t>
      </w:r>
      <w:r>
        <w:rPr>
          <w:spacing w:val="-6"/>
        </w:rPr>
        <w:t xml:space="preserve"> </w:t>
      </w:r>
      <w:r>
        <w:t>meet</w:t>
      </w:r>
      <w:r>
        <w:rPr>
          <w:spacing w:val="-6"/>
        </w:rPr>
        <w:t xml:space="preserve"> </w:t>
      </w:r>
      <w:r>
        <w:t>the</w:t>
      </w:r>
      <w:r>
        <w:rPr>
          <w:spacing w:val="-5"/>
        </w:rPr>
        <w:t xml:space="preserve"> </w:t>
      </w:r>
      <w:r>
        <w:t>harm</w:t>
      </w:r>
      <w:r>
        <w:rPr>
          <w:spacing w:val="-4"/>
        </w:rPr>
        <w:t xml:space="preserve"> </w:t>
      </w:r>
      <w:r>
        <w:t>threshold</w:t>
      </w:r>
      <w:r>
        <w:rPr>
          <w:spacing w:val="-3"/>
        </w:rPr>
        <w:t xml:space="preserve"> </w:t>
      </w:r>
      <w:r>
        <w:t>include</w:t>
      </w:r>
      <w:r>
        <w:rPr>
          <w:spacing w:val="-3"/>
        </w:rPr>
        <w:t xml:space="preserve"> </w:t>
      </w:r>
      <w:r>
        <w:t>instances</w:t>
      </w:r>
      <w:r>
        <w:rPr>
          <w:spacing w:val="-7"/>
        </w:rPr>
        <w:t xml:space="preserve"> </w:t>
      </w:r>
      <w:r>
        <w:t>where</w:t>
      </w:r>
      <w:r>
        <w:rPr>
          <w:spacing w:val="-3"/>
        </w:rPr>
        <w:t xml:space="preserve"> </w:t>
      </w:r>
      <w:r>
        <w:t>staff</w:t>
      </w:r>
      <w:r>
        <w:rPr>
          <w:spacing w:val="-4"/>
        </w:rPr>
        <w:t xml:space="preserve"> </w:t>
      </w:r>
      <w:r>
        <w:t>have:</w:t>
      </w:r>
    </w:p>
    <w:p w14:paraId="3536547E" w14:textId="77777777" w:rsidR="00FC4208" w:rsidRDefault="00000000">
      <w:pPr>
        <w:pStyle w:val="ListParagraph"/>
        <w:numPr>
          <w:ilvl w:val="1"/>
          <w:numId w:val="18"/>
        </w:numPr>
        <w:tabs>
          <w:tab w:val="left" w:pos="1309"/>
        </w:tabs>
        <w:spacing w:before="121"/>
        <w:ind w:left="1309" w:hanging="359"/>
        <w:jc w:val="both"/>
        <w:rPr>
          <w:rFonts w:ascii="Symbol" w:hAnsi="Symbol"/>
        </w:rPr>
      </w:pPr>
      <w:r>
        <w:t>Behaved</w:t>
      </w:r>
      <w:r>
        <w:rPr>
          <w:spacing w:val="-3"/>
        </w:rPr>
        <w:t xml:space="preserve"> </w:t>
      </w:r>
      <w:r>
        <w:t>in</w:t>
      </w:r>
      <w:r>
        <w:rPr>
          <w:spacing w:val="-3"/>
        </w:rPr>
        <w:t xml:space="preserve"> </w:t>
      </w:r>
      <w:r>
        <w:t>a</w:t>
      </w:r>
      <w:r>
        <w:rPr>
          <w:spacing w:val="-1"/>
        </w:rPr>
        <w:t xml:space="preserve"> </w:t>
      </w:r>
      <w:r>
        <w:t>way</w:t>
      </w:r>
      <w:r>
        <w:rPr>
          <w:spacing w:val="-5"/>
        </w:rPr>
        <w:t xml:space="preserve"> </w:t>
      </w:r>
      <w:r>
        <w:t>that has</w:t>
      </w:r>
      <w:r>
        <w:rPr>
          <w:spacing w:val="-3"/>
        </w:rPr>
        <w:t xml:space="preserve"> </w:t>
      </w:r>
      <w:r>
        <w:t>harmed</w:t>
      </w:r>
      <w:r>
        <w:rPr>
          <w:spacing w:val="-2"/>
        </w:rPr>
        <w:t xml:space="preserve"> </w:t>
      </w:r>
      <w:r>
        <w:t>a</w:t>
      </w:r>
      <w:r>
        <w:rPr>
          <w:spacing w:val="-5"/>
        </w:rPr>
        <w:t xml:space="preserve"> </w:t>
      </w:r>
      <w:r>
        <w:t>child</w:t>
      </w:r>
      <w:r>
        <w:rPr>
          <w:spacing w:val="-2"/>
        </w:rPr>
        <w:t xml:space="preserve"> </w:t>
      </w:r>
      <w:r>
        <w:t>or</w:t>
      </w:r>
      <w:r>
        <w:rPr>
          <w:spacing w:val="-6"/>
        </w:rPr>
        <w:t xml:space="preserve"> </w:t>
      </w:r>
      <w:r>
        <w:t>may</w:t>
      </w:r>
      <w:r>
        <w:rPr>
          <w:spacing w:val="-4"/>
        </w:rPr>
        <w:t xml:space="preserve"> </w:t>
      </w:r>
      <w:r>
        <w:t>have</w:t>
      </w:r>
      <w:r>
        <w:rPr>
          <w:spacing w:val="-3"/>
        </w:rPr>
        <w:t xml:space="preserve"> </w:t>
      </w:r>
      <w:r>
        <w:t>harmed</w:t>
      </w:r>
      <w:r>
        <w:rPr>
          <w:spacing w:val="-2"/>
        </w:rPr>
        <w:t xml:space="preserve"> </w:t>
      </w:r>
      <w:r>
        <w:t>a</w:t>
      </w:r>
      <w:r>
        <w:rPr>
          <w:spacing w:val="-4"/>
        </w:rPr>
        <w:t xml:space="preserve"> </w:t>
      </w:r>
      <w:r>
        <w:rPr>
          <w:spacing w:val="-2"/>
        </w:rPr>
        <w:t>child.</w:t>
      </w:r>
    </w:p>
    <w:p w14:paraId="00543B1F" w14:textId="77777777" w:rsidR="00FC4208" w:rsidRDefault="00000000">
      <w:pPr>
        <w:pStyle w:val="ListParagraph"/>
        <w:numPr>
          <w:ilvl w:val="1"/>
          <w:numId w:val="18"/>
        </w:numPr>
        <w:tabs>
          <w:tab w:val="left" w:pos="1309"/>
        </w:tabs>
        <w:spacing w:before="35"/>
        <w:ind w:left="1309" w:hanging="359"/>
        <w:jc w:val="both"/>
        <w:rPr>
          <w:rFonts w:ascii="Symbol" w:hAnsi="Symbol"/>
        </w:rPr>
      </w:pPr>
      <w:r>
        <w:t>Committed</w:t>
      </w:r>
      <w:r>
        <w:rPr>
          <w:spacing w:val="-7"/>
        </w:rPr>
        <w:t xml:space="preserve"> </w:t>
      </w:r>
      <w:r>
        <w:t>or</w:t>
      </w:r>
      <w:r>
        <w:rPr>
          <w:spacing w:val="-3"/>
        </w:rPr>
        <w:t xml:space="preserve"> </w:t>
      </w:r>
      <w:r>
        <w:t>possibly</w:t>
      </w:r>
      <w:r>
        <w:rPr>
          <w:spacing w:val="-7"/>
        </w:rPr>
        <w:t xml:space="preserve"> </w:t>
      </w:r>
      <w:r>
        <w:t>committed</w:t>
      </w:r>
      <w:r>
        <w:rPr>
          <w:spacing w:val="-6"/>
        </w:rPr>
        <w:t xml:space="preserve"> </w:t>
      </w:r>
      <w:r>
        <w:t>a</w:t>
      </w:r>
      <w:r>
        <w:rPr>
          <w:spacing w:val="-4"/>
        </w:rPr>
        <w:t xml:space="preserve"> </w:t>
      </w:r>
      <w:r>
        <w:t>criminal</w:t>
      </w:r>
      <w:r>
        <w:rPr>
          <w:spacing w:val="-2"/>
        </w:rPr>
        <w:t xml:space="preserve"> </w:t>
      </w:r>
      <w:r>
        <w:t>offence</w:t>
      </w:r>
      <w:r>
        <w:rPr>
          <w:spacing w:val="-4"/>
        </w:rPr>
        <w:t xml:space="preserve"> </w:t>
      </w:r>
      <w:r>
        <w:t>against</w:t>
      </w:r>
      <w:r>
        <w:rPr>
          <w:spacing w:val="-5"/>
        </w:rPr>
        <w:t xml:space="preserve"> </w:t>
      </w:r>
      <w:r>
        <w:t>or</w:t>
      </w:r>
      <w:r>
        <w:rPr>
          <w:spacing w:val="-6"/>
        </w:rPr>
        <w:t xml:space="preserve"> </w:t>
      </w:r>
      <w:r>
        <w:t>related</w:t>
      </w:r>
      <w:r>
        <w:rPr>
          <w:spacing w:val="-6"/>
        </w:rPr>
        <w:t xml:space="preserve"> </w:t>
      </w:r>
      <w:r>
        <w:t>to</w:t>
      </w:r>
      <w:r>
        <w:rPr>
          <w:spacing w:val="-8"/>
        </w:rPr>
        <w:t xml:space="preserve"> </w:t>
      </w:r>
      <w:r>
        <w:t>a</w:t>
      </w:r>
      <w:r>
        <w:rPr>
          <w:spacing w:val="-4"/>
        </w:rPr>
        <w:t xml:space="preserve"> </w:t>
      </w:r>
      <w:r>
        <w:rPr>
          <w:spacing w:val="-2"/>
        </w:rPr>
        <w:t>child.</w:t>
      </w:r>
    </w:p>
    <w:p w14:paraId="3A6CC378" w14:textId="77777777" w:rsidR="00FC4208" w:rsidRDefault="00000000">
      <w:pPr>
        <w:pStyle w:val="ListParagraph"/>
        <w:numPr>
          <w:ilvl w:val="1"/>
          <w:numId w:val="18"/>
        </w:numPr>
        <w:tabs>
          <w:tab w:val="left" w:pos="1310"/>
        </w:tabs>
        <w:spacing w:before="36" w:line="273" w:lineRule="auto"/>
        <w:ind w:right="874"/>
        <w:jc w:val="both"/>
        <w:rPr>
          <w:rFonts w:ascii="Symbol" w:hAnsi="Symbol"/>
        </w:rPr>
      </w:pPr>
      <w:proofErr w:type="gramStart"/>
      <w:r>
        <w:t>Behaved</w:t>
      </w:r>
      <w:proofErr w:type="gramEnd"/>
      <w:r>
        <w:t xml:space="preserve"> towards a child in a way that indicates they may pose a risk of harm to </w:t>
      </w:r>
      <w:r>
        <w:rPr>
          <w:spacing w:val="-2"/>
        </w:rPr>
        <w:t>children.</w:t>
      </w:r>
    </w:p>
    <w:p w14:paraId="799396B4" w14:textId="77777777" w:rsidR="00FC4208" w:rsidRDefault="00000000">
      <w:pPr>
        <w:pStyle w:val="ListParagraph"/>
        <w:numPr>
          <w:ilvl w:val="1"/>
          <w:numId w:val="18"/>
        </w:numPr>
        <w:tabs>
          <w:tab w:val="left" w:pos="1310"/>
        </w:tabs>
        <w:spacing w:before="2" w:line="271" w:lineRule="auto"/>
        <w:ind w:right="873"/>
        <w:jc w:val="both"/>
        <w:rPr>
          <w:rFonts w:ascii="Symbol" w:hAnsi="Symbol"/>
        </w:rPr>
      </w:pPr>
      <w:r>
        <w:t xml:space="preserve">Behaved, or may have behaved, in a way that indicates they may not be suitable </w:t>
      </w:r>
      <w:proofErr w:type="gramStart"/>
      <w:r>
        <w:t>to work</w:t>
      </w:r>
      <w:proofErr w:type="gramEnd"/>
      <w:r>
        <w:t xml:space="preserve"> with children.</w:t>
      </w:r>
    </w:p>
    <w:p w14:paraId="2E0963E3" w14:textId="77777777" w:rsidR="00FC4208" w:rsidRDefault="00FC4208">
      <w:pPr>
        <w:pStyle w:val="BodyText"/>
        <w:spacing w:before="45"/>
        <w:ind w:left="0"/>
      </w:pPr>
    </w:p>
    <w:p w14:paraId="3949D5E7" w14:textId="77777777" w:rsidR="00FC4208" w:rsidRDefault="00000000">
      <w:pPr>
        <w:pStyle w:val="BodyText"/>
        <w:ind w:left="590" w:right="870"/>
        <w:jc w:val="both"/>
      </w:pPr>
      <w:r>
        <w:t>All</w:t>
      </w:r>
      <w:r>
        <w:rPr>
          <w:spacing w:val="-12"/>
        </w:rPr>
        <w:t xml:space="preserve"> </w:t>
      </w:r>
      <w:r>
        <w:t>staff</w:t>
      </w:r>
      <w:r>
        <w:rPr>
          <w:spacing w:val="-9"/>
        </w:rPr>
        <w:t xml:space="preserve"> </w:t>
      </w:r>
      <w:r>
        <w:t>at</w:t>
      </w:r>
      <w:r>
        <w:rPr>
          <w:spacing w:val="-10"/>
        </w:rPr>
        <w:t xml:space="preserve"> </w:t>
      </w:r>
      <w:r>
        <w:rPr>
          <w:color w:val="FF0000"/>
        </w:rPr>
        <w:t>RAMJS</w:t>
      </w:r>
      <w:r>
        <w:rPr>
          <w:color w:val="FF0000"/>
          <w:spacing w:val="-12"/>
        </w:rPr>
        <w:t xml:space="preserve"> </w:t>
      </w:r>
      <w:r>
        <w:t>are</w:t>
      </w:r>
      <w:r>
        <w:rPr>
          <w:spacing w:val="-11"/>
        </w:rPr>
        <w:t xml:space="preserve"> </w:t>
      </w:r>
      <w:r>
        <w:t>aware</w:t>
      </w:r>
      <w:r>
        <w:rPr>
          <w:spacing w:val="-11"/>
        </w:rPr>
        <w:t xml:space="preserve"> </w:t>
      </w:r>
      <w:r>
        <w:t>of</w:t>
      </w:r>
      <w:r>
        <w:rPr>
          <w:spacing w:val="-11"/>
        </w:rPr>
        <w:t xml:space="preserve"> </w:t>
      </w:r>
      <w:r>
        <w:t>these</w:t>
      </w:r>
      <w:r>
        <w:rPr>
          <w:spacing w:val="-14"/>
        </w:rPr>
        <w:t xml:space="preserve"> </w:t>
      </w:r>
      <w:r>
        <w:t>procedures</w:t>
      </w:r>
      <w:r>
        <w:rPr>
          <w:spacing w:val="-13"/>
        </w:rPr>
        <w:t xml:space="preserve"> </w:t>
      </w:r>
      <w:r>
        <w:t>and</w:t>
      </w:r>
      <w:r>
        <w:rPr>
          <w:spacing w:val="-11"/>
        </w:rPr>
        <w:t xml:space="preserve"> </w:t>
      </w:r>
      <w:r>
        <w:t>aware</w:t>
      </w:r>
      <w:r>
        <w:rPr>
          <w:spacing w:val="-11"/>
        </w:rPr>
        <w:t xml:space="preserve"> </w:t>
      </w:r>
      <w:r>
        <w:t>of</w:t>
      </w:r>
      <w:r>
        <w:rPr>
          <w:spacing w:val="-11"/>
        </w:rPr>
        <w:t xml:space="preserve"> </w:t>
      </w:r>
      <w:r>
        <w:t>the</w:t>
      </w:r>
      <w:r>
        <w:rPr>
          <w:spacing w:val="-14"/>
        </w:rPr>
        <w:t xml:space="preserve"> </w:t>
      </w:r>
      <w:r>
        <w:t>following</w:t>
      </w:r>
      <w:r>
        <w:rPr>
          <w:spacing w:val="-10"/>
        </w:rPr>
        <w:t xml:space="preserve"> </w:t>
      </w:r>
      <w:r>
        <w:t>expectations</w:t>
      </w:r>
      <w:r>
        <w:rPr>
          <w:spacing w:val="-11"/>
        </w:rPr>
        <w:t xml:space="preserve"> </w:t>
      </w:r>
      <w:r>
        <w:t xml:space="preserve">and </w:t>
      </w:r>
      <w:proofErr w:type="gramStart"/>
      <w:r>
        <w:t>protocol:-</w:t>
      </w:r>
      <w:proofErr w:type="gramEnd"/>
    </w:p>
    <w:p w14:paraId="609FE1F9" w14:textId="77777777" w:rsidR="00FC4208" w:rsidRDefault="00000000">
      <w:pPr>
        <w:pStyle w:val="ListParagraph"/>
        <w:numPr>
          <w:ilvl w:val="1"/>
          <w:numId w:val="18"/>
        </w:numPr>
        <w:tabs>
          <w:tab w:val="left" w:pos="1310"/>
        </w:tabs>
        <w:spacing w:before="252" w:line="271" w:lineRule="auto"/>
        <w:ind w:right="871"/>
        <w:jc w:val="both"/>
        <w:rPr>
          <w:rFonts w:ascii="Symbol" w:hAnsi="Symbol"/>
        </w:rPr>
      </w:pPr>
      <w:r>
        <w:t>ALL</w:t>
      </w:r>
      <w:r>
        <w:rPr>
          <w:spacing w:val="-13"/>
        </w:rPr>
        <w:t xml:space="preserve"> </w:t>
      </w:r>
      <w:r>
        <w:t>staff</w:t>
      </w:r>
      <w:r>
        <w:rPr>
          <w:spacing w:val="-12"/>
        </w:rPr>
        <w:t xml:space="preserve"> </w:t>
      </w:r>
      <w:r>
        <w:t>and</w:t>
      </w:r>
      <w:r>
        <w:rPr>
          <w:spacing w:val="-14"/>
        </w:rPr>
        <w:t xml:space="preserve"> </w:t>
      </w:r>
      <w:r>
        <w:t>volunteers</w:t>
      </w:r>
      <w:r>
        <w:rPr>
          <w:spacing w:val="-16"/>
        </w:rPr>
        <w:t xml:space="preserve"> </w:t>
      </w:r>
      <w:r>
        <w:t>are</w:t>
      </w:r>
      <w:r>
        <w:rPr>
          <w:spacing w:val="-11"/>
        </w:rPr>
        <w:t xml:space="preserve"> </w:t>
      </w:r>
      <w:r>
        <w:t>aware</w:t>
      </w:r>
      <w:r>
        <w:rPr>
          <w:spacing w:val="-13"/>
        </w:rPr>
        <w:t xml:space="preserve"> </w:t>
      </w:r>
      <w:r>
        <w:t>that</w:t>
      </w:r>
      <w:r>
        <w:rPr>
          <w:spacing w:val="-15"/>
        </w:rPr>
        <w:t xml:space="preserve"> </w:t>
      </w:r>
      <w:r>
        <w:t>they</w:t>
      </w:r>
      <w:r>
        <w:rPr>
          <w:spacing w:val="-13"/>
        </w:rPr>
        <w:t xml:space="preserve"> </w:t>
      </w:r>
      <w:r>
        <w:t>must</w:t>
      </w:r>
      <w:r>
        <w:rPr>
          <w:spacing w:val="-15"/>
        </w:rPr>
        <w:t xml:space="preserve"> </w:t>
      </w:r>
      <w:r>
        <w:t>refer</w:t>
      </w:r>
      <w:r>
        <w:rPr>
          <w:spacing w:val="-10"/>
        </w:rPr>
        <w:t xml:space="preserve"> </w:t>
      </w:r>
      <w:r>
        <w:t>allegations</w:t>
      </w:r>
      <w:r>
        <w:rPr>
          <w:spacing w:val="-14"/>
        </w:rPr>
        <w:t xml:space="preserve"> </w:t>
      </w:r>
      <w:r>
        <w:t>or</w:t>
      </w:r>
      <w:r>
        <w:rPr>
          <w:spacing w:val="-13"/>
        </w:rPr>
        <w:t xml:space="preserve"> </w:t>
      </w:r>
      <w:r>
        <w:t>concerns</w:t>
      </w:r>
      <w:r>
        <w:rPr>
          <w:spacing w:val="-11"/>
        </w:rPr>
        <w:t xml:space="preserve"> </w:t>
      </w:r>
      <w:r>
        <w:t xml:space="preserve">around staff (including supply staff and volunteers) conduct to the </w:t>
      </w:r>
      <w:r>
        <w:rPr>
          <w:color w:val="FF0000"/>
        </w:rPr>
        <w:t>Headteacher</w:t>
      </w:r>
    </w:p>
    <w:p w14:paraId="70ACEC3D" w14:textId="77777777" w:rsidR="00FC4208" w:rsidRDefault="00000000">
      <w:pPr>
        <w:pStyle w:val="ListParagraph"/>
        <w:numPr>
          <w:ilvl w:val="1"/>
          <w:numId w:val="18"/>
        </w:numPr>
        <w:tabs>
          <w:tab w:val="left" w:pos="1310"/>
        </w:tabs>
        <w:spacing w:before="7" w:line="273" w:lineRule="auto"/>
        <w:ind w:right="871"/>
        <w:jc w:val="both"/>
        <w:rPr>
          <w:rFonts w:ascii="Symbol" w:hAnsi="Symbol"/>
        </w:rPr>
      </w:pPr>
      <w:r>
        <w:t>ALL staff and volunteers are aware of the requirement to, and process of referring allegations or concerns</w:t>
      </w:r>
      <w:r>
        <w:rPr>
          <w:spacing w:val="-2"/>
        </w:rPr>
        <w:t xml:space="preserve"> </w:t>
      </w:r>
      <w:r>
        <w:t>around the Headteacher</w:t>
      </w:r>
      <w:r>
        <w:rPr>
          <w:spacing w:val="-1"/>
        </w:rPr>
        <w:t xml:space="preserve"> </w:t>
      </w:r>
      <w:r>
        <w:t>to the nominated</w:t>
      </w:r>
      <w:r>
        <w:rPr>
          <w:spacing w:val="-2"/>
        </w:rPr>
        <w:t xml:space="preserve"> </w:t>
      </w:r>
      <w:r>
        <w:t>Governor and how to contact them</w:t>
      </w:r>
    </w:p>
    <w:p w14:paraId="34EFD7BF" w14:textId="77777777" w:rsidR="00FC4208" w:rsidRDefault="00000000">
      <w:pPr>
        <w:pStyle w:val="ListParagraph"/>
        <w:numPr>
          <w:ilvl w:val="1"/>
          <w:numId w:val="18"/>
        </w:numPr>
        <w:tabs>
          <w:tab w:val="left" w:pos="1310"/>
        </w:tabs>
        <w:spacing w:before="5" w:line="271" w:lineRule="auto"/>
        <w:ind w:right="868"/>
        <w:jc w:val="both"/>
        <w:rPr>
          <w:rFonts w:ascii="Symbol" w:hAnsi="Symbol"/>
        </w:rPr>
      </w:pPr>
      <w:r>
        <w:t>The</w:t>
      </w:r>
      <w:r>
        <w:rPr>
          <w:spacing w:val="-7"/>
        </w:rPr>
        <w:t xml:space="preserve"> </w:t>
      </w:r>
      <w:r>
        <w:t>Headteacher</w:t>
      </w:r>
      <w:r>
        <w:rPr>
          <w:spacing w:val="-3"/>
        </w:rPr>
        <w:t xml:space="preserve"> </w:t>
      </w:r>
      <w:r>
        <w:t>and/or</w:t>
      </w:r>
      <w:r>
        <w:rPr>
          <w:spacing w:val="-8"/>
        </w:rPr>
        <w:t xml:space="preserve"> </w:t>
      </w:r>
      <w:r>
        <w:t>Chair</w:t>
      </w:r>
      <w:r>
        <w:rPr>
          <w:spacing w:val="-3"/>
        </w:rPr>
        <w:t xml:space="preserve"> </w:t>
      </w:r>
      <w:r>
        <w:t>of</w:t>
      </w:r>
      <w:r>
        <w:rPr>
          <w:spacing w:val="-3"/>
        </w:rPr>
        <w:t xml:space="preserve"> </w:t>
      </w:r>
      <w:r>
        <w:t>Governors</w:t>
      </w:r>
      <w:r>
        <w:rPr>
          <w:spacing w:val="-4"/>
        </w:rPr>
        <w:t xml:space="preserve"> </w:t>
      </w:r>
      <w:r>
        <w:t>will</w:t>
      </w:r>
      <w:r>
        <w:rPr>
          <w:spacing w:val="-2"/>
        </w:rPr>
        <w:t xml:space="preserve"> </w:t>
      </w:r>
      <w:r>
        <w:t>make</w:t>
      </w:r>
      <w:r>
        <w:rPr>
          <w:spacing w:val="-4"/>
        </w:rPr>
        <w:t xml:space="preserve"> </w:t>
      </w:r>
      <w:r>
        <w:t>a</w:t>
      </w:r>
      <w:r>
        <w:rPr>
          <w:spacing w:val="-9"/>
        </w:rPr>
        <w:t xml:space="preserve"> </w:t>
      </w:r>
      <w:r>
        <w:t>referral</w:t>
      </w:r>
      <w:r>
        <w:rPr>
          <w:spacing w:val="-7"/>
        </w:rPr>
        <w:t xml:space="preserve"> </w:t>
      </w:r>
      <w:r>
        <w:t>to</w:t>
      </w:r>
      <w:r>
        <w:rPr>
          <w:spacing w:val="-5"/>
        </w:rPr>
        <w:t xml:space="preserve"> </w:t>
      </w:r>
      <w:r>
        <w:t>the</w:t>
      </w:r>
      <w:r>
        <w:rPr>
          <w:spacing w:val="-7"/>
        </w:rPr>
        <w:t xml:space="preserve"> </w:t>
      </w:r>
      <w:r>
        <w:t>Local</w:t>
      </w:r>
      <w:r>
        <w:rPr>
          <w:spacing w:val="-5"/>
        </w:rPr>
        <w:t xml:space="preserve"> </w:t>
      </w:r>
      <w:r>
        <w:t>Authority Designated Officer (LADO) when they feel the threshold of harm has been met</w:t>
      </w:r>
    </w:p>
    <w:p w14:paraId="70349054" w14:textId="77777777" w:rsidR="00FC4208" w:rsidRDefault="00000000">
      <w:pPr>
        <w:pStyle w:val="ListParagraph"/>
        <w:numPr>
          <w:ilvl w:val="1"/>
          <w:numId w:val="18"/>
        </w:numPr>
        <w:tabs>
          <w:tab w:val="left" w:pos="1310"/>
        </w:tabs>
        <w:spacing w:before="5" w:line="273" w:lineRule="auto"/>
        <w:ind w:right="867"/>
        <w:jc w:val="both"/>
        <w:rPr>
          <w:rFonts w:ascii="Symbol" w:hAnsi="Symbol"/>
        </w:rPr>
      </w:pPr>
      <w:r>
        <w:t>CSAP</w:t>
      </w:r>
      <w:r>
        <w:rPr>
          <w:spacing w:val="-6"/>
        </w:rPr>
        <w:t xml:space="preserve"> </w:t>
      </w:r>
      <w:r>
        <w:t>procedures</w:t>
      </w:r>
      <w:r>
        <w:rPr>
          <w:spacing w:val="-8"/>
        </w:rPr>
        <w:t xml:space="preserve"> </w:t>
      </w:r>
      <w:r>
        <w:t>for</w:t>
      </w:r>
      <w:r>
        <w:rPr>
          <w:spacing w:val="-8"/>
        </w:rPr>
        <w:t xml:space="preserve"> </w:t>
      </w:r>
      <w:r>
        <w:t>dealing</w:t>
      </w:r>
      <w:r>
        <w:rPr>
          <w:spacing w:val="-4"/>
        </w:rPr>
        <w:t xml:space="preserve"> </w:t>
      </w:r>
      <w:r>
        <w:t>with</w:t>
      </w:r>
      <w:r>
        <w:rPr>
          <w:spacing w:val="-6"/>
        </w:rPr>
        <w:t xml:space="preserve"> </w:t>
      </w:r>
      <w:r>
        <w:t>allegations</w:t>
      </w:r>
      <w:r>
        <w:rPr>
          <w:spacing w:val="-6"/>
        </w:rPr>
        <w:t xml:space="preserve"> </w:t>
      </w:r>
      <w:r>
        <w:t>against</w:t>
      </w:r>
      <w:r>
        <w:rPr>
          <w:spacing w:val="-5"/>
        </w:rPr>
        <w:t xml:space="preserve"> </w:t>
      </w:r>
      <w:r>
        <w:t>staff</w:t>
      </w:r>
      <w:r>
        <w:rPr>
          <w:spacing w:val="-5"/>
        </w:rPr>
        <w:t xml:space="preserve"> </w:t>
      </w:r>
      <w:r>
        <w:t>will</w:t>
      </w:r>
      <w:r>
        <w:rPr>
          <w:spacing w:val="-7"/>
        </w:rPr>
        <w:t xml:space="preserve"> </w:t>
      </w:r>
      <w:r>
        <w:t>be</w:t>
      </w:r>
      <w:r>
        <w:rPr>
          <w:spacing w:val="-9"/>
        </w:rPr>
        <w:t xml:space="preserve"> </w:t>
      </w:r>
      <w:r>
        <w:t>followed</w:t>
      </w:r>
      <w:r>
        <w:rPr>
          <w:spacing w:val="-3"/>
        </w:rPr>
        <w:t xml:space="preserve"> </w:t>
      </w:r>
      <w:hyperlink r:id="rId57">
        <w:r w:rsidR="00FC4208">
          <w:rPr>
            <w:color w:val="0000FF"/>
            <w:u w:val="single" w:color="0000FF"/>
          </w:rPr>
          <w:t>Allegations</w:t>
        </w:r>
      </w:hyperlink>
      <w:r>
        <w:rPr>
          <w:color w:val="0000FF"/>
        </w:rPr>
        <w:t xml:space="preserve"> </w:t>
      </w:r>
      <w:hyperlink r:id="rId58">
        <w:r w:rsidR="00FC4208">
          <w:rPr>
            <w:color w:val="0000FF"/>
            <w:u w:val="single" w:color="0000FF"/>
          </w:rPr>
          <w:t>Against Staff or Volunteers</w:t>
        </w:r>
      </w:hyperlink>
    </w:p>
    <w:p w14:paraId="2B91CD78" w14:textId="77777777" w:rsidR="00FC4208" w:rsidRDefault="00000000">
      <w:pPr>
        <w:pStyle w:val="ListParagraph"/>
        <w:numPr>
          <w:ilvl w:val="1"/>
          <w:numId w:val="18"/>
        </w:numPr>
        <w:tabs>
          <w:tab w:val="left" w:pos="1310"/>
        </w:tabs>
        <w:spacing w:before="2" w:line="268" w:lineRule="auto"/>
        <w:ind w:right="872"/>
        <w:jc w:val="both"/>
        <w:rPr>
          <w:rFonts w:ascii="Symbol" w:hAnsi="Symbol"/>
        </w:rPr>
      </w:pPr>
      <w:r>
        <w:t>ALL</w:t>
      </w:r>
      <w:r>
        <w:rPr>
          <w:spacing w:val="-2"/>
        </w:rPr>
        <w:t xml:space="preserve"> </w:t>
      </w:r>
      <w:r>
        <w:t>staff</w:t>
      </w:r>
      <w:r>
        <w:rPr>
          <w:spacing w:val="-3"/>
        </w:rPr>
        <w:t xml:space="preserve"> </w:t>
      </w:r>
      <w:r>
        <w:t>and</w:t>
      </w:r>
      <w:r>
        <w:rPr>
          <w:spacing w:val="-4"/>
        </w:rPr>
        <w:t xml:space="preserve"> </w:t>
      </w:r>
      <w:r>
        <w:t>volunteers</w:t>
      </w:r>
      <w:r>
        <w:rPr>
          <w:spacing w:val="-6"/>
        </w:rPr>
        <w:t xml:space="preserve"> </w:t>
      </w:r>
      <w:r>
        <w:t>remember</w:t>
      </w:r>
      <w:r>
        <w:rPr>
          <w:spacing w:val="-5"/>
        </w:rPr>
        <w:t xml:space="preserve"> </w:t>
      </w:r>
      <w:r>
        <w:t>that</w:t>
      </w:r>
      <w:r>
        <w:rPr>
          <w:spacing w:val="-5"/>
        </w:rPr>
        <w:t xml:space="preserve"> </w:t>
      </w:r>
      <w:r>
        <w:t>the</w:t>
      </w:r>
      <w:r>
        <w:rPr>
          <w:spacing w:val="-2"/>
        </w:rPr>
        <w:t xml:space="preserve"> </w:t>
      </w:r>
      <w:r>
        <w:t>welfare</w:t>
      </w:r>
      <w:r>
        <w:rPr>
          <w:spacing w:val="-2"/>
        </w:rPr>
        <w:t xml:space="preserve"> </w:t>
      </w:r>
      <w:r>
        <w:t>of</w:t>
      </w:r>
      <w:r>
        <w:rPr>
          <w:spacing w:val="-3"/>
        </w:rPr>
        <w:t xml:space="preserve"> </w:t>
      </w:r>
      <w:r>
        <w:t>the</w:t>
      </w:r>
      <w:r>
        <w:rPr>
          <w:spacing w:val="-4"/>
        </w:rPr>
        <w:t xml:space="preserve"> </w:t>
      </w:r>
      <w:r>
        <w:t>child</w:t>
      </w:r>
      <w:r>
        <w:rPr>
          <w:spacing w:val="-2"/>
        </w:rPr>
        <w:t xml:space="preserve"> </w:t>
      </w:r>
      <w:r>
        <w:t>is</w:t>
      </w:r>
      <w:r>
        <w:rPr>
          <w:spacing w:val="-4"/>
        </w:rPr>
        <w:t xml:space="preserve"> </w:t>
      </w:r>
      <w:r>
        <w:t>paramount</w:t>
      </w:r>
      <w:r>
        <w:rPr>
          <w:spacing w:val="-1"/>
        </w:rPr>
        <w:t xml:space="preserve"> </w:t>
      </w:r>
      <w:r>
        <w:t>and</w:t>
      </w:r>
      <w:r>
        <w:rPr>
          <w:spacing w:val="-6"/>
        </w:rPr>
        <w:t xml:space="preserve"> </w:t>
      </w:r>
      <w:r>
        <w:t xml:space="preserve">that they have a duty to inform </w:t>
      </w:r>
      <w:r>
        <w:rPr>
          <w:rFonts w:ascii="Arial" w:hAnsi="Arial"/>
          <w:b/>
          <w:color w:val="FF0000"/>
        </w:rPr>
        <w:t xml:space="preserve">HT </w:t>
      </w:r>
      <w:r>
        <w:t>if any adult's conduct gives cause for concern</w:t>
      </w:r>
    </w:p>
    <w:p w14:paraId="13843E40" w14:textId="77777777" w:rsidR="00FC4208" w:rsidRDefault="00000000">
      <w:pPr>
        <w:pStyle w:val="ListParagraph"/>
        <w:numPr>
          <w:ilvl w:val="1"/>
          <w:numId w:val="18"/>
        </w:numPr>
        <w:tabs>
          <w:tab w:val="left" w:pos="1310"/>
        </w:tabs>
        <w:spacing w:before="10" w:line="273" w:lineRule="auto"/>
        <w:ind w:right="866"/>
        <w:jc w:val="both"/>
        <w:rPr>
          <w:rFonts w:ascii="Symbol" w:hAnsi="Symbol"/>
        </w:rPr>
      </w:pPr>
      <w:r>
        <w:t xml:space="preserve">All staff </w:t>
      </w:r>
      <w:proofErr w:type="spellStart"/>
      <w:r>
        <w:t>recognise</w:t>
      </w:r>
      <w:proofErr w:type="spellEnd"/>
      <w:r>
        <w:t xml:space="preserve"> the importance of sharing and reporting low-level concerns (see below guidance on low-level concerns) surrounding staff or any adult in a position of trust to </w:t>
      </w:r>
      <w:proofErr w:type="gramStart"/>
      <w:r>
        <w:t xml:space="preserve">the </w:t>
      </w:r>
      <w:r>
        <w:rPr>
          <w:rFonts w:ascii="Arial" w:hAnsi="Arial"/>
          <w:b/>
          <w:color w:val="FF0000"/>
        </w:rPr>
        <w:t>HT</w:t>
      </w:r>
      <w:proofErr w:type="gramEnd"/>
      <w:r>
        <w:t>.</w:t>
      </w:r>
    </w:p>
    <w:p w14:paraId="5354E5EE" w14:textId="77777777" w:rsidR="00FC4208" w:rsidRDefault="00000000">
      <w:pPr>
        <w:pStyle w:val="ListParagraph"/>
        <w:numPr>
          <w:ilvl w:val="1"/>
          <w:numId w:val="18"/>
        </w:numPr>
        <w:tabs>
          <w:tab w:val="left" w:pos="1310"/>
        </w:tabs>
        <w:spacing w:before="3" w:line="273" w:lineRule="auto"/>
        <w:ind w:right="871"/>
        <w:jc w:val="both"/>
        <w:rPr>
          <w:rFonts w:ascii="Symbol" w:hAnsi="Symbol"/>
        </w:rPr>
      </w:pPr>
      <w:r>
        <w:t>ALL</w:t>
      </w:r>
      <w:r>
        <w:rPr>
          <w:spacing w:val="-5"/>
        </w:rPr>
        <w:t xml:space="preserve"> </w:t>
      </w:r>
      <w:r>
        <w:t>staff</w:t>
      </w:r>
      <w:r>
        <w:rPr>
          <w:spacing w:val="-4"/>
        </w:rPr>
        <w:t xml:space="preserve"> </w:t>
      </w:r>
      <w:r>
        <w:t>are</w:t>
      </w:r>
      <w:r>
        <w:rPr>
          <w:spacing w:val="-7"/>
        </w:rPr>
        <w:t xml:space="preserve"> </w:t>
      </w:r>
      <w:r>
        <w:t>aware</w:t>
      </w:r>
      <w:r>
        <w:rPr>
          <w:spacing w:val="-5"/>
        </w:rPr>
        <w:t xml:space="preserve"> </w:t>
      </w:r>
      <w:r>
        <w:t>of</w:t>
      </w:r>
      <w:r>
        <w:rPr>
          <w:spacing w:val="-6"/>
        </w:rPr>
        <w:t xml:space="preserve"> </w:t>
      </w:r>
      <w:r>
        <w:t>the</w:t>
      </w:r>
      <w:r>
        <w:rPr>
          <w:spacing w:val="-5"/>
        </w:rPr>
        <w:t xml:space="preserve"> </w:t>
      </w:r>
      <w:r>
        <w:t>school’s</w:t>
      </w:r>
      <w:r>
        <w:rPr>
          <w:spacing w:val="-10"/>
        </w:rPr>
        <w:t xml:space="preserve"> </w:t>
      </w:r>
      <w:r>
        <w:t>Whistle</w:t>
      </w:r>
      <w:r>
        <w:rPr>
          <w:spacing w:val="-7"/>
        </w:rPr>
        <w:t xml:space="preserve"> </w:t>
      </w:r>
      <w:r>
        <w:t>Blowing</w:t>
      </w:r>
      <w:r>
        <w:rPr>
          <w:spacing w:val="-5"/>
        </w:rPr>
        <w:t xml:space="preserve"> </w:t>
      </w:r>
      <w:r>
        <w:t>Policy</w:t>
      </w:r>
      <w:r>
        <w:rPr>
          <w:spacing w:val="-6"/>
        </w:rPr>
        <w:t xml:space="preserve"> </w:t>
      </w:r>
      <w:r>
        <w:rPr>
          <w:color w:val="FF0000"/>
        </w:rPr>
        <w:t>which</w:t>
      </w:r>
      <w:r>
        <w:rPr>
          <w:color w:val="FF0000"/>
          <w:spacing w:val="-5"/>
        </w:rPr>
        <w:t xml:space="preserve"> </w:t>
      </w:r>
      <w:r>
        <w:t>enables</w:t>
      </w:r>
      <w:r>
        <w:rPr>
          <w:spacing w:val="-7"/>
        </w:rPr>
        <w:t xml:space="preserve"> </w:t>
      </w:r>
      <w:r>
        <w:t>staff</w:t>
      </w:r>
      <w:r>
        <w:rPr>
          <w:spacing w:val="-6"/>
        </w:rPr>
        <w:t xml:space="preserve"> </w:t>
      </w:r>
      <w:r>
        <w:t>to</w:t>
      </w:r>
      <w:r>
        <w:rPr>
          <w:spacing w:val="-10"/>
        </w:rPr>
        <w:t xml:space="preserve"> </w:t>
      </w:r>
      <w:r>
        <w:t xml:space="preserve">raise concerns or allegations </w:t>
      </w:r>
      <w:proofErr w:type="gramStart"/>
      <w:r>
        <w:t>in</w:t>
      </w:r>
      <w:proofErr w:type="gramEnd"/>
      <w:r>
        <w:t xml:space="preserve"> confidence and for a sensitive enquiry to take place</w:t>
      </w:r>
    </w:p>
    <w:p w14:paraId="7B05BCA4" w14:textId="77777777" w:rsidR="00FC4208" w:rsidRDefault="00000000">
      <w:pPr>
        <w:pStyle w:val="ListParagraph"/>
        <w:numPr>
          <w:ilvl w:val="1"/>
          <w:numId w:val="18"/>
        </w:numPr>
        <w:tabs>
          <w:tab w:val="left" w:pos="1310"/>
        </w:tabs>
        <w:spacing w:before="2" w:line="273" w:lineRule="auto"/>
        <w:ind w:right="870"/>
        <w:jc w:val="both"/>
        <w:rPr>
          <w:rFonts w:ascii="Symbol" w:hAnsi="Symbol"/>
        </w:rPr>
      </w:pPr>
      <w:r>
        <w:t xml:space="preserve">Staff are fully aware of Guidance for Safer Working Practice 2022 and </w:t>
      </w:r>
      <w:r>
        <w:rPr>
          <w:color w:val="FF0000"/>
        </w:rPr>
        <w:t>Staff Code of conduct</w:t>
      </w:r>
      <w:r>
        <w:rPr>
          <w:color w:val="FF0000"/>
          <w:spacing w:val="-16"/>
        </w:rPr>
        <w:t xml:space="preserve"> </w:t>
      </w:r>
      <w:r>
        <w:rPr>
          <w:color w:val="FF0000"/>
        </w:rPr>
        <w:t>/</w:t>
      </w:r>
      <w:r>
        <w:rPr>
          <w:color w:val="FF0000"/>
          <w:spacing w:val="-14"/>
        </w:rPr>
        <w:t xml:space="preserve"> </w:t>
      </w:r>
      <w:r>
        <w:rPr>
          <w:color w:val="FF0000"/>
        </w:rPr>
        <w:t>Handbook</w:t>
      </w:r>
      <w:r>
        <w:rPr>
          <w:color w:val="FF0000"/>
          <w:spacing w:val="-11"/>
        </w:rPr>
        <w:t xml:space="preserve"> </w:t>
      </w:r>
      <w:r>
        <w:t>and</w:t>
      </w:r>
      <w:r>
        <w:rPr>
          <w:spacing w:val="-16"/>
        </w:rPr>
        <w:t xml:space="preserve"> </w:t>
      </w:r>
      <w:r>
        <w:t>are</w:t>
      </w:r>
      <w:r>
        <w:rPr>
          <w:spacing w:val="-13"/>
        </w:rPr>
        <w:t xml:space="preserve"> </w:t>
      </w:r>
      <w:r>
        <w:t>aware</w:t>
      </w:r>
      <w:r>
        <w:rPr>
          <w:spacing w:val="-14"/>
        </w:rPr>
        <w:t xml:space="preserve"> </w:t>
      </w:r>
      <w:r>
        <w:t>of</w:t>
      </w:r>
      <w:r>
        <w:rPr>
          <w:spacing w:val="-11"/>
        </w:rPr>
        <w:t xml:space="preserve"> </w:t>
      </w:r>
      <w:r>
        <w:t>professional</w:t>
      </w:r>
      <w:r>
        <w:rPr>
          <w:spacing w:val="-16"/>
        </w:rPr>
        <w:t xml:space="preserve"> </w:t>
      </w:r>
      <w:r>
        <w:t>expectations</w:t>
      </w:r>
      <w:r>
        <w:rPr>
          <w:spacing w:val="-13"/>
        </w:rPr>
        <w:t xml:space="preserve"> </w:t>
      </w:r>
      <w:r>
        <w:t>of</w:t>
      </w:r>
      <w:r>
        <w:rPr>
          <w:spacing w:val="-14"/>
        </w:rPr>
        <w:t xml:space="preserve"> </w:t>
      </w:r>
      <w:r>
        <w:t>their</w:t>
      </w:r>
      <w:r>
        <w:rPr>
          <w:spacing w:val="-14"/>
        </w:rPr>
        <w:t xml:space="preserve"> </w:t>
      </w:r>
      <w:r>
        <w:t>own</w:t>
      </w:r>
      <w:r>
        <w:rPr>
          <w:spacing w:val="-15"/>
        </w:rPr>
        <w:t xml:space="preserve"> </w:t>
      </w:r>
      <w:proofErr w:type="spellStart"/>
      <w:r>
        <w:t>behaviour</w:t>
      </w:r>
      <w:proofErr w:type="spellEnd"/>
      <w:r>
        <w:t xml:space="preserve"> and conduct.</w:t>
      </w:r>
    </w:p>
    <w:p w14:paraId="2622CFF9" w14:textId="77777777" w:rsidR="00FC4208" w:rsidRDefault="00000000">
      <w:pPr>
        <w:pStyle w:val="ListParagraph"/>
        <w:numPr>
          <w:ilvl w:val="1"/>
          <w:numId w:val="18"/>
        </w:numPr>
        <w:tabs>
          <w:tab w:val="left" w:pos="1310"/>
        </w:tabs>
        <w:spacing w:before="5" w:line="273" w:lineRule="auto"/>
        <w:ind w:right="870"/>
        <w:jc w:val="both"/>
        <w:rPr>
          <w:rFonts w:ascii="Symbol" w:hAnsi="Symbol"/>
        </w:rPr>
      </w:pPr>
      <w:r>
        <w:t xml:space="preserve">Further information, LADO referral information and flowchart of how allegations are managed: </w:t>
      </w:r>
      <w:hyperlink r:id="rId59">
        <w:r w:rsidR="00FC4208">
          <w:rPr>
            <w:color w:val="0000FF"/>
            <w:u w:val="single" w:color="0000FF"/>
          </w:rPr>
          <w:t>Local Authority Designated Officer (LADO) - Lancashire County Council</w:t>
        </w:r>
      </w:hyperlink>
      <w:r>
        <w:rPr>
          <w:color w:val="0000FF"/>
        </w:rPr>
        <w:t xml:space="preserve"> </w:t>
      </w:r>
      <w:r>
        <w:t>includes the threshold matrix.</w:t>
      </w:r>
    </w:p>
    <w:p w14:paraId="2091489E" w14:textId="77777777" w:rsidR="00FC4208" w:rsidRDefault="00000000">
      <w:pPr>
        <w:pStyle w:val="ListParagraph"/>
        <w:numPr>
          <w:ilvl w:val="1"/>
          <w:numId w:val="18"/>
        </w:numPr>
        <w:tabs>
          <w:tab w:val="left" w:pos="1310"/>
        </w:tabs>
        <w:spacing w:before="4" w:line="273" w:lineRule="auto"/>
        <w:ind w:right="892"/>
        <w:rPr>
          <w:rFonts w:ascii="Symbol" w:hAnsi="Symbol"/>
        </w:rPr>
      </w:pPr>
      <w:r>
        <w:t xml:space="preserve">Referrals will be made using the required format below when necessary. </w:t>
      </w:r>
      <w:hyperlink r:id="rId60">
        <w:r w:rsidR="00FC4208">
          <w:rPr>
            <w:color w:val="0000FF"/>
            <w:spacing w:val="-2"/>
            <w:u w:val="single" w:color="0000FF"/>
          </w:rPr>
          <w:t>https://my.apps.lancashire.gov.uk/w/webpage/request?form=management_of_allegat</w:t>
        </w:r>
      </w:hyperlink>
      <w:r>
        <w:rPr>
          <w:color w:val="0000FF"/>
          <w:spacing w:val="-2"/>
        </w:rPr>
        <w:t xml:space="preserve"> </w:t>
      </w:r>
      <w:hyperlink r:id="rId61">
        <w:proofErr w:type="spellStart"/>
        <w:r w:rsidR="00FC4208">
          <w:rPr>
            <w:color w:val="0000FF"/>
            <w:spacing w:val="-2"/>
            <w:u w:val="single" w:color="0000FF"/>
          </w:rPr>
          <w:t>ions_notification</w:t>
        </w:r>
        <w:proofErr w:type="spellEnd"/>
      </w:hyperlink>
    </w:p>
    <w:p w14:paraId="009BA1FB" w14:textId="77777777" w:rsidR="00FC4208" w:rsidRDefault="00FC4208">
      <w:pPr>
        <w:pStyle w:val="ListParagraph"/>
        <w:spacing w:line="273" w:lineRule="auto"/>
        <w:rPr>
          <w:rFonts w:ascii="Symbol" w:hAnsi="Symbol"/>
        </w:rPr>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6DA1BFB8" w14:textId="77777777" w:rsidR="00FC4208" w:rsidRDefault="00000000">
      <w:pPr>
        <w:pStyle w:val="BodyText"/>
        <w:spacing w:before="93"/>
        <w:ind w:left="590" w:right="869"/>
        <w:jc w:val="both"/>
      </w:pPr>
      <w:r>
        <w:rPr>
          <w:color w:val="ED0000"/>
        </w:rPr>
        <w:lastRenderedPageBreak/>
        <w:t>RAMJS</w:t>
      </w:r>
      <w:r>
        <w:rPr>
          <w:color w:val="ED0000"/>
          <w:spacing w:val="-3"/>
        </w:rPr>
        <w:t xml:space="preserve"> </w:t>
      </w:r>
      <w:proofErr w:type="spellStart"/>
      <w:r>
        <w:t>recognises</w:t>
      </w:r>
      <w:proofErr w:type="spellEnd"/>
      <w:r>
        <w:rPr>
          <w:spacing w:val="-5"/>
        </w:rPr>
        <w:t xml:space="preserve"> </w:t>
      </w:r>
      <w:r>
        <w:t>that</w:t>
      </w:r>
      <w:r>
        <w:rPr>
          <w:spacing w:val="-4"/>
        </w:rPr>
        <w:t xml:space="preserve"> </w:t>
      </w:r>
      <w:r>
        <w:t>children</w:t>
      </w:r>
      <w:r>
        <w:rPr>
          <w:spacing w:val="-3"/>
        </w:rPr>
        <w:t xml:space="preserve"> </w:t>
      </w:r>
      <w:r>
        <w:t>may</w:t>
      </w:r>
      <w:r>
        <w:rPr>
          <w:spacing w:val="-5"/>
        </w:rPr>
        <w:t xml:space="preserve"> </w:t>
      </w:r>
      <w:r>
        <w:t>make disclosures</w:t>
      </w:r>
      <w:r>
        <w:rPr>
          <w:spacing w:val="-3"/>
        </w:rPr>
        <w:t xml:space="preserve"> </w:t>
      </w:r>
      <w:r>
        <w:t>against</w:t>
      </w:r>
      <w:r>
        <w:rPr>
          <w:spacing w:val="-1"/>
        </w:rPr>
        <w:t xml:space="preserve"> </w:t>
      </w:r>
      <w:r>
        <w:t>someone</w:t>
      </w:r>
      <w:r>
        <w:rPr>
          <w:spacing w:val="-5"/>
        </w:rPr>
        <w:t xml:space="preserve"> </w:t>
      </w:r>
      <w:r>
        <w:t>who</w:t>
      </w:r>
      <w:r>
        <w:rPr>
          <w:spacing w:val="-3"/>
        </w:rPr>
        <w:t xml:space="preserve"> </w:t>
      </w:r>
      <w:r>
        <w:t>is</w:t>
      </w:r>
      <w:r>
        <w:rPr>
          <w:spacing w:val="-2"/>
        </w:rPr>
        <w:t xml:space="preserve"> </w:t>
      </w:r>
      <w:r>
        <w:t>in</w:t>
      </w:r>
      <w:r>
        <w:rPr>
          <w:spacing w:val="-3"/>
        </w:rPr>
        <w:t xml:space="preserve"> </w:t>
      </w:r>
      <w:r>
        <w:t>a</w:t>
      </w:r>
      <w:r>
        <w:rPr>
          <w:spacing w:val="-2"/>
        </w:rPr>
        <w:t xml:space="preserve"> </w:t>
      </w:r>
      <w:r>
        <w:t xml:space="preserve">position of trust / is working or volunteering with children, not in the school setting. This may be an adult in a place of worship, a sports coach or a club leader. After ensuring that the child is safe, we </w:t>
      </w:r>
      <w:proofErr w:type="spellStart"/>
      <w:r>
        <w:t>recognise</w:t>
      </w:r>
      <w:proofErr w:type="spellEnd"/>
      <w:r>
        <w:t xml:space="preserve"> that we must refer to the LADO and share information.</w:t>
      </w:r>
    </w:p>
    <w:p w14:paraId="7144F61F" w14:textId="77777777" w:rsidR="00FC4208" w:rsidRDefault="00000000">
      <w:pPr>
        <w:pStyle w:val="Heading2"/>
        <w:numPr>
          <w:ilvl w:val="1"/>
          <w:numId w:val="18"/>
        </w:numPr>
        <w:tabs>
          <w:tab w:val="left" w:pos="1310"/>
        </w:tabs>
        <w:spacing w:before="119"/>
        <w:rPr>
          <w:rFonts w:ascii="Symbol" w:hAnsi="Symbol"/>
          <w:b w:val="0"/>
        </w:rPr>
      </w:pPr>
      <w:r>
        <w:t>Low</w:t>
      </w:r>
      <w:r>
        <w:rPr>
          <w:spacing w:val="-1"/>
        </w:rPr>
        <w:t xml:space="preserve"> </w:t>
      </w:r>
      <w:r>
        <w:t>Level</w:t>
      </w:r>
      <w:r>
        <w:rPr>
          <w:spacing w:val="-2"/>
        </w:rPr>
        <w:t xml:space="preserve"> Concerns</w:t>
      </w:r>
    </w:p>
    <w:p w14:paraId="7DA2E770" w14:textId="77777777" w:rsidR="00FC4208" w:rsidRDefault="00000000">
      <w:pPr>
        <w:spacing w:before="35"/>
        <w:ind w:left="590"/>
        <w:jc w:val="both"/>
        <w:rPr>
          <w:rFonts w:ascii="Arial"/>
          <w:b/>
        </w:rPr>
      </w:pPr>
      <w:r>
        <w:rPr>
          <w:color w:val="FF0000"/>
        </w:rPr>
        <w:t>RAMJS</w:t>
      </w:r>
      <w:r>
        <w:rPr>
          <w:color w:val="FF0000"/>
          <w:spacing w:val="14"/>
        </w:rPr>
        <w:t xml:space="preserve"> </w:t>
      </w:r>
      <w:r>
        <w:t>ensure</w:t>
      </w:r>
      <w:r>
        <w:rPr>
          <w:spacing w:val="12"/>
        </w:rPr>
        <w:t xml:space="preserve"> </w:t>
      </w:r>
      <w:r>
        <w:t>that</w:t>
      </w:r>
      <w:r>
        <w:rPr>
          <w:spacing w:val="15"/>
        </w:rPr>
        <w:t xml:space="preserve"> </w:t>
      </w:r>
      <w:r>
        <w:t>all</w:t>
      </w:r>
      <w:r>
        <w:rPr>
          <w:spacing w:val="12"/>
        </w:rPr>
        <w:t xml:space="preserve"> </w:t>
      </w:r>
      <w:r>
        <w:t>staff</w:t>
      </w:r>
      <w:r>
        <w:rPr>
          <w:spacing w:val="14"/>
        </w:rPr>
        <w:t xml:space="preserve"> </w:t>
      </w:r>
      <w:r>
        <w:t>are</w:t>
      </w:r>
      <w:r>
        <w:rPr>
          <w:spacing w:val="14"/>
        </w:rPr>
        <w:t xml:space="preserve"> </w:t>
      </w:r>
      <w:r>
        <w:t>aware</w:t>
      </w:r>
      <w:r>
        <w:rPr>
          <w:spacing w:val="16"/>
        </w:rPr>
        <w:t xml:space="preserve"> </w:t>
      </w:r>
      <w:r>
        <w:t>of</w:t>
      </w:r>
      <w:r>
        <w:rPr>
          <w:spacing w:val="14"/>
        </w:rPr>
        <w:t xml:space="preserve"> </w:t>
      </w:r>
      <w:r>
        <w:t>how</w:t>
      </w:r>
      <w:r>
        <w:rPr>
          <w:spacing w:val="13"/>
        </w:rPr>
        <w:t xml:space="preserve"> </w:t>
      </w:r>
      <w:r>
        <w:t>to</w:t>
      </w:r>
      <w:r>
        <w:rPr>
          <w:spacing w:val="13"/>
        </w:rPr>
        <w:t xml:space="preserve"> </w:t>
      </w:r>
      <w:proofErr w:type="spellStart"/>
      <w:r>
        <w:t>recognise</w:t>
      </w:r>
      <w:proofErr w:type="spellEnd"/>
      <w:r>
        <w:rPr>
          <w:spacing w:val="13"/>
        </w:rPr>
        <w:t xml:space="preserve"> </w:t>
      </w:r>
      <w:r>
        <w:t>and</w:t>
      </w:r>
      <w:r>
        <w:rPr>
          <w:spacing w:val="13"/>
        </w:rPr>
        <w:t xml:space="preserve"> </w:t>
      </w:r>
      <w:r>
        <w:t>report</w:t>
      </w:r>
      <w:r>
        <w:rPr>
          <w:spacing w:val="17"/>
        </w:rPr>
        <w:t xml:space="preserve"> </w:t>
      </w:r>
      <w:r>
        <w:rPr>
          <w:rFonts w:ascii="Arial"/>
          <w:b/>
        </w:rPr>
        <w:t>low</w:t>
      </w:r>
      <w:r>
        <w:rPr>
          <w:rFonts w:ascii="Arial"/>
          <w:b/>
          <w:spacing w:val="14"/>
        </w:rPr>
        <w:t xml:space="preserve"> </w:t>
      </w:r>
      <w:r>
        <w:rPr>
          <w:rFonts w:ascii="Arial"/>
          <w:b/>
        </w:rPr>
        <w:t>level</w:t>
      </w:r>
      <w:r>
        <w:rPr>
          <w:rFonts w:ascii="Arial"/>
          <w:b/>
          <w:spacing w:val="14"/>
        </w:rPr>
        <w:t xml:space="preserve"> </w:t>
      </w:r>
      <w:r>
        <w:rPr>
          <w:rFonts w:ascii="Arial"/>
          <w:b/>
          <w:spacing w:val="-2"/>
        </w:rPr>
        <w:t>concerns</w:t>
      </w:r>
    </w:p>
    <w:p w14:paraId="6D95AE58" w14:textId="77777777" w:rsidR="00FC4208" w:rsidRDefault="00000000">
      <w:pPr>
        <w:pStyle w:val="BodyText"/>
        <w:spacing w:before="2"/>
        <w:ind w:left="590"/>
        <w:jc w:val="both"/>
      </w:pPr>
      <w:r>
        <w:t>around</w:t>
      </w:r>
      <w:r>
        <w:rPr>
          <w:spacing w:val="-7"/>
        </w:rPr>
        <w:t xml:space="preserve"> </w:t>
      </w:r>
      <w:r>
        <w:t>staff</w:t>
      </w:r>
      <w:r>
        <w:rPr>
          <w:spacing w:val="-4"/>
        </w:rPr>
        <w:t xml:space="preserve"> </w:t>
      </w:r>
      <w:proofErr w:type="spellStart"/>
      <w:r>
        <w:t>behaviour</w:t>
      </w:r>
      <w:proofErr w:type="spellEnd"/>
      <w:r>
        <w:rPr>
          <w:spacing w:val="-5"/>
        </w:rPr>
        <w:t xml:space="preserve"> </w:t>
      </w:r>
      <w:r>
        <w:t>or</w:t>
      </w:r>
      <w:r>
        <w:rPr>
          <w:spacing w:val="-7"/>
        </w:rPr>
        <w:t xml:space="preserve"> </w:t>
      </w:r>
      <w:r>
        <w:rPr>
          <w:spacing w:val="-2"/>
        </w:rPr>
        <w:t>conduct.</w:t>
      </w:r>
    </w:p>
    <w:p w14:paraId="224E4D26" w14:textId="77777777" w:rsidR="00FC4208" w:rsidRDefault="00000000">
      <w:pPr>
        <w:pStyle w:val="BodyText"/>
        <w:spacing w:before="121"/>
        <w:ind w:left="590" w:right="869"/>
        <w:jc w:val="both"/>
      </w:pPr>
      <w:r>
        <w:t>The term ‘low-level’ concern does not mean that it is insignificant. A low-level concern is any concern – no matter how small, and even if no more than causing a sense of unease or a ‘nagging</w:t>
      </w:r>
      <w:r>
        <w:rPr>
          <w:spacing w:val="-7"/>
        </w:rPr>
        <w:t xml:space="preserve"> </w:t>
      </w:r>
      <w:r>
        <w:t>doubt’</w:t>
      </w:r>
      <w:r>
        <w:rPr>
          <w:spacing w:val="-9"/>
        </w:rPr>
        <w:t xml:space="preserve"> </w:t>
      </w:r>
      <w:r>
        <w:t>-</w:t>
      </w:r>
      <w:r>
        <w:rPr>
          <w:spacing w:val="-8"/>
        </w:rPr>
        <w:t xml:space="preserve"> </w:t>
      </w:r>
      <w:r>
        <w:t>that</w:t>
      </w:r>
      <w:r>
        <w:rPr>
          <w:spacing w:val="-5"/>
        </w:rPr>
        <w:t xml:space="preserve"> </w:t>
      </w:r>
      <w:r>
        <w:t>an</w:t>
      </w:r>
      <w:r>
        <w:rPr>
          <w:spacing w:val="-12"/>
        </w:rPr>
        <w:t xml:space="preserve"> </w:t>
      </w:r>
      <w:r>
        <w:t>adult</w:t>
      </w:r>
      <w:r>
        <w:rPr>
          <w:spacing w:val="-5"/>
        </w:rPr>
        <w:t xml:space="preserve"> </w:t>
      </w:r>
      <w:r>
        <w:t>working</w:t>
      </w:r>
      <w:r>
        <w:rPr>
          <w:spacing w:val="-4"/>
        </w:rPr>
        <w:t xml:space="preserve"> </w:t>
      </w:r>
      <w:r>
        <w:t>in</w:t>
      </w:r>
      <w:r>
        <w:rPr>
          <w:spacing w:val="-9"/>
        </w:rPr>
        <w:t xml:space="preserve"> </w:t>
      </w:r>
      <w:r>
        <w:t>or</w:t>
      </w:r>
      <w:r>
        <w:rPr>
          <w:spacing w:val="-6"/>
        </w:rPr>
        <w:t xml:space="preserve"> </w:t>
      </w:r>
      <w:r>
        <w:t>on</w:t>
      </w:r>
      <w:r>
        <w:rPr>
          <w:spacing w:val="-6"/>
        </w:rPr>
        <w:t xml:space="preserve"> </w:t>
      </w:r>
      <w:r>
        <w:t>behalf</w:t>
      </w:r>
      <w:r>
        <w:rPr>
          <w:spacing w:val="-5"/>
        </w:rPr>
        <w:t xml:space="preserve"> </w:t>
      </w:r>
      <w:r>
        <w:t>of</w:t>
      </w:r>
      <w:r>
        <w:rPr>
          <w:spacing w:val="-5"/>
        </w:rPr>
        <w:t xml:space="preserve"> </w:t>
      </w:r>
      <w:r>
        <w:t>the</w:t>
      </w:r>
      <w:r>
        <w:rPr>
          <w:spacing w:val="-9"/>
        </w:rPr>
        <w:t xml:space="preserve"> </w:t>
      </w:r>
      <w:r>
        <w:t>school</w:t>
      </w:r>
      <w:r>
        <w:rPr>
          <w:spacing w:val="-7"/>
        </w:rPr>
        <w:t xml:space="preserve"> </w:t>
      </w:r>
      <w:r>
        <w:t>or</w:t>
      </w:r>
      <w:r>
        <w:rPr>
          <w:spacing w:val="-5"/>
        </w:rPr>
        <w:t xml:space="preserve"> </w:t>
      </w:r>
      <w:r>
        <w:t>college</w:t>
      </w:r>
      <w:r>
        <w:rPr>
          <w:spacing w:val="-9"/>
        </w:rPr>
        <w:t xml:space="preserve"> </w:t>
      </w:r>
      <w:r>
        <w:t>may</w:t>
      </w:r>
      <w:r>
        <w:rPr>
          <w:spacing w:val="-9"/>
        </w:rPr>
        <w:t xml:space="preserve"> </w:t>
      </w:r>
      <w:r>
        <w:t>have</w:t>
      </w:r>
      <w:r>
        <w:rPr>
          <w:spacing w:val="-6"/>
        </w:rPr>
        <w:t xml:space="preserve"> </w:t>
      </w:r>
      <w:r>
        <w:t>acted in a way that:</w:t>
      </w:r>
    </w:p>
    <w:p w14:paraId="30F262ED" w14:textId="77777777" w:rsidR="00FC4208" w:rsidRDefault="00000000">
      <w:pPr>
        <w:pStyle w:val="ListParagraph"/>
        <w:numPr>
          <w:ilvl w:val="0"/>
          <w:numId w:val="4"/>
        </w:numPr>
        <w:tabs>
          <w:tab w:val="left" w:pos="1444"/>
        </w:tabs>
        <w:spacing w:before="119"/>
        <w:ind w:right="872" w:firstLine="0"/>
        <w:jc w:val="both"/>
      </w:pPr>
      <w:r>
        <w:t>is</w:t>
      </w:r>
      <w:r>
        <w:rPr>
          <w:spacing w:val="-8"/>
        </w:rPr>
        <w:t xml:space="preserve"> </w:t>
      </w:r>
      <w:r>
        <w:t>inconsistent</w:t>
      </w:r>
      <w:r>
        <w:rPr>
          <w:spacing w:val="-9"/>
        </w:rPr>
        <w:t xml:space="preserve"> </w:t>
      </w:r>
      <w:r>
        <w:t>with</w:t>
      </w:r>
      <w:r>
        <w:rPr>
          <w:spacing w:val="-8"/>
        </w:rPr>
        <w:t xml:space="preserve"> </w:t>
      </w:r>
      <w:r>
        <w:t>the</w:t>
      </w:r>
      <w:r>
        <w:rPr>
          <w:spacing w:val="-14"/>
        </w:rPr>
        <w:t xml:space="preserve"> </w:t>
      </w:r>
      <w:r>
        <w:t>staff</w:t>
      </w:r>
      <w:r>
        <w:rPr>
          <w:spacing w:val="-9"/>
        </w:rPr>
        <w:t xml:space="preserve"> </w:t>
      </w:r>
      <w:r>
        <w:t>code</w:t>
      </w:r>
      <w:r>
        <w:rPr>
          <w:spacing w:val="-8"/>
        </w:rPr>
        <w:t xml:space="preserve"> </w:t>
      </w:r>
      <w:r>
        <w:t>of</w:t>
      </w:r>
      <w:r>
        <w:rPr>
          <w:spacing w:val="-9"/>
        </w:rPr>
        <w:t xml:space="preserve"> </w:t>
      </w:r>
      <w:r>
        <w:t>conduct,</w:t>
      </w:r>
      <w:r>
        <w:rPr>
          <w:spacing w:val="-9"/>
        </w:rPr>
        <w:t xml:space="preserve"> </w:t>
      </w:r>
      <w:r>
        <w:t>including</w:t>
      </w:r>
      <w:r>
        <w:rPr>
          <w:spacing w:val="-6"/>
        </w:rPr>
        <w:t xml:space="preserve"> </w:t>
      </w:r>
      <w:r>
        <w:t>inappropriate</w:t>
      </w:r>
      <w:r>
        <w:rPr>
          <w:spacing w:val="-10"/>
        </w:rPr>
        <w:t xml:space="preserve"> </w:t>
      </w:r>
      <w:r>
        <w:t>conduct</w:t>
      </w:r>
      <w:r>
        <w:rPr>
          <w:spacing w:val="-7"/>
        </w:rPr>
        <w:t xml:space="preserve"> </w:t>
      </w:r>
      <w:r>
        <w:t>outside of work and</w:t>
      </w:r>
    </w:p>
    <w:p w14:paraId="5DC9F9CF" w14:textId="77777777" w:rsidR="00FC4208" w:rsidRDefault="00000000">
      <w:pPr>
        <w:pStyle w:val="ListParagraph"/>
        <w:numPr>
          <w:ilvl w:val="0"/>
          <w:numId w:val="4"/>
        </w:numPr>
        <w:tabs>
          <w:tab w:val="left" w:pos="1458"/>
        </w:tabs>
        <w:spacing w:before="120" w:line="242" w:lineRule="auto"/>
        <w:ind w:right="871" w:firstLine="0"/>
        <w:jc w:val="both"/>
      </w:pPr>
      <w:r>
        <w:t xml:space="preserve">does not meet the harm threshold or is otherwise not serious enough to consider a referral to </w:t>
      </w:r>
      <w:proofErr w:type="gramStart"/>
      <w:r>
        <w:t>the LADO</w:t>
      </w:r>
      <w:proofErr w:type="gramEnd"/>
      <w:r>
        <w:t>.</w:t>
      </w:r>
    </w:p>
    <w:p w14:paraId="288160A1" w14:textId="77777777" w:rsidR="00FC4208" w:rsidRDefault="00000000">
      <w:pPr>
        <w:pStyle w:val="BodyText"/>
        <w:spacing w:before="116"/>
        <w:ind w:left="590"/>
        <w:jc w:val="both"/>
      </w:pPr>
      <w:r>
        <w:t>Examples</w:t>
      </w:r>
      <w:r>
        <w:rPr>
          <w:spacing w:val="-6"/>
        </w:rPr>
        <w:t xml:space="preserve"> </w:t>
      </w:r>
      <w:r>
        <w:t>of</w:t>
      </w:r>
      <w:r>
        <w:rPr>
          <w:spacing w:val="-2"/>
        </w:rPr>
        <w:t xml:space="preserve"> </w:t>
      </w:r>
      <w:r>
        <w:t>such</w:t>
      </w:r>
      <w:r>
        <w:rPr>
          <w:spacing w:val="-7"/>
        </w:rPr>
        <w:t xml:space="preserve"> </w:t>
      </w:r>
      <w:proofErr w:type="spellStart"/>
      <w:r>
        <w:t>behaviour</w:t>
      </w:r>
      <w:proofErr w:type="spellEnd"/>
      <w:r>
        <w:rPr>
          <w:spacing w:val="-4"/>
        </w:rPr>
        <w:t xml:space="preserve"> </w:t>
      </w:r>
      <w:r>
        <w:t>could</w:t>
      </w:r>
      <w:r>
        <w:rPr>
          <w:spacing w:val="-6"/>
        </w:rPr>
        <w:t xml:space="preserve"> </w:t>
      </w:r>
      <w:r>
        <w:t>include,</w:t>
      </w:r>
      <w:r>
        <w:rPr>
          <w:spacing w:val="-6"/>
        </w:rPr>
        <w:t xml:space="preserve"> </w:t>
      </w:r>
      <w:r>
        <w:t>but</w:t>
      </w:r>
      <w:r>
        <w:rPr>
          <w:spacing w:val="-4"/>
        </w:rPr>
        <w:t xml:space="preserve"> </w:t>
      </w:r>
      <w:r>
        <w:t>are</w:t>
      </w:r>
      <w:r>
        <w:rPr>
          <w:spacing w:val="-5"/>
        </w:rPr>
        <w:t xml:space="preserve"> </w:t>
      </w:r>
      <w:r>
        <w:t>not</w:t>
      </w:r>
      <w:r>
        <w:rPr>
          <w:spacing w:val="-6"/>
        </w:rPr>
        <w:t xml:space="preserve"> </w:t>
      </w:r>
      <w:r>
        <w:t>limited</w:t>
      </w:r>
      <w:r>
        <w:rPr>
          <w:spacing w:val="-7"/>
        </w:rPr>
        <w:t xml:space="preserve"> </w:t>
      </w:r>
      <w:r>
        <w:rPr>
          <w:spacing w:val="-5"/>
        </w:rPr>
        <w:t>to:</w:t>
      </w:r>
    </w:p>
    <w:p w14:paraId="0664BF95" w14:textId="77777777" w:rsidR="00FC4208" w:rsidRDefault="00000000">
      <w:pPr>
        <w:pStyle w:val="ListParagraph"/>
        <w:numPr>
          <w:ilvl w:val="0"/>
          <w:numId w:val="4"/>
        </w:numPr>
        <w:tabs>
          <w:tab w:val="left" w:pos="1448"/>
        </w:tabs>
        <w:spacing w:before="122"/>
        <w:ind w:left="1448" w:hanging="138"/>
      </w:pPr>
      <w:proofErr w:type="gramStart"/>
      <w:r>
        <w:t>being</w:t>
      </w:r>
      <w:proofErr w:type="gramEnd"/>
      <w:r>
        <w:rPr>
          <w:spacing w:val="-5"/>
        </w:rPr>
        <w:t xml:space="preserve"> </w:t>
      </w:r>
      <w:proofErr w:type="gramStart"/>
      <w:r>
        <w:t>over</w:t>
      </w:r>
      <w:r>
        <w:rPr>
          <w:spacing w:val="-6"/>
        </w:rPr>
        <w:t xml:space="preserve"> </w:t>
      </w:r>
      <w:r>
        <w:t>friendly</w:t>
      </w:r>
      <w:proofErr w:type="gramEnd"/>
      <w:r>
        <w:rPr>
          <w:spacing w:val="-7"/>
        </w:rPr>
        <w:t xml:space="preserve"> </w:t>
      </w:r>
      <w:r>
        <w:t>with</w:t>
      </w:r>
      <w:r>
        <w:rPr>
          <w:spacing w:val="-4"/>
        </w:rPr>
        <w:t xml:space="preserve"> </w:t>
      </w:r>
      <w:r>
        <w:rPr>
          <w:spacing w:val="-2"/>
        </w:rPr>
        <w:t>children</w:t>
      </w:r>
    </w:p>
    <w:p w14:paraId="6216685B" w14:textId="77777777" w:rsidR="00FC4208" w:rsidRDefault="00000000">
      <w:pPr>
        <w:pStyle w:val="ListParagraph"/>
        <w:numPr>
          <w:ilvl w:val="0"/>
          <w:numId w:val="4"/>
        </w:numPr>
        <w:tabs>
          <w:tab w:val="left" w:pos="1448"/>
        </w:tabs>
        <w:spacing w:before="119"/>
        <w:ind w:left="1448" w:hanging="138"/>
      </w:pPr>
      <w:proofErr w:type="gramStart"/>
      <w:r>
        <w:t>having</w:t>
      </w:r>
      <w:proofErr w:type="gramEnd"/>
      <w:r>
        <w:rPr>
          <w:spacing w:val="-6"/>
        </w:rPr>
        <w:t xml:space="preserve"> </w:t>
      </w:r>
      <w:proofErr w:type="spellStart"/>
      <w:r>
        <w:rPr>
          <w:spacing w:val="-2"/>
        </w:rPr>
        <w:t>favourites</w:t>
      </w:r>
      <w:proofErr w:type="spellEnd"/>
    </w:p>
    <w:p w14:paraId="10AE51DD" w14:textId="77777777" w:rsidR="00FC4208" w:rsidRDefault="00000000">
      <w:pPr>
        <w:pStyle w:val="ListParagraph"/>
        <w:numPr>
          <w:ilvl w:val="0"/>
          <w:numId w:val="4"/>
        </w:numPr>
        <w:tabs>
          <w:tab w:val="left" w:pos="1448"/>
        </w:tabs>
        <w:spacing w:before="119"/>
        <w:ind w:left="1448" w:hanging="138"/>
      </w:pPr>
      <w:r>
        <w:t>taking</w:t>
      </w:r>
      <w:r>
        <w:rPr>
          <w:spacing w:val="-5"/>
        </w:rPr>
        <w:t xml:space="preserve"> </w:t>
      </w:r>
      <w:r>
        <w:t>photographs</w:t>
      </w:r>
      <w:r>
        <w:rPr>
          <w:spacing w:val="-5"/>
        </w:rPr>
        <w:t xml:space="preserve"> </w:t>
      </w:r>
      <w:r>
        <w:t>of</w:t>
      </w:r>
      <w:r>
        <w:rPr>
          <w:spacing w:val="-4"/>
        </w:rPr>
        <w:t xml:space="preserve"> </w:t>
      </w:r>
      <w:r>
        <w:t>children</w:t>
      </w:r>
      <w:r>
        <w:rPr>
          <w:spacing w:val="-6"/>
        </w:rPr>
        <w:t xml:space="preserve"> </w:t>
      </w:r>
      <w:r>
        <w:t>on</w:t>
      </w:r>
      <w:r>
        <w:rPr>
          <w:spacing w:val="-6"/>
        </w:rPr>
        <w:t xml:space="preserve"> </w:t>
      </w:r>
      <w:r>
        <w:t>their</w:t>
      </w:r>
      <w:r>
        <w:rPr>
          <w:spacing w:val="-6"/>
        </w:rPr>
        <w:t xml:space="preserve"> </w:t>
      </w:r>
      <w:r>
        <w:t>mobile</w:t>
      </w:r>
      <w:r>
        <w:rPr>
          <w:spacing w:val="-6"/>
        </w:rPr>
        <w:t xml:space="preserve"> </w:t>
      </w:r>
      <w:r>
        <w:t>phone,</w:t>
      </w:r>
      <w:r>
        <w:rPr>
          <w:spacing w:val="-4"/>
        </w:rPr>
        <w:t xml:space="preserve"> </w:t>
      </w:r>
      <w:r>
        <w:t>contrary</w:t>
      </w:r>
      <w:r>
        <w:rPr>
          <w:spacing w:val="-8"/>
        </w:rPr>
        <w:t xml:space="preserve"> </w:t>
      </w:r>
      <w:r>
        <w:t>to</w:t>
      </w:r>
      <w:r>
        <w:rPr>
          <w:spacing w:val="-8"/>
        </w:rPr>
        <w:t xml:space="preserve"> </w:t>
      </w:r>
      <w:r>
        <w:t>school</w:t>
      </w:r>
      <w:r>
        <w:rPr>
          <w:spacing w:val="-8"/>
        </w:rPr>
        <w:t xml:space="preserve"> </w:t>
      </w:r>
      <w:r>
        <w:rPr>
          <w:spacing w:val="-2"/>
        </w:rPr>
        <w:t>policy</w:t>
      </w:r>
    </w:p>
    <w:p w14:paraId="0A8746DB" w14:textId="77777777" w:rsidR="00FC4208" w:rsidRDefault="00000000">
      <w:pPr>
        <w:pStyle w:val="ListParagraph"/>
        <w:numPr>
          <w:ilvl w:val="0"/>
          <w:numId w:val="4"/>
        </w:numPr>
        <w:tabs>
          <w:tab w:val="left" w:pos="1460"/>
        </w:tabs>
        <w:spacing w:before="121"/>
        <w:ind w:right="870" w:firstLine="0"/>
      </w:pPr>
      <w:r>
        <w:t>engaging with a child on a one-</w:t>
      </w:r>
      <w:proofErr w:type="gramStart"/>
      <w:r>
        <w:t>to</w:t>
      </w:r>
      <w:proofErr w:type="gramEnd"/>
      <w:r>
        <w:t>-one basis in a secluded area or behind a closed door, or</w:t>
      </w:r>
    </w:p>
    <w:p w14:paraId="02B6028C" w14:textId="77777777" w:rsidR="00FC4208" w:rsidRDefault="00000000">
      <w:pPr>
        <w:pStyle w:val="ListParagraph"/>
        <w:numPr>
          <w:ilvl w:val="0"/>
          <w:numId w:val="4"/>
        </w:numPr>
        <w:tabs>
          <w:tab w:val="left" w:pos="1448"/>
        </w:tabs>
        <w:spacing w:before="121"/>
        <w:ind w:left="1448" w:hanging="138"/>
      </w:pPr>
      <w:r>
        <w:t>humiliating</w:t>
      </w:r>
      <w:r>
        <w:rPr>
          <w:spacing w:val="-9"/>
        </w:rPr>
        <w:t xml:space="preserve"> </w:t>
      </w:r>
      <w:r>
        <w:rPr>
          <w:spacing w:val="-2"/>
        </w:rPr>
        <w:t>pupils.</w:t>
      </w:r>
    </w:p>
    <w:p w14:paraId="1B8C772C" w14:textId="77777777" w:rsidR="00FC4208" w:rsidRDefault="00000000">
      <w:pPr>
        <w:pStyle w:val="BodyText"/>
        <w:spacing w:before="119"/>
        <w:ind w:left="590" w:right="868"/>
        <w:jc w:val="both"/>
      </w:pPr>
      <w:r>
        <w:rPr>
          <w:color w:val="FF0000"/>
        </w:rPr>
        <w:t xml:space="preserve">RAMJS </w:t>
      </w:r>
      <w:r>
        <w:t xml:space="preserve">will promote an open and transparent culture in which all concerns about all adults working in or on behalf of the school or college (including supply teachers, volunteers, contractors or those that have hired/let the premises) are dealt with promptly and appropriately. </w:t>
      </w:r>
      <w:r>
        <w:rPr>
          <w:color w:val="FF0000"/>
        </w:rPr>
        <w:t xml:space="preserve">RAMJS </w:t>
      </w:r>
      <w:r>
        <w:t xml:space="preserve">will strive to embed a culture of openness, trust and transparency in which the </w:t>
      </w:r>
      <w:r>
        <w:rPr>
          <w:color w:val="FF0000"/>
        </w:rPr>
        <w:t xml:space="preserve">school’s </w:t>
      </w:r>
      <w:r>
        <w:t xml:space="preserve">values and expected </w:t>
      </w:r>
      <w:proofErr w:type="spellStart"/>
      <w:r>
        <w:t>behaviour</w:t>
      </w:r>
      <w:proofErr w:type="spellEnd"/>
      <w:r>
        <w:t xml:space="preserve"> set out in the staff code of conduct are lived, monitored and reinforced constantly by all staff.</w:t>
      </w:r>
    </w:p>
    <w:p w14:paraId="76C4A34F" w14:textId="77777777" w:rsidR="00FC4208" w:rsidRDefault="00000000">
      <w:pPr>
        <w:pStyle w:val="BodyText"/>
        <w:spacing w:before="119"/>
        <w:ind w:left="590" w:right="869"/>
        <w:jc w:val="both"/>
      </w:pPr>
      <w:r>
        <w:rPr>
          <w:color w:val="FF0000"/>
        </w:rPr>
        <w:t xml:space="preserve">RAMJS </w:t>
      </w:r>
      <w:r>
        <w:rPr>
          <w:color w:val="0D0D0D"/>
        </w:rPr>
        <w:t xml:space="preserve">will </w:t>
      </w:r>
      <w:r>
        <w:t>ensure that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70B9F3C0" w14:textId="77777777" w:rsidR="00FC4208" w:rsidRDefault="00000000">
      <w:pPr>
        <w:pStyle w:val="BodyText"/>
        <w:spacing w:before="121"/>
        <w:ind w:left="590" w:right="868"/>
        <w:jc w:val="both"/>
      </w:pPr>
      <w:r>
        <w:t xml:space="preserve">All staff are clear on how to report low level concerns and will be empowered to do so. Staff must report their concerns to the Head teacher </w:t>
      </w:r>
      <w:r>
        <w:rPr>
          <w:color w:val="FF0000"/>
        </w:rPr>
        <w:t>(name head teacher or Roxy Bleasdale the Deputy Headteacher in the absence of the Headteacher</w:t>
      </w:r>
      <w:r>
        <w:rPr>
          <w:rFonts w:ascii="Arial" w:hAnsi="Arial"/>
          <w:i/>
          <w:color w:val="FF0000"/>
        </w:rPr>
        <w:t>– the Head will always be kept informed</w:t>
      </w:r>
      <w:r>
        <w:rPr>
          <w:rFonts w:ascii="Arial" w:hAnsi="Arial"/>
          <w:i/>
          <w:color w:val="FF0000"/>
          <w:spacing w:val="-2"/>
        </w:rPr>
        <w:t xml:space="preserve"> </w:t>
      </w:r>
      <w:r>
        <w:rPr>
          <w:rFonts w:ascii="Arial" w:hAnsi="Arial"/>
          <w:i/>
          <w:color w:val="FF0000"/>
        </w:rPr>
        <w:t>of</w:t>
      </w:r>
      <w:r>
        <w:rPr>
          <w:rFonts w:ascii="Arial" w:hAnsi="Arial"/>
          <w:i/>
          <w:color w:val="FF0000"/>
          <w:spacing w:val="-1"/>
        </w:rPr>
        <w:t xml:space="preserve"> </w:t>
      </w:r>
      <w:r>
        <w:rPr>
          <w:rFonts w:ascii="Arial" w:hAnsi="Arial"/>
          <w:i/>
          <w:color w:val="FF0000"/>
        </w:rPr>
        <w:t xml:space="preserve">a </w:t>
      </w:r>
      <w:proofErr w:type="gramStart"/>
      <w:r>
        <w:rPr>
          <w:rFonts w:ascii="Arial" w:hAnsi="Arial"/>
          <w:i/>
          <w:color w:val="FF0000"/>
        </w:rPr>
        <w:t>low level</w:t>
      </w:r>
      <w:proofErr w:type="gramEnd"/>
      <w:r>
        <w:rPr>
          <w:rFonts w:ascii="Arial" w:hAnsi="Arial"/>
          <w:i/>
          <w:color w:val="FF0000"/>
        </w:rPr>
        <w:t xml:space="preserve"> allegations in a</w:t>
      </w:r>
      <w:r>
        <w:rPr>
          <w:rFonts w:ascii="Arial" w:hAnsi="Arial"/>
          <w:i/>
          <w:color w:val="FF0000"/>
          <w:spacing w:val="-2"/>
        </w:rPr>
        <w:t xml:space="preserve"> </w:t>
      </w:r>
      <w:r>
        <w:rPr>
          <w:rFonts w:ascii="Arial" w:hAnsi="Arial"/>
          <w:i/>
          <w:color w:val="FF0000"/>
        </w:rPr>
        <w:t>timely</w:t>
      </w:r>
      <w:r>
        <w:rPr>
          <w:rFonts w:ascii="Arial" w:hAnsi="Arial"/>
          <w:i/>
          <w:color w:val="FF0000"/>
          <w:spacing w:val="-1"/>
        </w:rPr>
        <w:t xml:space="preserve"> </w:t>
      </w:r>
      <w:r>
        <w:rPr>
          <w:rFonts w:ascii="Arial" w:hAnsi="Arial"/>
          <w:i/>
          <w:color w:val="FF0000"/>
        </w:rPr>
        <w:t>manner</w:t>
      </w:r>
      <w:r>
        <w:rPr>
          <w:rFonts w:ascii="Arial" w:hAnsi="Arial"/>
          <w:i/>
        </w:rPr>
        <w:t xml:space="preserve">.) </w:t>
      </w:r>
      <w:r>
        <w:t>If concerns are surrounding the Head teacher, this must be referred to the Chair of Governors. Guidance from Keeping Children Safe</w:t>
      </w:r>
      <w:r>
        <w:rPr>
          <w:spacing w:val="-4"/>
        </w:rPr>
        <w:t xml:space="preserve"> </w:t>
      </w:r>
      <w:r>
        <w:t>in</w:t>
      </w:r>
      <w:r>
        <w:rPr>
          <w:spacing w:val="-2"/>
        </w:rPr>
        <w:t xml:space="preserve"> </w:t>
      </w:r>
      <w:r>
        <w:t>Education, September</w:t>
      </w:r>
      <w:r>
        <w:rPr>
          <w:spacing w:val="-3"/>
        </w:rPr>
        <w:t xml:space="preserve"> </w:t>
      </w:r>
      <w:r>
        <w:t>2025,</w:t>
      </w:r>
      <w:r>
        <w:rPr>
          <w:spacing w:val="-3"/>
        </w:rPr>
        <w:t xml:space="preserve"> </w:t>
      </w:r>
      <w:r>
        <w:t>will</w:t>
      </w:r>
      <w:r>
        <w:rPr>
          <w:spacing w:val="-2"/>
        </w:rPr>
        <w:t xml:space="preserve"> </w:t>
      </w:r>
      <w:r>
        <w:t>be</w:t>
      </w:r>
      <w:r>
        <w:rPr>
          <w:spacing w:val="-4"/>
        </w:rPr>
        <w:t xml:space="preserve"> </w:t>
      </w:r>
      <w:r>
        <w:t>followed</w:t>
      </w:r>
      <w:r>
        <w:rPr>
          <w:spacing w:val="-2"/>
        </w:rPr>
        <w:t xml:space="preserve"> </w:t>
      </w:r>
      <w:proofErr w:type="gramStart"/>
      <w:r>
        <w:t>in</w:t>
      </w:r>
      <w:r>
        <w:rPr>
          <w:spacing w:val="-2"/>
        </w:rPr>
        <w:t xml:space="preserve"> </w:t>
      </w:r>
      <w:r>
        <w:t>view</w:t>
      </w:r>
      <w:r>
        <w:rPr>
          <w:spacing w:val="-5"/>
        </w:rPr>
        <w:t xml:space="preserve"> </w:t>
      </w:r>
      <w:r>
        <w:t>of</w:t>
      </w:r>
      <w:proofErr w:type="gramEnd"/>
      <w:r>
        <w:rPr>
          <w:spacing w:val="-1"/>
        </w:rPr>
        <w:t xml:space="preserve"> </w:t>
      </w:r>
      <w:r>
        <w:t>recording and</w:t>
      </w:r>
      <w:r>
        <w:rPr>
          <w:spacing w:val="-2"/>
        </w:rPr>
        <w:t xml:space="preserve"> </w:t>
      </w:r>
      <w:r>
        <w:t>storage</w:t>
      </w:r>
      <w:r>
        <w:rPr>
          <w:spacing w:val="-2"/>
        </w:rPr>
        <w:t xml:space="preserve"> </w:t>
      </w:r>
      <w:r>
        <w:t>of</w:t>
      </w:r>
      <w:r>
        <w:rPr>
          <w:spacing w:val="-3"/>
        </w:rPr>
        <w:t xml:space="preserve"> </w:t>
      </w:r>
      <w:r>
        <w:t xml:space="preserve">such </w:t>
      </w:r>
      <w:r>
        <w:rPr>
          <w:spacing w:val="-2"/>
        </w:rPr>
        <w:t>concerns.</w:t>
      </w:r>
    </w:p>
    <w:p w14:paraId="28C8F5E0" w14:textId="77777777" w:rsidR="00FC4208" w:rsidRDefault="00000000">
      <w:pPr>
        <w:pStyle w:val="BodyText"/>
        <w:spacing w:before="121"/>
        <w:ind w:left="590" w:right="871"/>
        <w:jc w:val="both"/>
      </w:pPr>
      <w:r>
        <w:t xml:space="preserve">If in doubt whether the concern is a low-level concern, </w:t>
      </w:r>
      <w:proofErr w:type="gramStart"/>
      <w:r>
        <w:rPr>
          <w:color w:val="FF0000"/>
        </w:rPr>
        <w:t>the HT</w:t>
      </w:r>
      <w:proofErr w:type="gramEnd"/>
      <w:r>
        <w:rPr>
          <w:color w:val="FF0000"/>
        </w:rPr>
        <w:t xml:space="preserve"> </w:t>
      </w:r>
      <w:r>
        <w:t xml:space="preserve">will consult with LADO for </w:t>
      </w:r>
      <w:r>
        <w:rPr>
          <w:spacing w:val="-2"/>
        </w:rPr>
        <w:t>guidance.</w:t>
      </w:r>
    </w:p>
    <w:p w14:paraId="408D6638" w14:textId="77777777" w:rsidR="00FC4208" w:rsidRDefault="00000000">
      <w:pPr>
        <w:pStyle w:val="BodyText"/>
        <w:spacing w:before="120"/>
        <w:ind w:left="590" w:right="869"/>
        <w:jc w:val="both"/>
      </w:pPr>
      <w:r>
        <w:t>The</w:t>
      </w:r>
      <w:r>
        <w:rPr>
          <w:spacing w:val="-16"/>
        </w:rPr>
        <w:t xml:space="preserve"> </w:t>
      </w:r>
      <w:r>
        <w:t>governing</w:t>
      </w:r>
      <w:r>
        <w:rPr>
          <w:spacing w:val="-15"/>
        </w:rPr>
        <w:t xml:space="preserve"> </w:t>
      </w:r>
      <w:r>
        <w:t>body</w:t>
      </w:r>
      <w:r>
        <w:rPr>
          <w:spacing w:val="-15"/>
        </w:rPr>
        <w:t xml:space="preserve"> </w:t>
      </w:r>
      <w:r>
        <w:t>will</w:t>
      </w:r>
      <w:r>
        <w:rPr>
          <w:spacing w:val="-16"/>
        </w:rPr>
        <w:t xml:space="preserve"> </w:t>
      </w:r>
      <w:r>
        <w:t>ensure</w:t>
      </w:r>
      <w:r>
        <w:rPr>
          <w:spacing w:val="-15"/>
        </w:rPr>
        <w:t xml:space="preserve"> </w:t>
      </w:r>
      <w:r>
        <w:t>low</w:t>
      </w:r>
      <w:r>
        <w:rPr>
          <w:spacing w:val="-15"/>
        </w:rPr>
        <w:t xml:space="preserve"> </w:t>
      </w:r>
      <w:r>
        <w:t>level</w:t>
      </w:r>
      <w:r>
        <w:rPr>
          <w:spacing w:val="-15"/>
        </w:rPr>
        <w:t xml:space="preserve"> </w:t>
      </w:r>
      <w:r>
        <w:t>concern</w:t>
      </w:r>
      <w:r>
        <w:rPr>
          <w:spacing w:val="-16"/>
        </w:rPr>
        <w:t xml:space="preserve"> </w:t>
      </w:r>
      <w:r>
        <w:t>procedures</w:t>
      </w:r>
      <w:r>
        <w:rPr>
          <w:spacing w:val="-15"/>
        </w:rPr>
        <w:t xml:space="preserve"> </w:t>
      </w:r>
      <w:r>
        <w:t>and</w:t>
      </w:r>
      <w:r>
        <w:rPr>
          <w:spacing w:val="-15"/>
        </w:rPr>
        <w:t xml:space="preserve"> </w:t>
      </w:r>
      <w:r>
        <w:t>staff</w:t>
      </w:r>
      <w:r>
        <w:rPr>
          <w:spacing w:val="-16"/>
        </w:rPr>
        <w:t xml:space="preserve"> </w:t>
      </w:r>
      <w:proofErr w:type="spellStart"/>
      <w:r>
        <w:t>behaviour</w:t>
      </w:r>
      <w:proofErr w:type="spellEnd"/>
      <w:r>
        <w:rPr>
          <w:spacing w:val="-15"/>
        </w:rPr>
        <w:t xml:space="preserve"> </w:t>
      </w:r>
      <w:r>
        <w:t xml:space="preserve">expectations are clearly addressed within the </w:t>
      </w:r>
      <w:r>
        <w:rPr>
          <w:color w:val="FF0000"/>
        </w:rPr>
        <w:t xml:space="preserve">staff code of conduct and the schools Low Level Concerns Policy </w:t>
      </w:r>
      <w:r>
        <w:t>and procedures are implemented effectively, ensuring that appropriate action is taken in a timely manner to safeguard children and</w:t>
      </w:r>
      <w:r>
        <w:rPr>
          <w:spacing w:val="-2"/>
        </w:rPr>
        <w:t xml:space="preserve"> </w:t>
      </w:r>
      <w:r>
        <w:t>facilitate a whole school or college approach to dealing with any concerns.</w:t>
      </w:r>
    </w:p>
    <w:p w14:paraId="0B975600" w14:textId="77777777" w:rsidR="00FC4208" w:rsidRDefault="00000000">
      <w:pPr>
        <w:pStyle w:val="Heading2"/>
        <w:numPr>
          <w:ilvl w:val="0"/>
          <w:numId w:val="18"/>
        </w:numPr>
        <w:tabs>
          <w:tab w:val="left" w:pos="1308"/>
        </w:tabs>
        <w:spacing w:before="197"/>
        <w:ind w:left="1308" w:hanging="358"/>
        <w:jc w:val="left"/>
      </w:pPr>
      <w:r>
        <w:t>Safer</w:t>
      </w:r>
      <w:r>
        <w:rPr>
          <w:spacing w:val="-2"/>
        </w:rPr>
        <w:t xml:space="preserve"> recruitment</w:t>
      </w:r>
    </w:p>
    <w:p w14:paraId="47CB07CE" w14:textId="77777777" w:rsidR="00FC4208" w:rsidRDefault="00FC4208">
      <w:pPr>
        <w:pStyle w:val="Heading2"/>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52F74074" w14:textId="77777777" w:rsidR="00FC4208" w:rsidRDefault="00000000">
      <w:pPr>
        <w:pStyle w:val="BodyText"/>
        <w:spacing w:before="93"/>
        <w:ind w:left="590" w:right="875"/>
        <w:jc w:val="both"/>
      </w:pPr>
      <w:r>
        <w:rPr>
          <w:color w:val="FF0000"/>
        </w:rPr>
        <w:lastRenderedPageBreak/>
        <w:t xml:space="preserve">RAMJS </w:t>
      </w:r>
      <w:r>
        <w:t>is committed to</w:t>
      </w:r>
      <w:r>
        <w:rPr>
          <w:spacing w:val="-2"/>
        </w:rPr>
        <w:t xml:space="preserve"> </w:t>
      </w:r>
      <w:r>
        <w:t>keeping pupils safe by ensuring that adults who work or volunteer in school are safe to do so. We therefore ensure that:</w:t>
      </w:r>
    </w:p>
    <w:p w14:paraId="72707B14" w14:textId="77777777" w:rsidR="00FC4208" w:rsidRDefault="00000000">
      <w:pPr>
        <w:pStyle w:val="ListParagraph"/>
        <w:numPr>
          <w:ilvl w:val="0"/>
          <w:numId w:val="3"/>
        </w:numPr>
        <w:tabs>
          <w:tab w:val="left" w:pos="1310"/>
        </w:tabs>
        <w:spacing w:before="121"/>
        <w:ind w:right="867"/>
        <w:jc w:val="both"/>
      </w:pPr>
      <w:r>
        <w:t>Keeping Children Safe in</w:t>
      </w:r>
      <w:r>
        <w:rPr>
          <w:spacing w:val="-3"/>
        </w:rPr>
        <w:t xml:space="preserve"> </w:t>
      </w:r>
      <w:r>
        <w:t>Education,</w:t>
      </w:r>
      <w:r>
        <w:rPr>
          <w:spacing w:val="-2"/>
        </w:rPr>
        <w:t xml:space="preserve"> </w:t>
      </w:r>
      <w:r>
        <w:t>September 2025, Part</w:t>
      </w:r>
      <w:r>
        <w:rPr>
          <w:spacing w:val="-1"/>
        </w:rPr>
        <w:t xml:space="preserve"> </w:t>
      </w:r>
      <w:r>
        <w:t>3</w:t>
      </w:r>
      <w:r>
        <w:rPr>
          <w:spacing w:val="-3"/>
        </w:rPr>
        <w:t xml:space="preserve"> </w:t>
      </w:r>
      <w:r>
        <w:t>guidance</w:t>
      </w:r>
      <w:r>
        <w:rPr>
          <w:spacing w:val="-2"/>
        </w:rPr>
        <w:t xml:space="preserve"> </w:t>
      </w:r>
      <w:r>
        <w:t>is adhered</w:t>
      </w:r>
      <w:r>
        <w:rPr>
          <w:spacing w:val="-3"/>
        </w:rPr>
        <w:t xml:space="preserve"> </w:t>
      </w:r>
      <w:r>
        <w:t xml:space="preserve">to, to ensure that there </w:t>
      </w:r>
      <w:proofErr w:type="gramStart"/>
      <w:r>
        <w:t>is</w:t>
      </w:r>
      <w:proofErr w:type="gramEnd"/>
      <w:r>
        <w:t xml:space="preserve"> a strong reference and commitment to safeguarding during advertisement, selection and recruitment of new staff.</w:t>
      </w:r>
    </w:p>
    <w:p w14:paraId="602E9F68" w14:textId="77777777" w:rsidR="00FC4208" w:rsidRDefault="00FC4208">
      <w:pPr>
        <w:pStyle w:val="BodyText"/>
        <w:spacing w:before="118"/>
        <w:ind w:left="0"/>
      </w:pPr>
    </w:p>
    <w:p w14:paraId="77A63D68" w14:textId="77777777" w:rsidR="00FC4208" w:rsidRDefault="00000000">
      <w:pPr>
        <w:pStyle w:val="BodyText"/>
        <w:spacing w:before="1"/>
        <w:ind w:left="590" w:right="873"/>
        <w:jc w:val="both"/>
      </w:pPr>
      <w:r>
        <w:t>An enhanced DBS</w:t>
      </w:r>
      <w:r>
        <w:rPr>
          <w:spacing w:val="-1"/>
        </w:rPr>
        <w:t xml:space="preserve"> </w:t>
      </w:r>
      <w:r>
        <w:t>check with barred</w:t>
      </w:r>
      <w:r>
        <w:rPr>
          <w:spacing w:val="-1"/>
        </w:rPr>
        <w:t xml:space="preserve"> </w:t>
      </w:r>
      <w:r>
        <w:t>list information will be undertaken</w:t>
      </w:r>
      <w:r>
        <w:rPr>
          <w:spacing w:val="-2"/>
        </w:rPr>
        <w:t xml:space="preserve"> </w:t>
      </w:r>
      <w:r>
        <w:t xml:space="preserve">for all staff members engaged in regulated activity. A person will </w:t>
      </w:r>
      <w:proofErr w:type="gramStart"/>
      <w:r>
        <w:t>be considered to be</w:t>
      </w:r>
      <w:proofErr w:type="gramEnd"/>
      <w:r>
        <w:t xml:space="preserve"> in ‘regulated activity’ if, </w:t>
      </w:r>
      <w:proofErr w:type="gramStart"/>
      <w:r>
        <w:t>as a result of</w:t>
      </w:r>
      <w:proofErr w:type="gramEnd"/>
      <w:r>
        <w:t xml:space="preserve"> their work, they:</w:t>
      </w:r>
    </w:p>
    <w:p w14:paraId="3F8EBCD0" w14:textId="77777777" w:rsidR="00FC4208" w:rsidRDefault="00000000">
      <w:pPr>
        <w:pStyle w:val="ListParagraph"/>
        <w:numPr>
          <w:ilvl w:val="0"/>
          <w:numId w:val="2"/>
        </w:numPr>
        <w:tabs>
          <w:tab w:val="left" w:pos="1310"/>
        </w:tabs>
        <w:spacing w:before="121" w:line="271" w:lineRule="auto"/>
        <w:ind w:right="870"/>
        <w:rPr>
          <w:rFonts w:ascii="Symbol" w:hAnsi="Symbol"/>
        </w:rPr>
      </w:pPr>
      <w:r>
        <w:t>Are</w:t>
      </w:r>
      <w:r>
        <w:rPr>
          <w:spacing w:val="40"/>
        </w:rPr>
        <w:t xml:space="preserve"> </w:t>
      </w:r>
      <w:r>
        <w:t>responsible</w:t>
      </w:r>
      <w:r>
        <w:rPr>
          <w:spacing w:val="40"/>
        </w:rPr>
        <w:t xml:space="preserve"> </w:t>
      </w:r>
      <w:proofErr w:type="gramStart"/>
      <w:r>
        <w:t>on</w:t>
      </w:r>
      <w:r>
        <w:rPr>
          <w:spacing w:val="40"/>
        </w:rPr>
        <w:t xml:space="preserve"> </w:t>
      </w:r>
      <w:r>
        <w:t>a</w:t>
      </w:r>
      <w:r>
        <w:rPr>
          <w:spacing w:val="40"/>
        </w:rPr>
        <w:t xml:space="preserve"> </w:t>
      </w:r>
      <w:r>
        <w:t>daily</w:t>
      </w:r>
      <w:r>
        <w:rPr>
          <w:spacing w:val="40"/>
        </w:rPr>
        <w:t xml:space="preserve"> </w:t>
      </w:r>
      <w:r>
        <w:t>basis</w:t>
      </w:r>
      <w:proofErr w:type="gramEnd"/>
      <w:r>
        <w:rPr>
          <w:spacing w:val="40"/>
        </w:rPr>
        <w:t xml:space="preserve"> </w:t>
      </w:r>
      <w:r>
        <w:t>for</w:t>
      </w:r>
      <w:r>
        <w:rPr>
          <w:spacing w:val="40"/>
        </w:rPr>
        <w:t xml:space="preserve"> </w:t>
      </w:r>
      <w:r>
        <w:t>teaching,</w:t>
      </w:r>
      <w:r>
        <w:rPr>
          <w:spacing w:val="40"/>
        </w:rPr>
        <w:t xml:space="preserve"> </w:t>
      </w:r>
      <w:r>
        <w:t>training,</w:t>
      </w:r>
      <w:r>
        <w:rPr>
          <w:spacing w:val="40"/>
        </w:rPr>
        <w:t xml:space="preserve"> </w:t>
      </w:r>
      <w:r>
        <w:t>instructing</w:t>
      </w:r>
      <w:r>
        <w:rPr>
          <w:spacing w:val="40"/>
        </w:rPr>
        <w:t xml:space="preserve"> </w:t>
      </w:r>
      <w:r>
        <w:t>or</w:t>
      </w:r>
      <w:r>
        <w:rPr>
          <w:spacing w:val="40"/>
        </w:rPr>
        <w:t xml:space="preserve"> </w:t>
      </w:r>
      <w:r>
        <w:t>the</w:t>
      </w:r>
      <w:r>
        <w:rPr>
          <w:spacing w:val="40"/>
        </w:rPr>
        <w:t xml:space="preserve"> </w:t>
      </w:r>
      <w:r>
        <w:t>care</w:t>
      </w:r>
      <w:r>
        <w:rPr>
          <w:spacing w:val="40"/>
        </w:rPr>
        <w:t xml:space="preserve"> </w:t>
      </w:r>
      <w:r>
        <w:t>or supervision of children.</w:t>
      </w:r>
    </w:p>
    <w:p w14:paraId="61EE3F1E" w14:textId="77777777" w:rsidR="00FC4208" w:rsidRDefault="00000000">
      <w:pPr>
        <w:pStyle w:val="ListParagraph"/>
        <w:numPr>
          <w:ilvl w:val="0"/>
          <w:numId w:val="2"/>
        </w:numPr>
        <w:tabs>
          <w:tab w:val="left" w:pos="1310"/>
        </w:tabs>
        <w:spacing w:before="5"/>
        <w:rPr>
          <w:rFonts w:ascii="Symbol" w:hAnsi="Symbol"/>
        </w:rPr>
      </w:pPr>
      <w:r>
        <w:t>Regularly</w:t>
      </w:r>
      <w:r>
        <w:rPr>
          <w:spacing w:val="-8"/>
        </w:rPr>
        <w:t xml:space="preserve"> </w:t>
      </w:r>
      <w:r>
        <w:t>work in</w:t>
      </w:r>
      <w:r>
        <w:rPr>
          <w:spacing w:val="-5"/>
        </w:rPr>
        <w:t xml:space="preserve"> </w:t>
      </w:r>
      <w:r>
        <w:t>the</w:t>
      </w:r>
      <w:r>
        <w:rPr>
          <w:spacing w:val="-5"/>
        </w:rPr>
        <w:t xml:space="preserve"> </w:t>
      </w:r>
      <w:r>
        <w:t>school</w:t>
      </w:r>
      <w:r>
        <w:rPr>
          <w:spacing w:val="-4"/>
        </w:rPr>
        <w:t xml:space="preserve"> </w:t>
      </w:r>
      <w:r>
        <w:t>at</w:t>
      </w:r>
      <w:r>
        <w:rPr>
          <w:spacing w:val="-5"/>
        </w:rPr>
        <w:t xml:space="preserve"> </w:t>
      </w:r>
      <w:r>
        <w:t>times</w:t>
      </w:r>
      <w:r>
        <w:rPr>
          <w:spacing w:val="-5"/>
        </w:rPr>
        <w:t xml:space="preserve"> </w:t>
      </w:r>
      <w:r>
        <w:t>when</w:t>
      </w:r>
      <w:r>
        <w:rPr>
          <w:spacing w:val="-3"/>
        </w:rPr>
        <w:t xml:space="preserve"> </w:t>
      </w:r>
      <w:r>
        <w:t>children</w:t>
      </w:r>
      <w:r>
        <w:rPr>
          <w:spacing w:val="-3"/>
        </w:rPr>
        <w:t xml:space="preserve"> </w:t>
      </w:r>
      <w:r>
        <w:t>are</w:t>
      </w:r>
      <w:r>
        <w:rPr>
          <w:spacing w:val="-5"/>
        </w:rPr>
        <w:t xml:space="preserve"> </w:t>
      </w:r>
      <w:r>
        <w:t>on</w:t>
      </w:r>
      <w:r>
        <w:rPr>
          <w:spacing w:val="-5"/>
        </w:rPr>
        <w:t xml:space="preserve"> </w:t>
      </w:r>
      <w:r>
        <w:t>the</w:t>
      </w:r>
      <w:r>
        <w:rPr>
          <w:spacing w:val="-3"/>
        </w:rPr>
        <w:t xml:space="preserve"> </w:t>
      </w:r>
      <w:r>
        <w:rPr>
          <w:spacing w:val="-2"/>
        </w:rPr>
        <w:t>premises.</w:t>
      </w:r>
    </w:p>
    <w:p w14:paraId="0BF84DA6" w14:textId="77777777" w:rsidR="00FC4208" w:rsidRDefault="00000000">
      <w:pPr>
        <w:pStyle w:val="ListParagraph"/>
        <w:numPr>
          <w:ilvl w:val="0"/>
          <w:numId w:val="2"/>
        </w:numPr>
        <w:tabs>
          <w:tab w:val="left" w:pos="1310"/>
        </w:tabs>
        <w:spacing w:before="38"/>
        <w:rPr>
          <w:rFonts w:ascii="Symbol" w:hAnsi="Symbol"/>
        </w:rPr>
      </w:pPr>
      <w:r>
        <w:t>Regularly</w:t>
      </w:r>
      <w:r>
        <w:rPr>
          <w:spacing w:val="-7"/>
        </w:rPr>
        <w:t xml:space="preserve"> </w:t>
      </w:r>
      <w:proofErr w:type="gramStart"/>
      <w:r>
        <w:t>come</w:t>
      </w:r>
      <w:r>
        <w:rPr>
          <w:spacing w:val="-7"/>
        </w:rPr>
        <w:t xml:space="preserve"> </w:t>
      </w:r>
      <w:r>
        <w:t>into</w:t>
      </w:r>
      <w:r>
        <w:rPr>
          <w:spacing w:val="-5"/>
        </w:rPr>
        <w:t xml:space="preserve"> </w:t>
      </w:r>
      <w:r>
        <w:t>contact</w:t>
      </w:r>
      <w:r>
        <w:rPr>
          <w:spacing w:val="-4"/>
        </w:rPr>
        <w:t xml:space="preserve"> </w:t>
      </w:r>
      <w:r>
        <w:t>with</w:t>
      </w:r>
      <w:proofErr w:type="gramEnd"/>
      <w:r>
        <w:rPr>
          <w:spacing w:val="-5"/>
        </w:rPr>
        <w:t xml:space="preserve"> </w:t>
      </w:r>
      <w:r>
        <w:t>children</w:t>
      </w:r>
      <w:r>
        <w:rPr>
          <w:spacing w:val="-5"/>
        </w:rPr>
        <w:t xml:space="preserve"> </w:t>
      </w:r>
      <w:r>
        <w:t>under</w:t>
      </w:r>
      <w:r>
        <w:rPr>
          <w:spacing w:val="-4"/>
        </w:rPr>
        <w:t xml:space="preserve"> </w:t>
      </w:r>
      <w:r>
        <w:t>18</w:t>
      </w:r>
      <w:r>
        <w:rPr>
          <w:spacing w:val="-5"/>
        </w:rPr>
        <w:t xml:space="preserve"> </w:t>
      </w:r>
      <w:r>
        <w:t>years</w:t>
      </w:r>
      <w:r>
        <w:rPr>
          <w:spacing w:val="-4"/>
        </w:rPr>
        <w:t xml:space="preserve"> </w:t>
      </w:r>
      <w:r>
        <w:t>of</w:t>
      </w:r>
      <w:r>
        <w:rPr>
          <w:spacing w:val="-2"/>
        </w:rPr>
        <w:t xml:space="preserve"> </w:t>
      </w:r>
      <w:r>
        <w:rPr>
          <w:spacing w:val="-4"/>
        </w:rPr>
        <w:t>age.</w:t>
      </w:r>
    </w:p>
    <w:p w14:paraId="4FC7946C" w14:textId="77777777" w:rsidR="00FC4208" w:rsidRDefault="00000000">
      <w:pPr>
        <w:spacing w:before="35"/>
        <w:ind w:left="1310"/>
        <w:rPr>
          <w:rFonts w:ascii="Arial"/>
          <w:i/>
        </w:rPr>
      </w:pPr>
      <w:r>
        <w:rPr>
          <w:rFonts w:ascii="Arial"/>
          <w:i/>
        </w:rPr>
        <w:t>(Regular</w:t>
      </w:r>
      <w:r>
        <w:rPr>
          <w:rFonts w:ascii="Arial"/>
          <w:i/>
          <w:spacing w:val="-4"/>
        </w:rPr>
        <w:t xml:space="preserve"> </w:t>
      </w:r>
      <w:r>
        <w:rPr>
          <w:rFonts w:ascii="Arial"/>
          <w:i/>
        </w:rPr>
        <w:t>is</w:t>
      </w:r>
      <w:r>
        <w:rPr>
          <w:rFonts w:ascii="Arial"/>
          <w:i/>
          <w:spacing w:val="-1"/>
        </w:rPr>
        <w:t xml:space="preserve"> </w:t>
      </w:r>
      <w:r>
        <w:rPr>
          <w:rFonts w:ascii="Arial"/>
          <w:i/>
        </w:rPr>
        <w:t>defined</w:t>
      </w:r>
      <w:r>
        <w:rPr>
          <w:rFonts w:ascii="Arial"/>
          <w:i/>
          <w:spacing w:val="-3"/>
        </w:rPr>
        <w:t xml:space="preserve"> </w:t>
      </w:r>
      <w:r>
        <w:rPr>
          <w:rFonts w:ascii="Arial"/>
          <w:i/>
        </w:rPr>
        <w:t>as; at</w:t>
      </w:r>
      <w:r>
        <w:rPr>
          <w:rFonts w:ascii="Arial"/>
          <w:i/>
          <w:spacing w:val="-3"/>
        </w:rPr>
        <w:t xml:space="preserve"> </w:t>
      </w:r>
      <w:r>
        <w:rPr>
          <w:rFonts w:ascii="Arial"/>
          <w:i/>
        </w:rPr>
        <w:t>least</w:t>
      </w:r>
      <w:r>
        <w:rPr>
          <w:rFonts w:ascii="Arial"/>
          <w:i/>
          <w:spacing w:val="-1"/>
        </w:rPr>
        <w:t xml:space="preserve"> </w:t>
      </w:r>
      <w:r>
        <w:rPr>
          <w:rFonts w:ascii="Arial"/>
          <w:i/>
        </w:rPr>
        <w:t>3</w:t>
      </w:r>
      <w:r>
        <w:rPr>
          <w:rFonts w:ascii="Arial"/>
          <w:i/>
          <w:spacing w:val="-4"/>
        </w:rPr>
        <w:t xml:space="preserve"> </w:t>
      </w:r>
      <w:r>
        <w:rPr>
          <w:rFonts w:ascii="Arial"/>
          <w:i/>
        </w:rPr>
        <w:t>times</w:t>
      </w:r>
      <w:r>
        <w:rPr>
          <w:rFonts w:ascii="Arial"/>
          <w:i/>
          <w:spacing w:val="-2"/>
        </w:rPr>
        <w:t xml:space="preserve"> </w:t>
      </w:r>
      <w:r>
        <w:rPr>
          <w:rFonts w:ascii="Arial"/>
          <w:i/>
        </w:rPr>
        <w:t>in</w:t>
      </w:r>
      <w:r>
        <w:rPr>
          <w:rFonts w:ascii="Arial"/>
          <w:i/>
          <w:spacing w:val="-5"/>
        </w:rPr>
        <w:t xml:space="preserve"> </w:t>
      </w:r>
      <w:r>
        <w:rPr>
          <w:rFonts w:ascii="Arial"/>
          <w:i/>
        </w:rPr>
        <w:t>a</w:t>
      </w:r>
      <w:r>
        <w:rPr>
          <w:rFonts w:ascii="Arial"/>
          <w:i/>
          <w:spacing w:val="-2"/>
        </w:rPr>
        <w:t xml:space="preserve"> </w:t>
      </w:r>
      <w:proofErr w:type="gramStart"/>
      <w:r>
        <w:rPr>
          <w:rFonts w:ascii="Arial"/>
          <w:i/>
        </w:rPr>
        <w:t>30</w:t>
      </w:r>
      <w:r>
        <w:rPr>
          <w:rFonts w:ascii="Arial"/>
          <w:i/>
          <w:spacing w:val="-4"/>
        </w:rPr>
        <w:t xml:space="preserve"> </w:t>
      </w:r>
      <w:r>
        <w:rPr>
          <w:rFonts w:ascii="Arial"/>
          <w:i/>
        </w:rPr>
        <w:t>day</w:t>
      </w:r>
      <w:proofErr w:type="gramEnd"/>
      <w:r>
        <w:rPr>
          <w:rFonts w:ascii="Arial"/>
          <w:i/>
          <w:spacing w:val="-4"/>
        </w:rPr>
        <w:t xml:space="preserve"> </w:t>
      </w:r>
      <w:r>
        <w:rPr>
          <w:rFonts w:ascii="Arial"/>
          <w:i/>
          <w:spacing w:val="-2"/>
        </w:rPr>
        <w:t>period.)</w:t>
      </w:r>
    </w:p>
    <w:p w14:paraId="3695D923" w14:textId="77777777" w:rsidR="00FC4208" w:rsidRDefault="00FC4208">
      <w:pPr>
        <w:pStyle w:val="BodyText"/>
        <w:spacing w:before="1"/>
        <w:ind w:left="0"/>
        <w:rPr>
          <w:rFonts w:ascii="Arial"/>
          <w:i/>
        </w:rPr>
      </w:pPr>
    </w:p>
    <w:p w14:paraId="2DB7EEC1" w14:textId="77777777" w:rsidR="00FC4208" w:rsidRDefault="00000000">
      <w:pPr>
        <w:pStyle w:val="BodyText"/>
        <w:ind w:left="590" w:right="875"/>
        <w:jc w:val="both"/>
      </w:pPr>
      <w:r>
        <w:t xml:space="preserve">The governing board will conduct the appropriate pre-employment checks for all prospective </w:t>
      </w:r>
      <w:r>
        <w:rPr>
          <w:spacing w:val="-2"/>
        </w:rPr>
        <w:t>employees.</w:t>
      </w:r>
    </w:p>
    <w:p w14:paraId="044F3031" w14:textId="77777777" w:rsidR="00FC4208" w:rsidRDefault="00000000">
      <w:pPr>
        <w:pStyle w:val="BodyText"/>
        <w:spacing w:before="121"/>
        <w:ind w:left="590"/>
        <w:jc w:val="both"/>
      </w:pPr>
      <w:r>
        <w:t>School</w:t>
      </w:r>
      <w:r>
        <w:rPr>
          <w:spacing w:val="-8"/>
        </w:rPr>
        <w:t xml:space="preserve"> </w:t>
      </w:r>
      <w:r>
        <w:t>will</w:t>
      </w:r>
      <w:r>
        <w:rPr>
          <w:spacing w:val="-5"/>
        </w:rPr>
        <w:t xml:space="preserve"> </w:t>
      </w:r>
      <w:r>
        <w:t>ensure</w:t>
      </w:r>
      <w:r>
        <w:rPr>
          <w:spacing w:val="-4"/>
        </w:rPr>
        <w:t xml:space="preserve"> that:</w:t>
      </w:r>
    </w:p>
    <w:p w14:paraId="6CF8859D" w14:textId="77777777" w:rsidR="00FC4208" w:rsidRDefault="00000000">
      <w:pPr>
        <w:pStyle w:val="ListParagraph"/>
        <w:numPr>
          <w:ilvl w:val="0"/>
          <w:numId w:val="2"/>
        </w:numPr>
        <w:tabs>
          <w:tab w:val="left" w:pos="1310"/>
        </w:tabs>
        <w:spacing w:before="118" w:line="273" w:lineRule="auto"/>
        <w:ind w:right="870"/>
        <w:jc w:val="both"/>
        <w:rPr>
          <w:rFonts w:ascii="Symbol" w:hAnsi="Symbol"/>
        </w:rPr>
      </w:pPr>
      <w:r>
        <w:t>The appropriate DBS and suitability checks will be carried out for all governors, volunteers,</w:t>
      </w:r>
      <w:r>
        <w:rPr>
          <w:spacing w:val="-4"/>
        </w:rPr>
        <w:t xml:space="preserve"> </w:t>
      </w:r>
      <w:r>
        <w:t>and</w:t>
      </w:r>
      <w:r>
        <w:rPr>
          <w:spacing w:val="-7"/>
        </w:rPr>
        <w:t xml:space="preserve"> </w:t>
      </w:r>
      <w:r>
        <w:t>contractors.</w:t>
      </w:r>
      <w:r>
        <w:rPr>
          <w:spacing w:val="-7"/>
        </w:rPr>
        <w:t xml:space="preserve"> </w:t>
      </w:r>
      <w:r>
        <w:t>The</w:t>
      </w:r>
      <w:r>
        <w:rPr>
          <w:spacing w:val="-8"/>
        </w:rPr>
        <w:t xml:space="preserve"> </w:t>
      </w:r>
      <w:r>
        <w:t>DfE’s</w:t>
      </w:r>
      <w:r>
        <w:rPr>
          <w:spacing w:val="-7"/>
        </w:rPr>
        <w:t xml:space="preserve"> </w:t>
      </w:r>
      <w:r>
        <w:t>DBS</w:t>
      </w:r>
      <w:r>
        <w:rPr>
          <w:spacing w:val="-10"/>
        </w:rPr>
        <w:t xml:space="preserve"> </w:t>
      </w:r>
      <w:r>
        <w:t>Workforce</w:t>
      </w:r>
      <w:r>
        <w:rPr>
          <w:spacing w:val="-10"/>
        </w:rPr>
        <w:t xml:space="preserve"> </w:t>
      </w:r>
      <w:r>
        <w:t>Guides</w:t>
      </w:r>
      <w:r>
        <w:rPr>
          <w:spacing w:val="-5"/>
        </w:rPr>
        <w:t xml:space="preserve"> </w:t>
      </w:r>
      <w:r>
        <w:t>will</w:t>
      </w:r>
      <w:r>
        <w:rPr>
          <w:spacing w:val="-6"/>
        </w:rPr>
        <w:t xml:space="preserve"> </w:t>
      </w:r>
      <w:r>
        <w:t>be</w:t>
      </w:r>
      <w:r>
        <w:rPr>
          <w:spacing w:val="-5"/>
        </w:rPr>
        <w:t xml:space="preserve"> </w:t>
      </w:r>
      <w:r>
        <w:t>consulted</w:t>
      </w:r>
      <w:r>
        <w:rPr>
          <w:spacing w:val="-5"/>
        </w:rPr>
        <w:t xml:space="preserve"> </w:t>
      </w:r>
      <w:r>
        <w:t>when determining whether a position fits the child workforce criteria.</w:t>
      </w:r>
    </w:p>
    <w:p w14:paraId="152AD29F" w14:textId="77777777" w:rsidR="00FC4208" w:rsidRDefault="00FC4208">
      <w:pPr>
        <w:pStyle w:val="BodyText"/>
        <w:ind w:left="0"/>
      </w:pPr>
    </w:p>
    <w:p w14:paraId="26DED789" w14:textId="77777777" w:rsidR="00FC4208" w:rsidRDefault="00FC4208">
      <w:pPr>
        <w:pStyle w:val="BodyText"/>
        <w:spacing w:before="71"/>
        <w:ind w:left="0"/>
      </w:pPr>
    </w:p>
    <w:p w14:paraId="4DFF57F8" w14:textId="77777777" w:rsidR="00FC4208" w:rsidRDefault="00000000">
      <w:pPr>
        <w:pStyle w:val="ListParagraph"/>
        <w:numPr>
          <w:ilvl w:val="0"/>
          <w:numId w:val="2"/>
        </w:numPr>
        <w:tabs>
          <w:tab w:val="left" w:pos="1310"/>
        </w:tabs>
        <w:spacing w:line="266" w:lineRule="auto"/>
        <w:ind w:right="876"/>
        <w:jc w:val="both"/>
        <w:rPr>
          <w:rFonts w:ascii="Symbol" w:hAnsi="Symbol"/>
          <w:sz w:val="24"/>
        </w:rPr>
      </w:pPr>
      <w:r>
        <w:t>The original DBS certificate is seen for all appointees to the school, even where the on-line DBS system indicates that the check is clear.</w:t>
      </w:r>
    </w:p>
    <w:p w14:paraId="57DE9D95" w14:textId="77777777" w:rsidR="00FC4208" w:rsidRDefault="00FC4208">
      <w:pPr>
        <w:pStyle w:val="BodyText"/>
        <w:ind w:left="0"/>
      </w:pPr>
    </w:p>
    <w:p w14:paraId="12504AD4" w14:textId="77777777" w:rsidR="00FC4208" w:rsidRDefault="00FC4208">
      <w:pPr>
        <w:pStyle w:val="BodyText"/>
        <w:spacing w:before="98"/>
        <w:ind w:left="0"/>
      </w:pPr>
    </w:p>
    <w:p w14:paraId="2D53577F" w14:textId="77777777" w:rsidR="00FC4208" w:rsidRDefault="00000000">
      <w:pPr>
        <w:pStyle w:val="ListParagraph"/>
        <w:numPr>
          <w:ilvl w:val="0"/>
          <w:numId w:val="2"/>
        </w:numPr>
        <w:tabs>
          <w:tab w:val="left" w:pos="1310"/>
        </w:tabs>
        <w:spacing w:line="276" w:lineRule="auto"/>
        <w:ind w:right="870"/>
        <w:jc w:val="both"/>
        <w:rPr>
          <w:rFonts w:ascii="Symbol" w:hAnsi="Symbol"/>
        </w:rPr>
      </w:pPr>
      <w:r>
        <w:t>There are sufficient staff/Governors who have undertaken appropriate Safer Recruitment training in the last 5 years and reached the</w:t>
      </w:r>
      <w:r>
        <w:rPr>
          <w:spacing w:val="-2"/>
        </w:rPr>
        <w:t xml:space="preserve"> </w:t>
      </w:r>
      <w:r>
        <w:t>required standard as verified by the course</w:t>
      </w:r>
      <w:r>
        <w:rPr>
          <w:spacing w:val="-2"/>
        </w:rPr>
        <w:t xml:space="preserve"> </w:t>
      </w:r>
      <w:r>
        <w:t>facilitators, to enable at least one person on every recruitment panel to be appropriately trained and there are at least 2 people on each selection panel</w:t>
      </w:r>
    </w:p>
    <w:p w14:paraId="71506A9E" w14:textId="77777777" w:rsidR="00FC4208" w:rsidRDefault="00FC4208">
      <w:pPr>
        <w:pStyle w:val="BodyText"/>
        <w:spacing w:before="33"/>
        <w:ind w:left="0"/>
      </w:pPr>
    </w:p>
    <w:p w14:paraId="3517142E" w14:textId="77777777" w:rsidR="00FC4208" w:rsidRDefault="00000000">
      <w:pPr>
        <w:pStyle w:val="ListParagraph"/>
        <w:numPr>
          <w:ilvl w:val="0"/>
          <w:numId w:val="2"/>
        </w:numPr>
        <w:tabs>
          <w:tab w:val="left" w:pos="1310"/>
        </w:tabs>
        <w:ind w:right="870"/>
        <w:jc w:val="both"/>
        <w:rPr>
          <w:rFonts w:ascii="Symbol" w:hAnsi="Symbol"/>
        </w:rPr>
      </w:pPr>
      <w:r>
        <w:t>Written assurances will be obtained from agencies and other employers that provide staff</w:t>
      </w:r>
      <w:r>
        <w:rPr>
          <w:spacing w:val="-6"/>
        </w:rPr>
        <w:t xml:space="preserve"> </w:t>
      </w:r>
      <w:r>
        <w:t>to</w:t>
      </w:r>
      <w:r>
        <w:rPr>
          <w:spacing w:val="-7"/>
        </w:rPr>
        <w:t xml:space="preserve"> </w:t>
      </w:r>
      <w:r>
        <w:t>work</w:t>
      </w:r>
      <w:r>
        <w:rPr>
          <w:spacing w:val="-5"/>
        </w:rPr>
        <w:t xml:space="preserve"> </w:t>
      </w:r>
      <w:r>
        <w:t>in</w:t>
      </w:r>
      <w:r>
        <w:rPr>
          <w:spacing w:val="-7"/>
        </w:rPr>
        <w:t xml:space="preserve"> </w:t>
      </w:r>
      <w:r>
        <w:t>school,</w:t>
      </w:r>
      <w:r>
        <w:rPr>
          <w:spacing w:val="-6"/>
        </w:rPr>
        <w:t xml:space="preserve"> </w:t>
      </w:r>
      <w:r>
        <w:t>to</w:t>
      </w:r>
      <w:r>
        <w:rPr>
          <w:spacing w:val="-7"/>
        </w:rPr>
        <w:t xml:space="preserve"> </w:t>
      </w:r>
      <w:r>
        <w:t>confirm</w:t>
      </w:r>
      <w:r>
        <w:rPr>
          <w:spacing w:val="-9"/>
        </w:rPr>
        <w:t xml:space="preserve"> </w:t>
      </w:r>
      <w:r>
        <w:t>that</w:t>
      </w:r>
      <w:r>
        <w:rPr>
          <w:spacing w:val="-6"/>
        </w:rPr>
        <w:t xml:space="preserve"> </w:t>
      </w:r>
      <w:r>
        <w:t>appropriate</w:t>
      </w:r>
      <w:r>
        <w:rPr>
          <w:spacing w:val="-9"/>
        </w:rPr>
        <w:t xml:space="preserve"> </w:t>
      </w:r>
      <w:r>
        <w:t>pre-</w:t>
      </w:r>
      <w:r>
        <w:rPr>
          <w:spacing w:val="-6"/>
        </w:rPr>
        <w:t xml:space="preserve"> </w:t>
      </w:r>
      <w:r>
        <w:t>employment</w:t>
      </w:r>
      <w:r>
        <w:rPr>
          <w:spacing w:val="-6"/>
        </w:rPr>
        <w:t xml:space="preserve"> </w:t>
      </w:r>
      <w:r>
        <w:t>checks</w:t>
      </w:r>
      <w:r>
        <w:rPr>
          <w:spacing w:val="-9"/>
        </w:rPr>
        <w:t xml:space="preserve"> </w:t>
      </w:r>
      <w:r>
        <w:t>have</w:t>
      </w:r>
      <w:r>
        <w:rPr>
          <w:spacing w:val="-5"/>
        </w:rPr>
        <w:t xml:space="preserve"> </w:t>
      </w:r>
      <w:r>
        <w:t>been undertaken in line with Keeping Children Safe in Education, September 2025</w:t>
      </w:r>
    </w:p>
    <w:p w14:paraId="516DE806" w14:textId="77777777" w:rsidR="00FC4208" w:rsidRDefault="00000000">
      <w:pPr>
        <w:pStyle w:val="ListParagraph"/>
        <w:numPr>
          <w:ilvl w:val="0"/>
          <w:numId w:val="2"/>
        </w:numPr>
        <w:tabs>
          <w:tab w:val="left" w:pos="1310"/>
        </w:tabs>
        <w:spacing w:before="252" w:line="271" w:lineRule="auto"/>
        <w:ind w:right="870"/>
        <w:jc w:val="both"/>
        <w:rPr>
          <w:rFonts w:ascii="Symbol" w:hAnsi="Symbol"/>
        </w:rPr>
      </w:pPr>
      <w:r>
        <w:t>Individual identity checks will be undertaken on those staff detailed above to ensure they are employees of the named agency/employer</w:t>
      </w:r>
    </w:p>
    <w:p w14:paraId="006B1AAE" w14:textId="77777777" w:rsidR="00FC4208" w:rsidRDefault="00FC4208">
      <w:pPr>
        <w:pStyle w:val="BodyText"/>
        <w:ind w:left="0"/>
      </w:pPr>
    </w:p>
    <w:p w14:paraId="27EB394A" w14:textId="77777777" w:rsidR="00FC4208" w:rsidRDefault="00FC4208">
      <w:pPr>
        <w:pStyle w:val="BodyText"/>
        <w:spacing w:before="44"/>
        <w:ind w:left="0"/>
      </w:pPr>
    </w:p>
    <w:p w14:paraId="06018894" w14:textId="77777777" w:rsidR="00FC4208" w:rsidRDefault="00000000">
      <w:pPr>
        <w:pStyle w:val="ListParagraph"/>
        <w:numPr>
          <w:ilvl w:val="0"/>
          <w:numId w:val="2"/>
        </w:numPr>
        <w:tabs>
          <w:tab w:val="left" w:pos="1310"/>
        </w:tabs>
        <w:spacing w:line="273" w:lineRule="auto"/>
        <w:ind w:right="867"/>
        <w:jc w:val="both"/>
        <w:rPr>
          <w:rFonts w:ascii="Symbol" w:hAnsi="Symbol"/>
        </w:rPr>
      </w:pPr>
      <w:r>
        <w:t xml:space="preserve">Conduct an online search </w:t>
      </w:r>
      <w:proofErr w:type="gramStart"/>
      <w:r>
        <w:t>of</w:t>
      </w:r>
      <w:proofErr w:type="gramEnd"/>
      <w:r>
        <w:t xml:space="preserve"> shortlisted candidates in line with KCSIE 2025 requirements.</w:t>
      </w:r>
      <w:r>
        <w:rPr>
          <w:spacing w:val="-4"/>
        </w:rPr>
        <w:t xml:space="preserve"> </w:t>
      </w:r>
      <w:r>
        <w:t>This</w:t>
      </w:r>
      <w:r>
        <w:rPr>
          <w:spacing w:val="-7"/>
        </w:rPr>
        <w:t xml:space="preserve"> </w:t>
      </w:r>
      <w:r>
        <w:t>may</w:t>
      </w:r>
      <w:r>
        <w:rPr>
          <w:spacing w:val="-7"/>
        </w:rPr>
        <w:t xml:space="preserve"> </w:t>
      </w:r>
      <w:r>
        <w:t>help</w:t>
      </w:r>
      <w:r>
        <w:rPr>
          <w:spacing w:val="-3"/>
        </w:rPr>
        <w:t xml:space="preserve"> </w:t>
      </w:r>
      <w:r>
        <w:t>identify</w:t>
      </w:r>
      <w:r>
        <w:rPr>
          <w:spacing w:val="-5"/>
        </w:rPr>
        <w:t xml:space="preserve"> </w:t>
      </w:r>
      <w:r>
        <w:t>any</w:t>
      </w:r>
      <w:r>
        <w:rPr>
          <w:spacing w:val="-5"/>
        </w:rPr>
        <w:t xml:space="preserve"> </w:t>
      </w:r>
      <w:r>
        <w:t>incidents</w:t>
      </w:r>
      <w:r>
        <w:rPr>
          <w:spacing w:val="-2"/>
        </w:rPr>
        <w:t xml:space="preserve"> </w:t>
      </w:r>
      <w:r>
        <w:t>or</w:t>
      </w:r>
      <w:r>
        <w:rPr>
          <w:spacing w:val="-2"/>
        </w:rPr>
        <w:t xml:space="preserve"> </w:t>
      </w:r>
      <w:r>
        <w:t>issues</w:t>
      </w:r>
      <w:r>
        <w:rPr>
          <w:spacing w:val="-5"/>
        </w:rPr>
        <w:t xml:space="preserve"> </w:t>
      </w:r>
      <w:r>
        <w:t>that</w:t>
      </w:r>
      <w:r>
        <w:rPr>
          <w:spacing w:val="-1"/>
        </w:rPr>
        <w:t xml:space="preserve"> </w:t>
      </w:r>
      <w:r>
        <w:t>have</w:t>
      </w:r>
      <w:r>
        <w:rPr>
          <w:spacing w:val="-3"/>
        </w:rPr>
        <w:t xml:space="preserve"> </w:t>
      </w:r>
      <w:r>
        <w:t>happened,</w:t>
      </w:r>
      <w:r>
        <w:rPr>
          <w:spacing w:val="-2"/>
        </w:rPr>
        <w:t xml:space="preserve"> </w:t>
      </w:r>
      <w:r>
        <w:t>and are publicly available online and will inform shortlisted candidates of this procedure</w:t>
      </w:r>
    </w:p>
    <w:p w14:paraId="03E159B1" w14:textId="77777777" w:rsidR="00FC4208" w:rsidRDefault="00FC4208">
      <w:pPr>
        <w:pStyle w:val="BodyText"/>
        <w:spacing w:before="204"/>
        <w:ind w:left="0"/>
      </w:pPr>
    </w:p>
    <w:p w14:paraId="773A94CE" w14:textId="77777777" w:rsidR="00FC4208" w:rsidRDefault="00000000">
      <w:pPr>
        <w:pStyle w:val="ListParagraph"/>
        <w:numPr>
          <w:ilvl w:val="0"/>
          <w:numId w:val="2"/>
        </w:numPr>
        <w:tabs>
          <w:tab w:val="left" w:pos="1310"/>
        </w:tabs>
        <w:spacing w:line="273" w:lineRule="auto"/>
        <w:ind w:right="867"/>
        <w:jc w:val="both"/>
        <w:rPr>
          <w:rFonts w:ascii="Symbol" w:hAnsi="Symbol"/>
        </w:rPr>
      </w:pPr>
      <w:r>
        <w:t>A transfer of control agreement will be used where other agencies/</w:t>
      </w:r>
      <w:proofErr w:type="spellStart"/>
      <w:r>
        <w:t>organisations</w:t>
      </w:r>
      <w:proofErr w:type="spellEnd"/>
      <w:r>
        <w:t xml:space="preserve"> use school premises and are not operating under school's safeguarding policies and </w:t>
      </w:r>
      <w:r>
        <w:rPr>
          <w:spacing w:val="-2"/>
        </w:rPr>
        <w:t>procedures</w:t>
      </w:r>
    </w:p>
    <w:p w14:paraId="1D6B9F8E" w14:textId="77777777" w:rsidR="00FC4208" w:rsidRDefault="00FC4208">
      <w:pPr>
        <w:pStyle w:val="ListParagraph"/>
        <w:spacing w:line="273" w:lineRule="auto"/>
        <w:jc w:val="both"/>
        <w:rPr>
          <w:rFonts w:ascii="Symbol" w:hAnsi="Symbol"/>
        </w:rPr>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44D4DE6E" w14:textId="77777777" w:rsidR="00FC4208" w:rsidRDefault="00FC4208">
      <w:pPr>
        <w:pStyle w:val="BodyText"/>
        <w:spacing w:before="92"/>
        <w:ind w:left="0"/>
      </w:pPr>
    </w:p>
    <w:p w14:paraId="3566059E" w14:textId="77777777" w:rsidR="00FC4208" w:rsidRDefault="00000000">
      <w:pPr>
        <w:pStyle w:val="ListParagraph"/>
        <w:numPr>
          <w:ilvl w:val="0"/>
          <w:numId w:val="2"/>
        </w:numPr>
        <w:tabs>
          <w:tab w:val="left" w:pos="1310"/>
        </w:tabs>
        <w:spacing w:line="273" w:lineRule="auto"/>
        <w:ind w:right="869"/>
        <w:jc w:val="both"/>
        <w:rPr>
          <w:rFonts w:ascii="Symbol" w:hAnsi="Symbol"/>
          <w:color w:val="FF0000"/>
        </w:rPr>
      </w:pPr>
      <w:r>
        <w:t xml:space="preserve">Adults who are involved in the management or provision of </w:t>
      </w:r>
      <w:proofErr w:type="gramStart"/>
      <w:r>
        <w:t>child care</w:t>
      </w:r>
      <w:proofErr w:type="gramEnd"/>
      <w:r>
        <w:t xml:space="preserve"> of children in Early Years, or in out of school provision for children up to 8 years old, will make a declaration that they are not disqualified under the Child Care Act 2006.</w:t>
      </w:r>
    </w:p>
    <w:p w14:paraId="25F24834" w14:textId="77777777" w:rsidR="00FC4208" w:rsidRDefault="00000000">
      <w:pPr>
        <w:pStyle w:val="ListParagraph"/>
        <w:numPr>
          <w:ilvl w:val="1"/>
          <w:numId w:val="2"/>
        </w:numPr>
        <w:tabs>
          <w:tab w:val="left" w:pos="2030"/>
        </w:tabs>
        <w:spacing w:before="206" w:line="273" w:lineRule="auto"/>
        <w:ind w:right="874" w:firstLine="0"/>
        <w:jc w:val="both"/>
      </w:pPr>
      <w:r>
        <w:t xml:space="preserve">When an issue is declared, advice will be sought from Ofsted about the need to apply for a waiver. If a waiver is necessary, a risk assessment will be carried out and proportionate measures </w:t>
      </w:r>
      <w:proofErr w:type="gramStart"/>
      <w:r>
        <w:t>put</w:t>
      </w:r>
      <w:proofErr w:type="gramEnd"/>
      <w:r>
        <w:t xml:space="preserve"> in place until a waiver has been issued or matters resolved. If it is not resolved, this must be </w:t>
      </w:r>
      <w:proofErr w:type="gramStart"/>
      <w:r>
        <w:t>reported:-</w:t>
      </w:r>
      <w:proofErr w:type="gramEnd"/>
      <w:r>
        <w:rPr>
          <w:spacing w:val="40"/>
        </w:rPr>
        <w:t xml:space="preserve"> </w:t>
      </w:r>
      <w:hyperlink r:id="rId62">
        <w:r w:rsidR="00FC4208">
          <w:rPr>
            <w:color w:val="0000FF"/>
            <w:u w:val="single" w:color="0000FF"/>
          </w:rPr>
          <w:t>disqualification@ofsted.gov.uk</w:t>
        </w:r>
      </w:hyperlink>
    </w:p>
    <w:p w14:paraId="5AC8C982" w14:textId="77777777" w:rsidR="00FC4208" w:rsidRDefault="00FC4208">
      <w:pPr>
        <w:pStyle w:val="BodyText"/>
        <w:spacing w:before="5"/>
        <w:ind w:left="0"/>
      </w:pPr>
    </w:p>
    <w:p w14:paraId="63E7592A" w14:textId="77777777" w:rsidR="00FC4208" w:rsidRDefault="00000000">
      <w:pPr>
        <w:pStyle w:val="ListParagraph"/>
        <w:numPr>
          <w:ilvl w:val="0"/>
          <w:numId w:val="2"/>
        </w:numPr>
        <w:tabs>
          <w:tab w:val="left" w:pos="1310"/>
        </w:tabs>
        <w:ind w:right="868"/>
        <w:rPr>
          <w:rFonts w:ascii="Symbol" w:hAnsi="Symbol"/>
        </w:rPr>
      </w:pPr>
      <w:r>
        <w:t>Advice will be sought from Human Resources or Local Authority Designated Officers if any staff are unclear about any aspects of Safer Recruitment.</w:t>
      </w:r>
    </w:p>
    <w:p w14:paraId="3D549166" w14:textId="77777777" w:rsidR="00FC4208" w:rsidRDefault="00FC4208">
      <w:pPr>
        <w:pStyle w:val="BodyText"/>
        <w:spacing w:before="118"/>
        <w:ind w:left="0"/>
      </w:pPr>
    </w:p>
    <w:p w14:paraId="705ADA88" w14:textId="77777777" w:rsidR="00FC4208" w:rsidRDefault="00000000">
      <w:pPr>
        <w:pStyle w:val="Heading1"/>
        <w:numPr>
          <w:ilvl w:val="0"/>
          <w:numId w:val="2"/>
        </w:numPr>
        <w:tabs>
          <w:tab w:val="left" w:pos="1310"/>
        </w:tabs>
        <w:spacing w:before="1"/>
        <w:rPr>
          <w:rFonts w:ascii="Symbol" w:hAnsi="Symbol"/>
          <w:b w:val="0"/>
        </w:rPr>
      </w:pPr>
      <w:r>
        <w:t>Referral to</w:t>
      </w:r>
      <w:r>
        <w:rPr>
          <w:spacing w:val="-1"/>
        </w:rPr>
        <w:t xml:space="preserve"> </w:t>
      </w:r>
      <w:r>
        <w:t>the</w:t>
      </w:r>
      <w:r>
        <w:rPr>
          <w:spacing w:val="1"/>
        </w:rPr>
        <w:t xml:space="preserve"> </w:t>
      </w:r>
      <w:r>
        <w:rPr>
          <w:spacing w:val="-5"/>
        </w:rPr>
        <w:t>DBS</w:t>
      </w:r>
    </w:p>
    <w:p w14:paraId="687E837F" w14:textId="77777777" w:rsidR="00FC4208" w:rsidRDefault="00000000">
      <w:pPr>
        <w:pStyle w:val="BodyText"/>
        <w:spacing w:before="240"/>
        <w:ind w:left="590" w:right="876"/>
        <w:jc w:val="both"/>
      </w:pPr>
      <w:r>
        <w:t>There is a legal requirement for schools and colleges to make a referral to the DBS where they remove an individual from regulated activity (or would have removed an individual had they not left), and they believe the individual has:</w:t>
      </w:r>
    </w:p>
    <w:p w14:paraId="58879526" w14:textId="77777777" w:rsidR="00FC4208" w:rsidRDefault="00000000">
      <w:pPr>
        <w:pStyle w:val="ListParagraph"/>
        <w:numPr>
          <w:ilvl w:val="0"/>
          <w:numId w:val="1"/>
        </w:numPr>
        <w:tabs>
          <w:tab w:val="left" w:pos="728"/>
        </w:tabs>
        <w:spacing w:before="120"/>
        <w:ind w:left="728" w:hanging="138"/>
      </w:pPr>
      <w:r>
        <w:t>engaged</w:t>
      </w:r>
      <w:r>
        <w:rPr>
          <w:spacing w:val="-6"/>
        </w:rPr>
        <w:t xml:space="preserve"> </w:t>
      </w:r>
      <w:r>
        <w:t>in</w:t>
      </w:r>
      <w:r>
        <w:rPr>
          <w:spacing w:val="-7"/>
        </w:rPr>
        <w:t xml:space="preserve"> </w:t>
      </w:r>
      <w:r>
        <w:t>relevant</w:t>
      </w:r>
      <w:r>
        <w:rPr>
          <w:spacing w:val="-4"/>
        </w:rPr>
        <w:t xml:space="preserve"> </w:t>
      </w:r>
      <w:r>
        <w:t>conduct</w:t>
      </w:r>
      <w:r>
        <w:rPr>
          <w:spacing w:val="-4"/>
        </w:rPr>
        <w:t xml:space="preserve"> </w:t>
      </w:r>
      <w:r>
        <w:t>in</w:t>
      </w:r>
      <w:r>
        <w:rPr>
          <w:spacing w:val="-7"/>
        </w:rPr>
        <w:t xml:space="preserve"> </w:t>
      </w:r>
      <w:r>
        <w:t>relation</w:t>
      </w:r>
      <w:r>
        <w:rPr>
          <w:spacing w:val="-7"/>
        </w:rPr>
        <w:t xml:space="preserve"> </w:t>
      </w:r>
      <w:r>
        <w:t>to</w:t>
      </w:r>
      <w:r>
        <w:rPr>
          <w:spacing w:val="-7"/>
        </w:rPr>
        <w:t xml:space="preserve"> </w:t>
      </w:r>
      <w:r>
        <w:t>children</w:t>
      </w:r>
      <w:r>
        <w:rPr>
          <w:spacing w:val="-6"/>
        </w:rPr>
        <w:t xml:space="preserve"> </w:t>
      </w:r>
      <w:r>
        <w:t>and/or</w:t>
      </w:r>
      <w:r>
        <w:rPr>
          <w:spacing w:val="-4"/>
        </w:rPr>
        <w:t xml:space="preserve"> </w:t>
      </w:r>
      <w:r>
        <w:t>adults,</w:t>
      </w:r>
      <w:r>
        <w:rPr>
          <w:spacing w:val="-6"/>
        </w:rPr>
        <w:t xml:space="preserve"> </w:t>
      </w:r>
      <w:r>
        <w:rPr>
          <w:spacing w:val="-2"/>
        </w:rPr>
        <w:t>and/or</w:t>
      </w:r>
    </w:p>
    <w:p w14:paraId="6471AFDD" w14:textId="77777777" w:rsidR="00FC4208" w:rsidRDefault="00000000">
      <w:pPr>
        <w:pStyle w:val="ListParagraph"/>
        <w:numPr>
          <w:ilvl w:val="0"/>
          <w:numId w:val="1"/>
        </w:numPr>
        <w:tabs>
          <w:tab w:val="left" w:pos="728"/>
        </w:tabs>
        <w:spacing w:before="119"/>
        <w:ind w:left="728" w:hanging="138"/>
      </w:pPr>
      <w:r>
        <w:t>satisfied</w:t>
      </w:r>
      <w:r>
        <w:rPr>
          <w:spacing w:val="-9"/>
        </w:rPr>
        <w:t xml:space="preserve"> </w:t>
      </w:r>
      <w:r>
        <w:t>the</w:t>
      </w:r>
      <w:r>
        <w:rPr>
          <w:spacing w:val="-7"/>
        </w:rPr>
        <w:t xml:space="preserve"> </w:t>
      </w:r>
      <w:r>
        <w:t>harm</w:t>
      </w:r>
      <w:r>
        <w:rPr>
          <w:spacing w:val="-6"/>
        </w:rPr>
        <w:t xml:space="preserve"> </w:t>
      </w:r>
      <w:r>
        <w:t>test</w:t>
      </w:r>
      <w:r>
        <w:rPr>
          <w:spacing w:val="-3"/>
        </w:rPr>
        <w:t xml:space="preserve"> </w:t>
      </w:r>
      <w:r>
        <w:t>in</w:t>
      </w:r>
      <w:r>
        <w:rPr>
          <w:spacing w:val="-5"/>
        </w:rPr>
        <w:t xml:space="preserve"> </w:t>
      </w:r>
      <w:r>
        <w:t>relation</w:t>
      </w:r>
      <w:r>
        <w:rPr>
          <w:spacing w:val="-7"/>
        </w:rPr>
        <w:t xml:space="preserve"> </w:t>
      </w:r>
      <w:r>
        <w:t>to</w:t>
      </w:r>
      <w:r>
        <w:rPr>
          <w:spacing w:val="-7"/>
        </w:rPr>
        <w:t xml:space="preserve"> </w:t>
      </w:r>
      <w:r>
        <w:t>children</w:t>
      </w:r>
      <w:r>
        <w:rPr>
          <w:spacing w:val="-5"/>
        </w:rPr>
        <w:t xml:space="preserve"> </w:t>
      </w:r>
      <w:r>
        <w:t>and/or</w:t>
      </w:r>
      <w:r>
        <w:rPr>
          <w:spacing w:val="-6"/>
        </w:rPr>
        <w:t xml:space="preserve"> </w:t>
      </w:r>
      <w:r>
        <w:t>vulnerable</w:t>
      </w:r>
      <w:r>
        <w:rPr>
          <w:spacing w:val="-5"/>
        </w:rPr>
        <w:t xml:space="preserve"> </w:t>
      </w:r>
      <w:r>
        <w:t>adults,</w:t>
      </w:r>
      <w:r>
        <w:rPr>
          <w:spacing w:val="-5"/>
        </w:rPr>
        <w:t xml:space="preserve"> </w:t>
      </w:r>
      <w:r>
        <w:rPr>
          <w:spacing w:val="-2"/>
        </w:rPr>
        <w:t>and/or</w:t>
      </w:r>
    </w:p>
    <w:p w14:paraId="7874A20D" w14:textId="77777777" w:rsidR="00FC4208" w:rsidRDefault="00000000">
      <w:pPr>
        <w:pStyle w:val="ListParagraph"/>
        <w:numPr>
          <w:ilvl w:val="0"/>
          <w:numId w:val="1"/>
        </w:numPr>
        <w:tabs>
          <w:tab w:val="left" w:pos="735"/>
        </w:tabs>
        <w:spacing w:before="121"/>
        <w:ind w:right="877" w:firstLine="0"/>
      </w:pPr>
      <w:r>
        <w:t>been cautioned or convicted of a relevant (automatic barring either with or without the</w:t>
      </w:r>
      <w:r>
        <w:rPr>
          <w:spacing w:val="-1"/>
        </w:rPr>
        <w:t xml:space="preserve"> </w:t>
      </w:r>
      <w:r>
        <w:t>right to make representations) offence.</w:t>
      </w:r>
    </w:p>
    <w:p w14:paraId="2D79B4B9" w14:textId="77777777" w:rsidR="00FC4208" w:rsidRDefault="00000000">
      <w:pPr>
        <w:pStyle w:val="Heading2"/>
        <w:numPr>
          <w:ilvl w:val="1"/>
          <w:numId w:val="1"/>
        </w:numPr>
        <w:tabs>
          <w:tab w:val="left" w:pos="1310"/>
        </w:tabs>
        <w:spacing w:before="118"/>
      </w:pPr>
      <w:r>
        <w:t>Single</w:t>
      </w:r>
      <w:r>
        <w:rPr>
          <w:spacing w:val="-4"/>
        </w:rPr>
        <w:t xml:space="preserve"> </w:t>
      </w:r>
      <w:r>
        <w:t>central</w:t>
      </w:r>
      <w:r>
        <w:rPr>
          <w:spacing w:val="-5"/>
        </w:rPr>
        <w:t xml:space="preserve"> </w:t>
      </w:r>
      <w:r>
        <w:t>record</w:t>
      </w:r>
      <w:r>
        <w:rPr>
          <w:spacing w:val="-5"/>
        </w:rPr>
        <w:t xml:space="preserve"> </w:t>
      </w:r>
      <w:r>
        <w:rPr>
          <w:spacing w:val="-4"/>
        </w:rPr>
        <w:t>(SCR)</w:t>
      </w:r>
    </w:p>
    <w:p w14:paraId="3116FB8B" w14:textId="77777777" w:rsidR="00FC4208" w:rsidRDefault="00FC4208">
      <w:pPr>
        <w:pStyle w:val="BodyText"/>
        <w:spacing w:before="75"/>
        <w:ind w:left="0"/>
        <w:rPr>
          <w:rFonts w:ascii="Arial"/>
          <w:b/>
        </w:rPr>
      </w:pPr>
    </w:p>
    <w:p w14:paraId="59BCD145" w14:textId="77777777" w:rsidR="00FC4208" w:rsidRDefault="00000000">
      <w:pPr>
        <w:pStyle w:val="BodyText"/>
        <w:ind w:left="590" w:right="889"/>
      </w:pPr>
      <w:r>
        <w:t>The school keeps an SCR which records all staff, including agency, third-party supply staff and</w:t>
      </w:r>
      <w:r>
        <w:rPr>
          <w:spacing w:val="-13"/>
        </w:rPr>
        <w:t xml:space="preserve"> </w:t>
      </w:r>
      <w:r>
        <w:t>teacher</w:t>
      </w:r>
      <w:r>
        <w:rPr>
          <w:spacing w:val="-15"/>
        </w:rPr>
        <w:t xml:space="preserve"> </w:t>
      </w:r>
      <w:r>
        <w:t>trainees</w:t>
      </w:r>
      <w:r>
        <w:rPr>
          <w:spacing w:val="-12"/>
        </w:rPr>
        <w:t xml:space="preserve"> </w:t>
      </w:r>
      <w:r>
        <w:t>on</w:t>
      </w:r>
      <w:r>
        <w:rPr>
          <w:spacing w:val="-16"/>
        </w:rPr>
        <w:t xml:space="preserve"> </w:t>
      </w:r>
      <w:r>
        <w:t>salaried</w:t>
      </w:r>
      <w:r>
        <w:rPr>
          <w:spacing w:val="-12"/>
        </w:rPr>
        <w:t xml:space="preserve"> </w:t>
      </w:r>
      <w:r>
        <w:t>routes,</w:t>
      </w:r>
      <w:r>
        <w:rPr>
          <w:spacing w:val="-12"/>
        </w:rPr>
        <w:t xml:space="preserve"> </w:t>
      </w:r>
      <w:r>
        <w:t>who</w:t>
      </w:r>
      <w:r>
        <w:rPr>
          <w:spacing w:val="-11"/>
        </w:rPr>
        <w:t xml:space="preserve"> </w:t>
      </w:r>
      <w:r>
        <w:t>work</w:t>
      </w:r>
      <w:r>
        <w:rPr>
          <w:spacing w:val="-12"/>
        </w:rPr>
        <w:t xml:space="preserve"> </w:t>
      </w:r>
      <w:r>
        <w:t>at</w:t>
      </w:r>
      <w:r>
        <w:rPr>
          <w:spacing w:val="-12"/>
        </w:rPr>
        <w:t xml:space="preserve"> </w:t>
      </w:r>
      <w:r>
        <w:t>the</w:t>
      </w:r>
      <w:r>
        <w:rPr>
          <w:spacing w:val="-13"/>
        </w:rPr>
        <w:t xml:space="preserve"> </w:t>
      </w:r>
      <w:r>
        <w:t>school,</w:t>
      </w:r>
      <w:r>
        <w:rPr>
          <w:spacing w:val="-12"/>
        </w:rPr>
        <w:t xml:space="preserve"> </w:t>
      </w:r>
      <w:r>
        <w:t>even</w:t>
      </w:r>
      <w:r>
        <w:rPr>
          <w:spacing w:val="-14"/>
        </w:rPr>
        <w:t xml:space="preserve"> </w:t>
      </w:r>
      <w:r>
        <w:t>if</w:t>
      </w:r>
      <w:r>
        <w:rPr>
          <w:spacing w:val="-11"/>
        </w:rPr>
        <w:t xml:space="preserve"> </w:t>
      </w:r>
      <w:r>
        <w:t>they</w:t>
      </w:r>
      <w:r>
        <w:rPr>
          <w:spacing w:val="-15"/>
        </w:rPr>
        <w:t xml:space="preserve"> </w:t>
      </w:r>
      <w:r>
        <w:t>work</w:t>
      </w:r>
      <w:r>
        <w:rPr>
          <w:spacing w:val="-12"/>
        </w:rPr>
        <w:t xml:space="preserve"> </w:t>
      </w:r>
      <w:r>
        <w:t>for</w:t>
      </w:r>
      <w:r>
        <w:rPr>
          <w:spacing w:val="-12"/>
        </w:rPr>
        <w:t xml:space="preserve"> </w:t>
      </w:r>
      <w:r>
        <w:t>one</w:t>
      </w:r>
      <w:r>
        <w:rPr>
          <w:spacing w:val="-12"/>
        </w:rPr>
        <w:t xml:space="preserve"> </w:t>
      </w:r>
      <w:r>
        <w:rPr>
          <w:spacing w:val="-4"/>
        </w:rPr>
        <w:t>day.</w:t>
      </w:r>
    </w:p>
    <w:p w14:paraId="3BB532BC" w14:textId="77777777" w:rsidR="00FC4208" w:rsidRDefault="00000000">
      <w:pPr>
        <w:pStyle w:val="BodyText"/>
        <w:spacing w:before="121"/>
        <w:ind w:left="590"/>
      </w:pPr>
      <w:r>
        <w:t>The</w:t>
      </w:r>
      <w:r>
        <w:rPr>
          <w:spacing w:val="-9"/>
        </w:rPr>
        <w:t xml:space="preserve"> </w:t>
      </w:r>
      <w:r>
        <w:t>following</w:t>
      </w:r>
      <w:r>
        <w:rPr>
          <w:spacing w:val="-3"/>
        </w:rPr>
        <w:t xml:space="preserve"> </w:t>
      </w:r>
      <w:r>
        <w:t>information</w:t>
      </w:r>
      <w:r>
        <w:rPr>
          <w:spacing w:val="-5"/>
        </w:rPr>
        <w:t xml:space="preserve"> </w:t>
      </w:r>
      <w:r>
        <w:t>is</w:t>
      </w:r>
      <w:r>
        <w:rPr>
          <w:spacing w:val="-4"/>
        </w:rPr>
        <w:t xml:space="preserve"> </w:t>
      </w:r>
      <w:r>
        <w:t>recorded</w:t>
      </w:r>
      <w:r>
        <w:rPr>
          <w:spacing w:val="-6"/>
        </w:rPr>
        <w:t xml:space="preserve"> </w:t>
      </w:r>
      <w:r>
        <w:t>on</w:t>
      </w:r>
      <w:r>
        <w:rPr>
          <w:spacing w:val="-6"/>
        </w:rPr>
        <w:t xml:space="preserve"> </w:t>
      </w:r>
      <w:r>
        <w:t>the</w:t>
      </w:r>
      <w:r>
        <w:rPr>
          <w:spacing w:val="-4"/>
        </w:rPr>
        <w:t xml:space="preserve"> SCR:</w:t>
      </w:r>
    </w:p>
    <w:p w14:paraId="31683B00" w14:textId="77777777" w:rsidR="00FC4208" w:rsidRDefault="00000000">
      <w:pPr>
        <w:pStyle w:val="ListParagraph"/>
        <w:numPr>
          <w:ilvl w:val="1"/>
          <w:numId w:val="1"/>
        </w:numPr>
        <w:tabs>
          <w:tab w:val="left" w:pos="1310"/>
        </w:tabs>
        <w:spacing w:before="119"/>
      </w:pPr>
      <w:r>
        <w:t>An</w:t>
      </w:r>
      <w:r>
        <w:rPr>
          <w:spacing w:val="-4"/>
        </w:rPr>
        <w:t xml:space="preserve"> </w:t>
      </w:r>
      <w:r>
        <w:t>identity</w:t>
      </w:r>
      <w:r>
        <w:rPr>
          <w:spacing w:val="-5"/>
        </w:rPr>
        <w:t xml:space="preserve"> </w:t>
      </w:r>
      <w:r>
        <w:rPr>
          <w:spacing w:val="-4"/>
        </w:rPr>
        <w:t>check</w:t>
      </w:r>
    </w:p>
    <w:p w14:paraId="06AC4DA3" w14:textId="77777777" w:rsidR="00FC4208" w:rsidRDefault="00000000">
      <w:pPr>
        <w:pStyle w:val="ListParagraph"/>
        <w:numPr>
          <w:ilvl w:val="1"/>
          <w:numId w:val="1"/>
        </w:numPr>
        <w:tabs>
          <w:tab w:val="left" w:pos="1310"/>
        </w:tabs>
        <w:spacing w:before="38"/>
      </w:pPr>
      <w:r>
        <w:t>A</w:t>
      </w:r>
      <w:r>
        <w:rPr>
          <w:spacing w:val="-3"/>
        </w:rPr>
        <w:t xml:space="preserve"> </w:t>
      </w:r>
      <w:r>
        <w:t>barred</w:t>
      </w:r>
      <w:r>
        <w:rPr>
          <w:spacing w:val="-4"/>
        </w:rPr>
        <w:t xml:space="preserve"> </w:t>
      </w:r>
      <w:r>
        <w:t>list</w:t>
      </w:r>
      <w:r>
        <w:rPr>
          <w:spacing w:val="-3"/>
        </w:rPr>
        <w:t xml:space="preserve"> </w:t>
      </w:r>
      <w:r>
        <w:rPr>
          <w:spacing w:val="-4"/>
        </w:rPr>
        <w:t>check</w:t>
      </w:r>
    </w:p>
    <w:p w14:paraId="1B2B2981" w14:textId="77777777" w:rsidR="00FC4208" w:rsidRDefault="00000000">
      <w:pPr>
        <w:pStyle w:val="ListParagraph"/>
        <w:numPr>
          <w:ilvl w:val="1"/>
          <w:numId w:val="1"/>
        </w:numPr>
        <w:tabs>
          <w:tab w:val="left" w:pos="1310"/>
        </w:tabs>
        <w:spacing w:before="35"/>
      </w:pPr>
      <w:r>
        <w:t>An</w:t>
      </w:r>
      <w:r>
        <w:rPr>
          <w:spacing w:val="-4"/>
        </w:rPr>
        <w:t xml:space="preserve"> </w:t>
      </w:r>
      <w:r>
        <w:t>enhanced</w:t>
      </w:r>
      <w:r>
        <w:rPr>
          <w:spacing w:val="-3"/>
        </w:rPr>
        <w:t xml:space="preserve"> </w:t>
      </w:r>
      <w:r>
        <w:t>DBS</w:t>
      </w:r>
      <w:r>
        <w:rPr>
          <w:spacing w:val="-3"/>
        </w:rPr>
        <w:t xml:space="preserve"> </w:t>
      </w:r>
      <w:r>
        <w:rPr>
          <w:spacing w:val="-4"/>
        </w:rPr>
        <w:t>check</w:t>
      </w:r>
    </w:p>
    <w:p w14:paraId="61E3F1AF" w14:textId="77777777" w:rsidR="00FC4208" w:rsidRDefault="00000000">
      <w:pPr>
        <w:pStyle w:val="ListParagraph"/>
        <w:numPr>
          <w:ilvl w:val="1"/>
          <w:numId w:val="1"/>
        </w:numPr>
        <w:tabs>
          <w:tab w:val="left" w:pos="1310"/>
        </w:tabs>
        <w:spacing w:before="38"/>
      </w:pPr>
      <w:r>
        <w:t>A</w:t>
      </w:r>
      <w:r>
        <w:rPr>
          <w:spacing w:val="-6"/>
        </w:rPr>
        <w:t xml:space="preserve"> </w:t>
      </w:r>
      <w:r>
        <w:t>prohibition</w:t>
      </w:r>
      <w:r>
        <w:rPr>
          <w:spacing w:val="-7"/>
        </w:rPr>
        <w:t xml:space="preserve"> </w:t>
      </w:r>
      <w:r>
        <w:t>from</w:t>
      </w:r>
      <w:r>
        <w:rPr>
          <w:spacing w:val="-7"/>
        </w:rPr>
        <w:t xml:space="preserve"> </w:t>
      </w:r>
      <w:r>
        <w:t>teaching</w:t>
      </w:r>
      <w:r>
        <w:rPr>
          <w:spacing w:val="-5"/>
        </w:rPr>
        <w:t xml:space="preserve"> </w:t>
      </w:r>
      <w:r>
        <w:rPr>
          <w:spacing w:val="-2"/>
        </w:rPr>
        <w:t>check</w:t>
      </w:r>
    </w:p>
    <w:p w14:paraId="00BBACC8" w14:textId="77777777" w:rsidR="00FC4208" w:rsidRDefault="00000000">
      <w:pPr>
        <w:pStyle w:val="ListParagraph"/>
        <w:numPr>
          <w:ilvl w:val="1"/>
          <w:numId w:val="1"/>
        </w:numPr>
        <w:tabs>
          <w:tab w:val="left" w:pos="1310"/>
        </w:tabs>
        <w:spacing w:before="35"/>
      </w:pPr>
      <w:r>
        <w:t>A</w:t>
      </w:r>
      <w:r>
        <w:rPr>
          <w:spacing w:val="-7"/>
        </w:rPr>
        <w:t xml:space="preserve"> </w:t>
      </w:r>
      <w:r>
        <w:t>check</w:t>
      </w:r>
      <w:r>
        <w:rPr>
          <w:spacing w:val="-5"/>
        </w:rPr>
        <w:t xml:space="preserve"> </w:t>
      </w:r>
      <w:r>
        <w:t>of</w:t>
      </w:r>
      <w:r>
        <w:rPr>
          <w:spacing w:val="-8"/>
        </w:rPr>
        <w:t xml:space="preserve"> </w:t>
      </w:r>
      <w:r>
        <w:t>professional</w:t>
      </w:r>
      <w:r>
        <w:rPr>
          <w:spacing w:val="-9"/>
        </w:rPr>
        <w:t xml:space="preserve"> </w:t>
      </w:r>
      <w:r>
        <w:t>qualifications,</w:t>
      </w:r>
      <w:r>
        <w:rPr>
          <w:spacing w:val="-6"/>
        </w:rPr>
        <w:t xml:space="preserve"> </w:t>
      </w:r>
      <w:r>
        <w:t>where</w:t>
      </w:r>
      <w:r>
        <w:rPr>
          <w:spacing w:val="-6"/>
        </w:rPr>
        <w:t xml:space="preserve"> </w:t>
      </w:r>
      <w:r>
        <w:rPr>
          <w:spacing w:val="-2"/>
        </w:rPr>
        <w:t>required</w:t>
      </w:r>
    </w:p>
    <w:p w14:paraId="3AE01ED7" w14:textId="77777777" w:rsidR="00FC4208" w:rsidRDefault="00000000">
      <w:pPr>
        <w:pStyle w:val="ListParagraph"/>
        <w:numPr>
          <w:ilvl w:val="1"/>
          <w:numId w:val="1"/>
        </w:numPr>
        <w:tabs>
          <w:tab w:val="left" w:pos="1310"/>
        </w:tabs>
        <w:spacing w:before="35"/>
      </w:pPr>
      <w:r>
        <w:t>A</w:t>
      </w:r>
      <w:r>
        <w:rPr>
          <w:spacing w:val="-4"/>
        </w:rPr>
        <w:t xml:space="preserve"> </w:t>
      </w:r>
      <w:r>
        <w:t>check</w:t>
      </w:r>
      <w:r>
        <w:rPr>
          <w:spacing w:val="-3"/>
        </w:rPr>
        <w:t xml:space="preserve"> </w:t>
      </w:r>
      <w:r>
        <w:t>to</w:t>
      </w:r>
      <w:r>
        <w:rPr>
          <w:spacing w:val="-5"/>
        </w:rPr>
        <w:t xml:space="preserve"> </w:t>
      </w:r>
      <w:r>
        <w:t>determine</w:t>
      </w:r>
      <w:r>
        <w:rPr>
          <w:spacing w:val="-5"/>
        </w:rPr>
        <w:t xml:space="preserve"> </w:t>
      </w:r>
      <w:r>
        <w:t>the</w:t>
      </w:r>
      <w:r>
        <w:rPr>
          <w:spacing w:val="-6"/>
        </w:rPr>
        <w:t xml:space="preserve"> </w:t>
      </w:r>
      <w:r>
        <w:t>individual’s</w:t>
      </w:r>
      <w:r>
        <w:rPr>
          <w:spacing w:val="-2"/>
        </w:rPr>
        <w:t xml:space="preserve"> </w:t>
      </w:r>
      <w:r>
        <w:t>right</w:t>
      </w:r>
      <w:r>
        <w:rPr>
          <w:spacing w:val="-5"/>
        </w:rPr>
        <w:t xml:space="preserve"> </w:t>
      </w:r>
      <w:r>
        <w:t>to</w:t>
      </w:r>
      <w:r>
        <w:rPr>
          <w:spacing w:val="-5"/>
        </w:rPr>
        <w:t xml:space="preserve"> </w:t>
      </w:r>
      <w:r>
        <w:t>work</w:t>
      </w:r>
      <w:r>
        <w:rPr>
          <w:spacing w:val="-3"/>
        </w:rPr>
        <w:t xml:space="preserve"> </w:t>
      </w:r>
      <w:r>
        <w:t>in</w:t>
      </w:r>
      <w:r>
        <w:rPr>
          <w:spacing w:val="-3"/>
        </w:rPr>
        <w:t xml:space="preserve"> </w:t>
      </w:r>
      <w:r>
        <w:t>the</w:t>
      </w:r>
      <w:r>
        <w:rPr>
          <w:spacing w:val="-5"/>
        </w:rPr>
        <w:t xml:space="preserve"> UK</w:t>
      </w:r>
    </w:p>
    <w:p w14:paraId="430C0210" w14:textId="77777777" w:rsidR="00FC4208" w:rsidRDefault="00000000">
      <w:pPr>
        <w:pStyle w:val="ListParagraph"/>
        <w:numPr>
          <w:ilvl w:val="1"/>
          <w:numId w:val="1"/>
        </w:numPr>
        <w:tabs>
          <w:tab w:val="left" w:pos="1310"/>
        </w:tabs>
        <w:spacing w:before="38"/>
      </w:pPr>
      <w:r>
        <w:t>Additional</w:t>
      </w:r>
      <w:r>
        <w:rPr>
          <w:spacing w:val="-7"/>
        </w:rPr>
        <w:t xml:space="preserve"> </w:t>
      </w:r>
      <w:r>
        <w:t>checks</w:t>
      </w:r>
      <w:r>
        <w:rPr>
          <w:spacing w:val="-6"/>
        </w:rPr>
        <w:t xml:space="preserve"> </w:t>
      </w:r>
      <w:r>
        <w:t>for</w:t>
      </w:r>
      <w:r>
        <w:rPr>
          <w:spacing w:val="-5"/>
        </w:rPr>
        <w:t xml:space="preserve"> </w:t>
      </w:r>
      <w:r>
        <w:t>those</w:t>
      </w:r>
      <w:r>
        <w:rPr>
          <w:spacing w:val="-4"/>
        </w:rPr>
        <w:t xml:space="preserve"> </w:t>
      </w:r>
      <w:r>
        <w:t>who</w:t>
      </w:r>
      <w:r>
        <w:rPr>
          <w:spacing w:val="-4"/>
        </w:rPr>
        <w:t xml:space="preserve"> </w:t>
      </w:r>
      <w:r>
        <w:t>have</w:t>
      </w:r>
      <w:r>
        <w:rPr>
          <w:spacing w:val="-3"/>
        </w:rPr>
        <w:t xml:space="preserve"> </w:t>
      </w:r>
      <w:r>
        <w:t>lived</w:t>
      </w:r>
      <w:r>
        <w:rPr>
          <w:spacing w:val="-4"/>
        </w:rPr>
        <w:t xml:space="preserve"> </w:t>
      </w:r>
      <w:r>
        <w:t>or</w:t>
      </w:r>
      <w:r>
        <w:rPr>
          <w:spacing w:val="-3"/>
        </w:rPr>
        <w:t xml:space="preserve"> </w:t>
      </w:r>
      <w:r>
        <w:t>worked</w:t>
      </w:r>
      <w:r>
        <w:rPr>
          <w:spacing w:val="-6"/>
        </w:rPr>
        <w:t xml:space="preserve"> </w:t>
      </w:r>
      <w:r>
        <w:t>outside</w:t>
      </w:r>
      <w:r>
        <w:rPr>
          <w:spacing w:val="-6"/>
        </w:rPr>
        <w:t xml:space="preserve"> </w:t>
      </w:r>
      <w:r>
        <w:t>of</w:t>
      </w:r>
      <w:r>
        <w:rPr>
          <w:spacing w:val="-2"/>
        </w:rPr>
        <w:t xml:space="preserve"> </w:t>
      </w:r>
      <w:r>
        <w:t>the</w:t>
      </w:r>
      <w:r>
        <w:rPr>
          <w:spacing w:val="-5"/>
        </w:rPr>
        <w:t xml:space="preserve"> UK</w:t>
      </w:r>
    </w:p>
    <w:p w14:paraId="3EB7EA97" w14:textId="77777777" w:rsidR="00FC4208" w:rsidRDefault="00000000">
      <w:pPr>
        <w:pStyle w:val="ListParagraph"/>
        <w:numPr>
          <w:ilvl w:val="1"/>
          <w:numId w:val="1"/>
        </w:numPr>
        <w:tabs>
          <w:tab w:val="left" w:pos="1310"/>
        </w:tabs>
        <w:spacing w:before="35"/>
      </w:pPr>
      <w:r>
        <w:t>Any</w:t>
      </w:r>
      <w:r>
        <w:rPr>
          <w:spacing w:val="-7"/>
        </w:rPr>
        <w:t xml:space="preserve"> </w:t>
      </w:r>
      <w:r>
        <w:t>other</w:t>
      </w:r>
      <w:r>
        <w:rPr>
          <w:spacing w:val="-5"/>
        </w:rPr>
        <w:t xml:space="preserve"> </w:t>
      </w:r>
      <w:r>
        <w:t>information</w:t>
      </w:r>
      <w:r>
        <w:rPr>
          <w:spacing w:val="-5"/>
        </w:rPr>
        <w:t xml:space="preserve"> </w:t>
      </w:r>
      <w:r>
        <w:t>deemed</w:t>
      </w:r>
      <w:r>
        <w:rPr>
          <w:spacing w:val="-6"/>
        </w:rPr>
        <w:t xml:space="preserve"> </w:t>
      </w:r>
      <w:r>
        <w:rPr>
          <w:spacing w:val="-2"/>
        </w:rPr>
        <w:t>relevant.</w:t>
      </w:r>
    </w:p>
    <w:p w14:paraId="30AF8756" w14:textId="77777777" w:rsidR="00FC4208" w:rsidRDefault="00FC4208">
      <w:pPr>
        <w:pStyle w:val="BodyText"/>
        <w:spacing w:before="37"/>
        <w:ind w:left="0"/>
      </w:pPr>
    </w:p>
    <w:p w14:paraId="58E7B7F8" w14:textId="77777777" w:rsidR="00FC4208" w:rsidRDefault="00000000">
      <w:pPr>
        <w:pStyle w:val="BodyText"/>
        <w:ind w:left="590" w:right="867"/>
        <w:jc w:val="both"/>
      </w:pPr>
      <w:r>
        <w:t>If any</w:t>
      </w:r>
      <w:r>
        <w:rPr>
          <w:spacing w:val="-3"/>
        </w:rPr>
        <w:t xml:space="preserve"> </w:t>
      </w:r>
      <w:r>
        <w:t>checks have</w:t>
      </w:r>
      <w:r>
        <w:rPr>
          <w:spacing w:val="-1"/>
        </w:rPr>
        <w:t xml:space="preserve"> </w:t>
      </w:r>
      <w:r>
        <w:t>been</w:t>
      </w:r>
      <w:r>
        <w:rPr>
          <w:spacing w:val="-6"/>
        </w:rPr>
        <w:t xml:space="preserve"> </w:t>
      </w:r>
      <w:r>
        <w:t>conducted</w:t>
      </w:r>
      <w:r>
        <w:rPr>
          <w:spacing w:val="-3"/>
        </w:rPr>
        <w:t xml:space="preserve"> </w:t>
      </w:r>
      <w:r>
        <w:t>for</w:t>
      </w:r>
      <w:r>
        <w:rPr>
          <w:spacing w:val="-2"/>
        </w:rPr>
        <w:t xml:space="preserve"> </w:t>
      </w:r>
      <w:r>
        <w:t>volunteers</w:t>
      </w:r>
      <w:r>
        <w:rPr>
          <w:spacing w:val="-3"/>
        </w:rPr>
        <w:t xml:space="preserve"> </w:t>
      </w:r>
      <w:r>
        <w:t>or</w:t>
      </w:r>
      <w:r>
        <w:rPr>
          <w:spacing w:val="-2"/>
        </w:rPr>
        <w:t xml:space="preserve"> </w:t>
      </w:r>
      <w:r>
        <w:t>Governors,</w:t>
      </w:r>
      <w:r>
        <w:rPr>
          <w:spacing w:val="-2"/>
        </w:rPr>
        <w:t xml:space="preserve"> </w:t>
      </w:r>
      <w:r>
        <w:t>these</w:t>
      </w:r>
      <w:r>
        <w:rPr>
          <w:spacing w:val="-3"/>
        </w:rPr>
        <w:t xml:space="preserve"> </w:t>
      </w:r>
      <w:r>
        <w:t>may</w:t>
      </w:r>
      <w:r>
        <w:rPr>
          <w:spacing w:val="-3"/>
        </w:rPr>
        <w:t xml:space="preserve"> </w:t>
      </w:r>
      <w:r>
        <w:t>also</w:t>
      </w:r>
      <w:r>
        <w:rPr>
          <w:spacing w:val="-1"/>
        </w:rPr>
        <w:t xml:space="preserve"> </w:t>
      </w:r>
      <w:r>
        <w:t>be</w:t>
      </w:r>
      <w:r>
        <w:rPr>
          <w:spacing w:val="-1"/>
        </w:rPr>
        <w:t xml:space="preserve"> </w:t>
      </w:r>
      <w:r>
        <w:t>recorded on the SCR. If risk assessments are conducted to assess whether a volunteer should be subject to an enhanced DBS check, (with/without a barred list check, depending on whether they are in regulated activity), the risk assessment will be recorded.</w:t>
      </w:r>
    </w:p>
    <w:p w14:paraId="4C899B1B" w14:textId="77777777" w:rsidR="00FC4208" w:rsidRDefault="00000000">
      <w:pPr>
        <w:pStyle w:val="BodyText"/>
        <w:spacing w:before="122"/>
        <w:ind w:left="590" w:right="868"/>
        <w:jc w:val="both"/>
      </w:pPr>
      <w:r>
        <w:t>The details of an individual will be removed from the SCR once they no longer work or volunteer at the school.</w:t>
      </w:r>
    </w:p>
    <w:p w14:paraId="561037DE" w14:textId="77777777" w:rsidR="00FC4208" w:rsidRDefault="00FC4208">
      <w:pPr>
        <w:pStyle w:val="BodyText"/>
        <w:ind w:left="0"/>
      </w:pPr>
    </w:p>
    <w:p w14:paraId="473C306A" w14:textId="77777777" w:rsidR="00FC4208" w:rsidRDefault="00FC4208">
      <w:pPr>
        <w:pStyle w:val="BodyText"/>
        <w:spacing w:before="63"/>
        <w:ind w:left="0"/>
      </w:pPr>
    </w:p>
    <w:p w14:paraId="6B1A3A82" w14:textId="77777777" w:rsidR="00FC4208" w:rsidRDefault="00000000">
      <w:pPr>
        <w:pStyle w:val="Heading2"/>
        <w:numPr>
          <w:ilvl w:val="0"/>
          <w:numId w:val="18"/>
        </w:numPr>
        <w:tabs>
          <w:tab w:val="left" w:pos="1308"/>
        </w:tabs>
        <w:ind w:left="1308" w:hanging="358"/>
        <w:jc w:val="left"/>
      </w:pPr>
      <w:r>
        <w:rPr>
          <w:spacing w:val="-2"/>
        </w:rPr>
        <w:t>Review</w:t>
      </w:r>
    </w:p>
    <w:p w14:paraId="68436B8F" w14:textId="77777777" w:rsidR="00FC4208" w:rsidRDefault="00000000">
      <w:pPr>
        <w:pStyle w:val="BodyText"/>
        <w:spacing w:before="241"/>
        <w:ind w:left="590" w:right="889"/>
      </w:pPr>
      <w:r>
        <w:t>This Policy is subject to ongoing review; however, will be reviewed no later than September 2026. All staff have received a copy of this policy.</w:t>
      </w:r>
    </w:p>
    <w:p w14:paraId="7D824129" w14:textId="77777777" w:rsidR="00FC4208" w:rsidRDefault="00FC4208">
      <w:pPr>
        <w:pStyle w:val="BodyText"/>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090AB789" w14:textId="77777777" w:rsidR="00FC4208" w:rsidRDefault="00FC4208">
      <w:pPr>
        <w:pStyle w:val="BodyText"/>
        <w:spacing w:before="4"/>
        <w:ind w:left="0"/>
        <w:rPr>
          <w:sz w:val="17"/>
        </w:rPr>
      </w:pPr>
    </w:p>
    <w:p w14:paraId="7B2FBD23" w14:textId="77777777" w:rsidR="00FC4208" w:rsidRDefault="00FC4208">
      <w:pPr>
        <w:pStyle w:val="BodyText"/>
        <w:rPr>
          <w:sz w:val="17"/>
        </w:rPr>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7177D4A8" w14:textId="77777777" w:rsidR="00FC4208" w:rsidRDefault="00FC4208">
      <w:pPr>
        <w:pStyle w:val="BodyText"/>
        <w:ind w:left="0"/>
        <w:rPr>
          <w:sz w:val="20"/>
        </w:rPr>
      </w:pPr>
    </w:p>
    <w:p w14:paraId="1D26356F" w14:textId="77777777" w:rsidR="00FC4208" w:rsidRDefault="00FC4208">
      <w:pPr>
        <w:pStyle w:val="BodyText"/>
        <w:ind w:left="0"/>
        <w:rPr>
          <w:sz w:val="20"/>
        </w:rPr>
      </w:pPr>
    </w:p>
    <w:p w14:paraId="5DDC954D" w14:textId="77777777" w:rsidR="00FC4208" w:rsidRDefault="00FC4208">
      <w:pPr>
        <w:pStyle w:val="BodyText"/>
        <w:spacing w:before="152" w:after="1"/>
        <w:ind w:left="0"/>
        <w:rPr>
          <w:sz w:val="20"/>
        </w:rPr>
      </w:pP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5"/>
        <w:gridCol w:w="3005"/>
        <w:gridCol w:w="3008"/>
      </w:tblGrid>
      <w:tr w:rsidR="00FC4208" w14:paraId="49CF0704" w14:textId="77777777">
        <w:trPr>
          <w:trHeight w:val="690"/>
        </w:trPr>
        <w:tc>
          <w:tcPr>
            <w:tcW w:w="9018" w:type="dxa"/>
            <w:gridSpan w:val="3"/>
          </w:tcPr>
          <w:p w14:paraId="72588ABA" w14:textId="77777777" w:rsidR="00FC4208" w:rsidRDefault="00000000">
            <w:pPr>
              <w:pStyle w:val="TableParagraph"/>
              <w:spacing w:before="194"/>
              <w:ind w:left="467"/>
              <w:rPr>
                <w:rFonts w:ascii="Arial"/>
                <w:b/>
              </w:rPr>
            </w:pPr>
            <w:r>
              <w:rPr>
                <w:rFonts w:ascii="Arial"/>
                <w:b/>
              </w:rPr>
              <w:t>35.</w:t>
            </w:r>
            <w:r>
              <w:rPr>
                <w:rFonts w:ascii="Arial"/>
                <w:b/>
                <w:spacing w:val="-12"/>
              </w:rPr>
              <w:t xml:space="preserve"> </w:t>
            </w:r>
            <w:r>
              <w:rPr>
                <w:rFonts w:ascii="Arial"/>
                <w:b/>
              </w:rPr>
              <w:t>Key</w:t>
            </w:r>
            <w:r>
              <w:rPr>
                <w:rFonts w:ascii="Arial"/>
                <w:b/>
                <w:spacing w:val="-7"/>
              </w:rPr>
              <w:t xml:space="preserve"> </w:t>
            </w:r>
            <w:r>
              <w:rPr>
                <w:rFonts w:ascii="Arial"/>
                <w:b/>
              </w:rPr>
              <w:t>Contacts,</w:t>
            </w:r>
            <w:r>
              <w:rPr>
                <w:rFonts w:ascii="Arial"/>
                <w:b/>
                <w:spacing w:val="-2"/>
              </w:rPr>
              <w:t xml:space="preserve"> </w:t>
            </w:r>
            <w:r>
              <w:rPr>
                <w:rFonts w:ascii="Arial"/>
                <w:b/>
              </w:rPr>
              <w:t>Roles</w:t>
            </w:r>
            <w:r>
              <w:rPr>
                <w:rFonts w:ascii="Arial"/>
                <w:b/>
                <w:spacing w:val="-4"/>
              </w:rPr>
              <w:t xml:space="preserve"> </w:t>
            </w:r>
            <w:r>
              <w:rPr>
                <w:rFonts w:ascii="Arial"/>
                <w:b/>
              </w:rPr>
              <w:t>and</w:t>
            </w:r>
            <w:r>
              <w:rPr>
                <w:rFonts w:ascii="Arial"/>
                <w:b/>
                <w:spacing w:val="-3"/>
              </w:rPr>
              <w:t xml:space="preserve"> </w:t>
            </w:r>
            <w:r>
              <w:rPr>
                <w:rFonts w:ascii="Arial"/>
                <w:b/>
                <w:spacing w:val="-2"/>
              </w:rPr>
              <w:t>Training</w:t>
            </w:r>
          </w:p>
        </w:tc>
      </w:tr>
      <w:tr w:rsidR="00FC4208" w14:paraId="75A9F38D" w14:textId="77777777">
        <w:trPr>
          <w:trHeight w:val="371"/>
        </w:trPr>
        <w:tc>
          <w:tcPr>
            <w:tcW w:w="9018" w:type="dxa"/>
            <w:gridSpan w:val="3"/>
            <w:shd w:val="clear" w:color="auto" w:fill="C00000"/>
          </w:tcPr>
          <w:p w14:paraId="264D11A0" w14:textId="77777777" w:rsidR="00FC4208" w:rsidRDefault="00FC4208">
            <w:pPr>
              <w:pStyle w:val="TableParagraph"/>
              <w:rPr>
                <w:rFonts w:ascii="Times New Roman"/>
              </w:rPr>
            </w:pPr>
          </w:p>
        </w:tc>
      </w:tr>
      <w:tr w:rsidR="00FC4208" w14:paraId="24B24C31" w14:textId="77777777">
        <w:trPr>
          <w:trHeight w:val="315"/>
        </w:trPr>
        <w:tc>
          <w:tcPr>
            <w:tcW w:w="3005" w:type="dxa"/>
            <w:tcBorders>
              <w:bottom w:val="nil"/>
            </w:tcBorders>
          </w:tcPr>
          <w:p w14:paraId="13F14C8E" w14:textId="77777777" w:rsidR="00FC4208" w:rsidRDefault="00FC4208">
            <w:pPr>
              <w:pStyle w:val="TableParagraph"/>
              <w:rPr>
                <w:rFonts w:ascii="Times New Roman"/>
              </w:rPr>
            </w:pPr>
          </w:p>
        </w:tc>
        <w:tc>
          <w:tcPr>
            <w:tcW w:w="3005" w:type="dxa"/>
            <w:tcBorders>
              <w:bottom w:val="nil"/>
            </w:tcBorders>
          </w:tcPr>
          <w:p w14:paraId="2B129F75" w14:textId="77777777" w:rsidR="00FC4208" w:rsidRDefault="00000000">
            <w:pPr>
              <w:pStyle w:val="TableParagraph"/>
              <w:ind w:left="108"/>
            </w:pPr>
            <w:r>
              <w:t>Fran</w:t>
            </w:r>
            <w:r>
              <w:rPr>
                <w:spacing w:val="-5"/>
              </w:rPr>
              <w:t xml:space="preserve"> </w:t>
            </w:r>
            <w:r>
              <w:rPr>
                <w:spacing w:val="-2"/>
              </w:rPr>
              <w:t>Nickson</w:t>
            </w:r>
          </w:p>
        </w:tc>
        <w:tc>
          <w:tcPr>
            <w:tcW w:w="3008" w:type="dxa"/>
            <w:tcBorders>
              <w:bottom w:val="nil"/>
            </w:tcBorders>
          </w:tcPr>
          <w:p w14:paraId="047C0401" w14:textId="77777777" w:rsidR="00FC4208" w:rsidRDefault="00FC4208">
            <w:pPr>
              <w:pStyle w:val="TableParagraph"/>
              <w:rPr>
                <w:rFonts w:ascii="Times New Roman"/>
              </w:rPr>
            </w:pPr>
          </w:p>
        </w:tc>
      </w:tr>
      <w:tr w:rsidR="00FC4208" w14:paraId="0DF0291C" w14:textId="77777777">
        <w:trPr>
          <w:trHeight w:val="745"/>
        </w:trPr>
        <w:tc>
          <w:tcPr>
            <w:tcW w:w="3005" w:type="dxa"/>
            <w:tcBorders>
              <w:top w:val="nil"/>
              <w:bottom w:val="nil"/>
            </w:tcBorders>
          </w:tcPr>
          <w:p w14:paraId="6721C59F" w14:textId="77777777" w:rsidR="00FC4208" w:rsidRDefault="00000000">
            <w:pPr>
              <w:pStyle w:val="TableParagraph"/>
              <w:tabs>
                <w:tab w:val="left" w:pos="1590"/>
              </w:tabs>
              <w:spacing w:before="56"/>
              <w:ind w:left="107" w:right="96"/>
            </w:pPr>
            <w:r>
              <w:rPr>
                <w:spacing w:val="-2"/>
              </w:rPr>
              <w:t>Designated</w:t>
            </w:r>
            <w:r>
              <w:tab/>
            </w:r>
            <w:r>
              <w:rPr>
                <w:spacing w:val="-2"/>
              </w:rPr>
              <w:t xml:space="preserve">Safeguarding </w:t>
            </w:r>
            <w:r>
              <w:rPr>
                <w:spacing w:val="-4"/>
              </w:rPr>
              <w:t>Lead</w:t>
            </w:r>
          </w:p>
        </w:tc>
        <w:tc>
          <w:tcPr>
            <w:tcW w:w="3005" w:type="dxa"/>
            <w:tcBorders>
              <w:top w:val="nil"/>
              <w:bottom w:val="nil"/>
            </w:tcBorders>
          </w:tcPr>
          <w:p w14:paraId="15A74C17" w14:textId="77777777" w:rsidR="00FC4208" w:rsidRDefault="00FC4208">
            <w:pPr>
              <w:pStyle w:val="TableParagraph"/>
              <w:rPr>
                <w:rFonts w:ascii="Times New Roman"/>
              </w:rPr>
            </w:pPr>
          </w:p>
        </w:tc>
        <w:tc>
          <w:tcPr>
            <w:tcW w:w="3008" w:type="dxa"/>
            <w:tcBorders>
              <w:top w:val="nil"/>
              <w:bottom w:val="nil"/>
            </w:tcBorders>
          </w:tcPr>
          <w:p w14:paraId="4E1ED457" w14:textId="77777777" w:rsidR="00FC4208" w:rsidRDefault="00000000">
            <w:pPr>
              <w:pStyle w:val="TableParagraph"/>
              <w:spacing w:before="56"/>
              <w:ind w:left="108"/>
            </w:pPr>
            <w:r>
              <w:t>Relevant</w:t>
            </w:r>
            <w:r>
              <w:rPr>
                <w:spacing w:val="-7"/>
              </w:rPr>
              <w:t xml:space="preserve"> </w:t>
            </w:r>
            <w:r>
              <w:t>Training</w:t>
            </w:r>
            <w:r>
              <w:rPr>
                <w:spacing w:val="-4"/>
              </w:rPr>
              <w:t xml:space="preserve"> </w:t>
            </w:r>
            <w:r>
              <w:t>&amp;</w:t>
            </w:r>
            <w:r>
              <w:rPr>
                <w:spacing w:val="-5"/>
              </w:rPr>
              <w:t xml:space="preserve"> </w:t>
            </w:r>
            <w:r>
              <w:rPr>
                <w:spacing w:val="-4"/>
              </w:rPr>
              <w:t>Dates</w:t>
            </w:r>
          </w:p>
          <w:p w14:paraId="0FC4DA1C" w14:textId="77777777" w:rsidR="00FC4208" w:rsidRDefault="00000000">
            <w:pPr>
              <w:pStyle w:val="TableParagraph"/>
              <w:spacing w:before="119"/>
              <w:ind w:left="108"/>
            </w:pPr>
            <w:r>
              <w:rPr>
                <w:spacing w:val="-2"/>
              </w:rPr>
              <w:t>06.12.2023</w:t>
            </w:r>
          </w:p>
        </w:tc>
      </w:tr>
      <w:tr w:rsidR="00FC4208" w14:paraId="7AFF6C32" w14:textId="77777777">
        <w:trPr>
          <w:trHeight w:val="626"/>
        </w:trPr>
        <w:tc>
          <w:tcPr>
            <w:tcW w:w="3005" w:type="dxa"/>
            <w:tcBorders>
              <w:top w:val="nil"/>
              <w:bottom w:val="nil"/>
            </w:tcBorders>
          </w:tcPr>
          <w:p w14:paraId="5165CED8" w14:textId="77777777" w:rsidR="00FC4208" w:rsidRDefault="00FC4208">
            <w:pPr>
              <w:pStyle w:val="TableParagraph"/>
              <w:rPr>
                <w:rFonts w:ascii="Times New Roman"/>
              </w:rPr>
            </w:pPr>
          </w:p>
        </w:tc>
        <w:tc>
          <w:tcPr>
            <w:tcW w:w="3005" w:type="dxa"/>
            <w:tcBorders>
              <w:top w:val="nil"/>
              <w:bottom w:val="nil"/>
            </w:tcBorders>
          </w:tcPr>
          <w:p w14:paraId="49BD0CBC" w14:textId="77777777" w:rsidR="00FC4208" w:rsidRDefault="00FC4208">
            <w:pPr>
              <w:pStyle w:val="TableParagraph"/>
              <w:rPr>
                <w:rFonts w:ascii="Times New Roman"/>
              </w:rPr>
            </w:pPr>
          </w:p>
        </w:tc>
        <w:tc>
          <w:tcPr>
            <w:tcW w:w="3008" w:type="dxa"/>
            <w:tcBorders>
              <w:top w:val="nil"/>
              <w:bottom w:val="nil"/>
            </w:tcBorders>
          </w:tcPr>
          <w:p w14:paraId="749E6116" w14:textId="77777777" w:rsidR="00FC4208" w:rsidRDefault="00000000">
            <w:pPr>
              <w:pStyle w:val="TableParagraph"/>
              <w:spacing w:before="57"/>
              <w:ind w:left="108"/>
            </w:pPr>
            <w:r>
              <w:t>Safer</w:t>
            </w:r>
            <w:r>
              <w:rPr>
                <w:spacing w:val="80"/>
              </w:rPr>
              <w:t xml:space="preserve"> </w:t>
            </w:r>
            <w:r>
              <w:t>Recruitment</w:t>
            </w:r>
            <w:r>
              <w:rPr>
                <w:spacing w:val="80"/>
              </w:rPr>
              <w:t xml:space="preserve"> </w:t>
            </w:r>
            <w:r>
              <w:t xml:space="preserve">training </w:t>
            </w:r>
            <w:r>
              <w:rPr>
                <w:spacing w:val="-2"/>
              </w:rPr>
              <w:t>12.03.2025</w:t>
            </w:r>
          </w:p>
        </w:tc>
      </w:tr>
      <w:tr w:rsidR="00FC4208" w14:paraId="3387449C" w14:textId="77777777">
        <w:trPr>
          <w:trHeight w:val="625"/>
        </w:trPr>
        <w:tc>
          <w:tcPr>
            <w:tcW w:w="3005" w:type="dxa"/>
            <w:tcBorders>
              <w:top w:val="nil"/>
              <w:bottom w:val="nil"/>
            </w:tcBorders>
          </w:tcPr>
          <w:p w14:paraId="33E6A6E3" w14:textId="77777777" w:rsidR="00FC4208" w:rsidRDefault="00FC4208">
            <w:pPr>
              <w:pStyle w:val="TableParagraph"/>
              <w:rPr>
                <w:rFonts w:ascii="Times New Roman"/>
              </w:rPr>
            </w:pPr>
          </w:p>
        </w:tc>
        <w:tc>
          <w:tcPr>
            <w:tcW w:w="3005" w:type="dxa"/>
            <w:tcBorders>
              <w:top w:val="nil"/>
              <w:bottom w:val="nil"/>
            </w:tcBorders>
          </w:tcPr>
          <w:p w14:paraId="329D1B85" w14:textId="77777777" w:rsidR="00FC4208" w:rsidRDefault="00FC4208">
            <w:pPr>
              <w:pStyle w:val="TableParagraph"/>
              <w:rPr>
                <w:rFonts w:ascii="Times New Roman"/>
              </w:rPr>
            </w:pPr>
          </w:p>
        </w:tc>
        <w:tc>
          <w:tcPr>
            <w:tcW w:w="3008" w:type="dxa"/>
            <w:tcBorders>
              <w:top w:val="nil"/>
              <w:bottom w:val="nil"/>
            </w:tcBorders>
          </w:tcPr>
          <w:p w14:paraId="50359AFA" w14:textId="77777777" w:rsidR="00FC4208" w:rsidRDefault="00000000">
            <w:pPr>
              <w:pStyle w:val="TableParagraph"/>
              <w:spacing w:before="57"/>
              <w:ind w:left="108"/>
            </w:pPr>
            <w:r>
              <w:t>Designated</w:t>
            </w:r>
            <w:r>
              <w:rPr>
                <w:spacing w:val="-8"/>
              </w:rPr>
              <w:t xml:space="preserve"> </w:t>
            </w:r>
            <w:r>
              <w:t>Teacher</w:t>
            </w:r>
            <w:r>
              <w:rPr>
                <w:spacing w:val="-6"/>
              </w:rPr>
              <w:t xml:space="preserve"> </w:t>
            </w:r>
            <w:r>
              <w:t>training 09.05.2025 (Lead)</w:t>
            </w:r>
          </w:p>
        </w:tc>
      </w:tr>
      <w:tr w:rsidR="00FC4208" w14:paraId="4B899944" w14:textId="77777777">
        <w:trPr>
          <w:trHeight w:val="373"/>
        </w:trPr>
        <w:tc>
          <w:tcPr>
            <w:tcW w:w="3005" w:type="dxa"/>
            <w:tcBorders>
              <w:top w:val="nil"/>
              <w:bottom w:val="nil"/>
            </w:tcBorders>
          </w:tcPr>
          <w:p w14:paraId="675FDBB4" w14:textId="77777777" w:rsidR="00FC4208" w:rsidRDefault="00FC4208">
            <w:pPr>
              <w:pStyle w:val="TableParagraph"/>
              <w:rPr>
                <w:rFonts w:ascii="Times New Roman"/>
              </w:rPr>
            </w:pPr>
          </w:p>
        </w:tc>
        <w:tc>
          <w:tcPr>
            <w:tcW w:w="3005" w:type="dxa"/>
            <w:tcBorders>
              <w:top w:val="nil"/>
              <w:bottom w:val="nil"/>
            </w:tcBorders>
          </w:tcPr>
          <w:p w14:paraId="637C69B8" w14:textId="77777777" w:rsidR="00FC4208" w:rsidRDefault="00FC4208">
            <w:pPr>
              <w:pStyle w:val="TableParagraph"/>
              <w:rPr>
                <w:rFonts w:ascii="Times New Roman"/>
              </w:rPr>
            </w:pPr>
          </w:p>
        </w:tc>
        <w:tc>
          <w:tcPr>
            <w:tcW w:w="3008" w:type="dxa"/>
            <w:tcBorders>
              <w:top w:val="nil"/>
              <w:bottom w:val="nil"/>
            </w:tcBorders>
          </w:tcPr>
          <w:p w14:paraId="36F0B62C" w14:textId="77777777" w:rsidR="00FC4208" w:rsidRDefault="00000000">
            <w:pPr>
              <w:pStyle w:val="TableParagraph"/>
              <w:spacing w:before="56"/>
              <w:ind w:left="108"/>
            </w:pPr>
            <w:r>
              <w:t>Date</w:t>
            </w:r>
            <w:r>
              <w:rPr>
                <w:spacing w:val="-3"/>
              </w:rPr>
              <w:t xml:space="preserve"> </w:t>
            </w:r>
            <w:r>
              <w:t>of</w:t>
            </w:r>
            <w:r>
              <w:rPr>
                <w:spacing w:val="-1"/>
              </w:rPr>
              <w:t xml:space="preserve"> </w:t>
            </w:r>
            <w:r>
              <w:rPr>
                <w:spacing w:val="-2"/>
              </w:rPr>
              <w:t>renewal</w:t>
            </w:r>
          </w:p>
        </w:tc>
      </w:tr>
      <w:tr w:rsidR="00FC4208" w14:paraId="138D7F54" w14:textId="77777777">
        <w:trPr>
          <w:trHeight w:val="431"/>
        </w:trPr>
        <w:tc>
          <w:tcPr>
            <w:tcW w:w="3005" w:type="dxa"/>
            <w:tcBorders>
              <w:top w:val="nil"/>
            </w:tcBorders>
          </w:tcPr>
          <w:p w14:paraId="78C99307" w14:textId="77777777" w:rsidR="00FC4208" w:rsidRDefault="00FC4208">
            <w:pPr>
              <w:pStyle w:val="TableParagraph"/>
              <w:rPr>
                <w:rFonts w:ascii="Times New Roman"/>
              </w:rPr>
            </w:pPr>
          </w:p>
        </w:tc>
        <w:tc>
          <w:tcPr>
            <w:tcW w:w="3005" w:type="dxa"/>
            <w:tcBorders>
              <w:top w:val="nil"/>
            </w:tcBorders>
          </w:tcPr>
          <w:p w14:paraId="681A5EC3" w14:textId="77777777" w:rsidR="00FC4208" w:rsidRDefault="00FC4208">
            <w:pPr>
              <w:pStyle w:val="TableParagraph"/>
              <w:rPr>
                <w:rFonts w:ascii="Times New Roman"/>
              </w:rPr>
            </w:pPr>
          </w:p>
        </w:tc>
        <w:tc>
          <w:tcPr>
            <w:tcW w:w="3008" w:type="dxa"/>
            <w:tcBorders>
              <w:top w:val="nil"/>
            </w:tcBorders>
          </w:tcPr>
          <w:p w14:paraId="56B25C58" w14:textId="77777777" w:rsidR="00FC4208" w:rsidRDefault="00000000">
            <w:pPr>
              <w:pStyle w:val="TableParagraph"/>
              <w:spacing w:before="57"/>
              <w:ind w:left="108"/>
            </w:pPr>
            <w:r>
              <w:rPr>
                <w:spacing w:val="-2"/>
              </w:rPr>
              <w:t>12.12.2025</w:t>
            </w:r>
          </w:p>
        </w:tc>
      </w:tr>
      <w:tr w:rsidR="00FC4208" w14:paraId="66433AC2" w14:textId="77777777">
        <w:trPr>
          <w:trHeight w:val="1492"/>
        </w:trPr>
        <w:tc>
          <w:tcPr>
            <w:tcW w:w="3005" w:type="dxa"/>
          </w:tcPr>
          <w:p w14:paraId="365A6773" w14:textId="77777777" w:rsidR="00FC4208" w:rsidRDefault="00FC4208">
            <w:pPr>
              <w:pStyle w:val="TableParagraph"/>
              <w:spacing w:before="118"/>
            </w:pPr>
          </w:p>
          <w:p w14:paraId="453F6784" w14:textId="77777777" w:rsidR="00FC4208" w:rsidRDefault="00000000">
            <w:pPr>
              <w:pStyle w:val="TableParagraph"/>
              <w:spacing w:before="1"/>
              <w:ind w:left="107"/>
            </w:pPr>
            <w:r>
              <w:t>Deputy</w:t>
            </w:r>
            <w:r>
              <w:rPr>
                <w:spacing w:val="-5"/>
              </w:rPr>
              <w:t xml:space="preserve"> </w:t>
            </w:r>
            <w:r>
              <w:t>DSL</w:t>
            </w:r>
            <w:r>
              <w:rPr>
                <w:spacing w:val="-3"/>
              </w:rPr>
              <w:t xml:space="preserve"> </w:t>
            </w:r>
            <w:r>
              <w:rPr>
                <w:spacing w:val="-5"/>
              </w:rPr>
              <w:t>(s)</w:t>
            </w:r>
          </w:p>
        </w:tc>
        <w:tc>
          <w:tcPr>
            <w:tcW w:w="6013" w:type="dxa"/>
            <w:gridSpan w:val="2"/>
          </w:tcPr>
          <w:p w14:paraId="2C730A65" w14:textId="77777777" w:rsidR="00FC4208" w:rsidRDefault="00FC4208">
            <w:pPr>
              <w:pStyle w:val="TableParagraph"/>
              <w:spacing w:before="118"/>
            </w:pPr>
          </w:p>
          <w:p w14:paraId="54629D8E" w14:textId="77777777" w:rsidR="00FC4208" w:rsidRDefault="00000000">
            <w:pPr>
              <w:pStyle w:val="TableParagraph"/>
              <w:spacing w:before="1"/>
              <w:ind w:left="108"/>
            </w:pPr>
            <w:r>
              <w:t>See</w:t>
            </w:r>
            <w:r>
              <w:rPr>
                <w:spacing w:val="-4"/>
              </w:rPr>
              <w:t xml:space="preserve"> </w:t>
            </w:r>
            <w:r>
              <w:t>above</w:t>
            </w:r>
            <w:r>
              <w:rPr>
                <w:spacing w:val="-3"/>
              </w:rPr>
              <w:t xml:space="preserve"> </w:t>
            </w:r>
            <w:r>
              <w:rPr>
                <w:spacing w:val="-2"/>
              </w:rPr>
              <w:t>documentation</w:t>
            </w:r>
          </w:p>
        </w:tc>
      </w:tr>
      <w:tr w:rsidR="00FC4208" w14:paraId="70BBA347" w14:textId="77777777">
        <w:trPr>
          <w:trHeight w:val="2239"/>
        </w:trPr>
        <w:tc>
          <w:tcPr>
            <w:tcW w:w="3005" w:type="dxa"/>
          </w:tcPr>
          <w:p w14:paraId="3C320D14" w14:textId="77777777" w:rsidR="00FC4208" w:rsidRDefault="00FC4208">
            <w:pPr>
              <w:pStyle w:val="TableParagraph"/>
              <w:spacing w:before="118"/>
            </w:pPr>
          </w:p>
          <w:p w14:paraId="672C819E" w14:textId="77777777" w:rsidR="00FC4208" w:rsidRDefault="00000000">
            <w:pPr>
              <w:pStyle w:val="TableParagraph"/>
              <w:spacing w:before="1"/>
              <w:ind w:left="107"/>
            </w:pPr>
            <w:r>
              <w:t>Chair</w:t>
            </w:r>
            <w:r>
              <w:rPr>
                <w:spacing w:val="-4"/>
              </w:rPr>
              <w:t xml:space="preserve"> </w:t>
            </w:r>
            <w:r>
              <w:t>of</w:t>
            </w:r>
            <w:r>
              <w:rPr>
                <w:spacing w:val="-2"/>
              </w:rPr>
              <w:t xml:space="preserve"> Governors</w:t>
            </w:r>
          </w:p>
        </w:tc>
        <w:tc>
          <w:tcPr>
            <w:tcW w:w="3005" w:type="dxa"/>
          </w:tcPr>
          <w:p w14:paraId="317583EF" w14:textId="77777777" w:rsidR="00FC4208" w:rsidRDefault="00FC4208">
            <w:pPr>
              <w:pStyle w:val="TableParagraph"/>
              <w:spacing w:before="118"/>
            </w:pPr>
          </w:p>
          <w:p w14:paraId="04533322" w14:textId="77777777" w:rsidR="00FC4208" w:rsidRDefault="00000000">
            <w:pPr>
              <w:pStyle w:val="TableParagraph"/>
              <w:spacing w:before="1" w:line="352" w:lineRule="auto"/>
              <w:ind w:left="108" w:right="1476"/>
            </w:pPr>
            <w:r>
              <w:t>Tony</w:t>
            </w:r>
            <w:r>
              <w:rPr>
                <w:spacing w:val="-16"/>
              </w:rPr>
              <w:t xml:space="preserve"> </w:t>
            </w:r>
            <w:r>
              <w:t>Andrews Gillian Ferris</w:t>
            </w:r>
          </w:p>
        </w:tc>
        <w:tc>
          <w:tcPr>
            <w:tcW w:w="3008" w:type="dxa"/>
          </w:tcPr>
          <w:p w14:paraId="06DD4186" w14:textId="77777777" w:rsidR="00FC4208" w:rsidRDefault="00FC4208">
            <w:pPr>
              <w:pStyle w:val="TableParagraph"/>
              <w:spacing w:before="118"/>
            </w:pPr>
          </w:p>
          <w:p w14:paraId="71275E8F" w14:textId="77777777" w:rsidR="00FC4208" w:rsidRDefault="00000000">
            <w:pPr>
              <w:pStyle w:val="TableParagraph"/>
              <w:spacing w:before="1" w:line="352" w:lineRule="auto"/>
              <w:ind w:left="108"/>
            </w:pPr>
            <w:r>
              <w:t>Relevant</w:t>
            </w:r>
            <w:r>
              <w:rPr>
                <w:spacing w:val="-13"/>
              </w:rPr>
              <w:t xml:space="preserve"> </w:t>
            </w:r>
            <w:r>
              <w:t>Training</w:t>
            </w:r>
            <w:r>
              <w:rPr>
                <w:spacing w:val="-13"/>
              </w:rPr>
              <w:t xml:space="preserve"> </w:t>
            </w:r>
            <w:r>
              <w:t>&amp;</w:t>
            </w:r>
            <w:r>
              <w:rPr>
                <w:spacing w:val="-14"/>
              </w:rPr>
              <w:t xml:space="preserve"> </w:t>
            </w:r>
            <w:r>
              <w:t xml:space="preserve">Dates </w:t>
            </w:r>
            <w:r>
              <w:rPr>
                <w:spacing w:val="-2"/>
              </w:rPr>
              <w:t>02.10.2024</w:t>
            </w:r>
          </w:p>
          <w:p w14:paraId="0E638C96" w14:textId="77777777" w:rsidR="00FC4208" w:rsidRDefault="00FC4208">
            <w:pPr>
              <w:pStyle w:val="TableParagraph"/>
              <w:spacing w:before="4"/>
            </w:pPr>
          </w:p>
          <w:p w14:paraId="1C151B0E" w14:textId="77777777" w:rsidR="00FC4208" w:rsidRDefault="00000000">
            <w:pPr>
              <w:pStyle w:val="TableParagraph"/>
              <w:spacing w:before="1" w:line="370" w:lineRule="atLeast"/>
              <w:ind w:left="108" w:right="319"/>
            </w:pPr>
            <w:r>
              <w:t>Date</w:t>
            </w:r>
            <w:r>
              <w:rPr>
                <w:spacing w:val="-16"/>
              </w:rPr>
              <w:t xml:space="preserve"> </w:t>
            </w:r>
            <w:r>
              <w:t>of</w:t>
            </w:r>
            <w:r>
              <w:rPr>
                <w:spacing w:val="-15"/>
              </w:rPr>
              <w:t xml:space="preserve"> </w:t>
            </w:r>
            <w:r>
              <w:t xml:space="preserve">renewal </w:t>
            </w:r>
            <w:r>
              <w:rPr>
                <w:spacing w:val="-2"/>
              </w:rPr>
              <w:t>02.10.2025</w:t>
            </w:r>
          </w:p>
        </w:tc>
      </w:tr>
      <w:tr w:rsidR="00FC4208" w14:paraId="1FF9A080" w14:textId="77777777">
        <w:trPr>
          <w:trHeight w:val="2610"/>
        </w:trPr>
        <w:tc>
          <w:tcPr>
            <w:tcW w:w="3005" w:type="dxa"/>
          </w:tcPr>
          <w:p w14:paraId="6973C7A9" w14:textId="77777777" w:rsidR="00FC4208" w:rsidRDefault="00FC4208">
            <w:pPr>
              <w:pStyle w:val="TableParagraph"/>
              <w:spacing w:before="116"/>
            </w:pPr>
          </w:p>
          <w:p w14:paraId="19BF9BC1" w14:textId="77777777" w:rsidR="00FC4208" w:rsidRDefault="00000000">
            <w:pPr>
              <w:pStyle w:val="TableParagraph"/>
              <w:ind w:left="107"/>
            </w:pPr>
            <w:r>
              <w:t>Safeguarding</w:t>
            </w:r>
            <w:r>
              <w:rPr>
                <w:spacing w:val="-12"/>
              </w:rPr>
              <w:t xml:space="preserve"> </w:t>
            </w:r>
            <w:r>
              <w:rPr>
                <w:spacing w:val="-2"/>
              </w:rPr>
              <w:t>Governor</w:t>
            </w:r>
          </w:p>
        </w:tc>
        <w:tc>
          <w:tcPr>
            <w:tcW w:w="3005" w:type="dxa"/>
          </w:tcPr>
          <w:p w14:paraId="66C6EA2B" w14:textId="77777777" w:rsidR="00FC4208" w:rsidRDefault="00FC4208">
            <w:pPr>
              <w:pStyle w:val="TableParagraph"/>
              <w:spacing w:before="116"/>
            </w:pPr>
          </w:p>
          <w:p w14:paraId="78125028" w14:textId="77777777" w:rsidR="00FC4208" w:rsidRDefault="00000000">
            <w:pPr>
              <w:pStyle w:val="TableParagraph"/>
              <w:ind w:left="108"/>
            </w:pPr>
            <w:r>
              <w:t>John</w:t>
            </w:r>
            <w:r>
              <w:rPr>
                <w:spacing w:val="-5"/>
              </w:rPr>
              <w:t xml:space="preserve"> </w:t>
            </w:r>
            <w:r>
              <w:rPr>
                <w:spacing w:val="-2"/>
              </w:rPr>
              <w:t>Atkins</w:t>
            </w:r>
          </w:p>
        </w:tc>
        <w:tc>
          <w:tcPr>
            <w:tcW w:w="3008" w:type="dxa"/>
          </w:tcPr>
          <w:p w14:paraId="7199F4E1" w14:textId="77777777" w:rsidR="00FC4208" w:rsidRDefault="00FC4208">
            <w:pPr>
              <w:pStyle w:val="TableParagraph"/>
              <w:spacing w:before="116"/>
            </w:pPr>
          </w:p>
          <w:p w14:paraId="3A5460BD" w14:textId="77777777" w:rsidR="00FC4208" w:rsidRDefault="00000000">
            <w:pPr>
              <w:pStyle w:val="TableParagraph"/>
              <w:spacing w:line="355" w:lineRule="auto"/>
              <w:ind w:left="108"/>
            </w:pPr>
            <w:r>
              <w:t>Relevant</w:t>
            </w:r>
            <w:r>
              <w:rPr>
                <w:spacing w:val="-13"/>
              </w:rPr>
              <w:t xml:space="preserve"> </w:t>
            </w:r>
            <w:r>
              <w:t>Training</w:t>
            </w:r>
            <w:r>
              <w:rPr>
                <w:spacing w:val="-13"/>
              </w:rPr>
              <w:t xml:space="preserve"> </w:t>
            </w:r>
            <w:r>
              <w:t>&amp;</w:t>
            </w:r>
            <w:r>
              <w:rPr>
                <w:spacing w:val="-14"/>
              </w:rPr>
              <w:t xml:space="preserve"> </w:t>
            </w:r>
            <w:r>
              <w:t xml:space="preserve">Dates </w:t>
            </w:r>
            <w:r>
              <w:rPr>
                <w:spacing w:val="-2"/>
              </w:rPr>
              <w:t>02.10.2024</w:t>
            </w:r>
          </w:p>
          <w:p w14:paraId="520FF605" w14:textId="77777777" w:rsidR="00FC4208" w:rsidRDefault="00FC4208">
            <w:pPr>
              <w:pStyle w:val="TableParagraph"/>
              <w:spacing w:before="117"/>
            </w:pPr>
          </w:p>
          <w:p w14:paraId="495E02F8" w14:textId="77777777" w:rsidR="00FC4208" w:rsidRDefault="00000000">
            <w:pPr>
              <w:pStyle w:val="TableParagraph"/>
              <w:ind w:left="108"/>
            </w:pPr>
            <w:r>
              <w:t>Date</w:t>
            </w:r>
            <w:r>
              <w:rPr>
                <w:spacing w:val="-3"/>
              </w:rPr>
              <w:t xml:space="preserve"> </w:t>
            </w:r>
            <w:r>
              <w:t>of</w:t>
            </w:r>
            <w:r>
              <w:rPr>
                <w:spacing w:val="-1"/>
              </w:rPr>
              <w:t xml:space="preserve"> </w:t>
            </w:r>
            <w:r>
              <w:rPr>
                <w:spacing w:val="-2"/>
              </w:rPr>
              <w:t>renewal</w:t>
            </w:r>
          </w:p>
          <w:p w14:paraId="36A4C62D" w14:textId="77777777" w:rsidR="00FC4208" w:rsidRDefault="00FC4208">
            <w:pPr>
              <w:pStyle w:val="TableParagraph"/>
              <w:spacing w:before="240"/>
            </w:pPr>
          </w:p>
          <w:p w14:paraId="6A537D45" w14:textId="77777777" w:rsidR="00FC4208" w:rsidRDefault="00000000">
            <w:pPr>
              <w:pStyle w:val="TableParagraph"/>
              <w:ind w:left="108"/>
            </w:pPr>
            <w:r>
              <w:rPr>
                <w:spacing w:val="-2"/>
              </w:rPr>
              <w:t>02.10.2025</w:t>
            </w:r>
          </w:p>
        </w:tc>
      </w:tr>
      <w:tr w:rsidR="00FC4208" w14:paraId="04E684CC" w14:textId="77777777">
        <w:trPr>
          <w:trHeight w:val="1865"/>
        </w:trPr>
        <w:tc>
          <w:tcPr>
            <w:tcW w:w="3005" w:type="dxa"/>
          </w:tcPr>
          <w:p w14:paraId="468F1F93" w14:textId="77777777" w:rsidR="00FC4208" w:rsidRDefault="00FC4208">
            <w:pPr>
              <w:pStyle w:val="TableParagraph"/>
              <w:spacing w:before="117"/>
            </w:pPr>
          </w:p>
          <w:p w14:paraId="7BBB1268" w14:textId="77777777" w:rsidR="00FC4208" w:rsidRDefault="00000000">
            <w:pPr>
              <w:pStyle w:val="TableParagraph"/>
              <w:ind w:left="107"/>
            </w:pPr>
            <w:r>
              <w:t>Prevent</w:t>
            </w:r>
            <w:r>
              <w:rPr>
                <w:spacing w:val="-4"/>
              </w:rPr>
              <w:t xml:space="preserve"> Lead</w:t>
            </w:r>
          </w:p>
        </w:tc>
        <w:tc>
          <w:tcPr>
            <w:tcW w:w="3005" w:type="dxa"/>
          </w:tcPr>
          <w:p w14:paraId="52BE0EF9" w14:textId="77777777" w:rsidR="00FC4208" w:rsidRDefault="00FC4208">
            <w:pPr>
              <w:pStyle w:val="TableParagraph"/>
              <w:spacing w:before="117"/>
            </w:pPr>
          </w:p>
          <w:p w14:paraId="60515593" w14:textId="77777777" w:rsidR="00FC4208" w:rsidRDefault="00000000">
            <w:pPr>
              <w:pStyle w:val="TableParagraph"/>
              <w:ind w:left="108"/>
            </w:pPr>
            <w:r>
              <w:t>Fran</w:t>
            </w:r>
            <w:r>
              <w:rPr>
                <w:spacing w:val="-5"/>
              </w:rPr>
              <w:t xml:space="preserve"> </w:t>
            </w:r>
            <w:r>
              <w:rPr>
                <w:spacing w:val="-2"/>
              </w:rPr>
              <w:t>Nickson</w:t>
            </w:r>
          </w:p>
        </w:tc>
        <w:tc>
          <w:tcPr>
            <w:tcW w:w="3008" w:type="dxa"/>
          </w:tcPr>
          <w:p w14:paraId="2B4CD08E" w14:textId="77777777" w:rsidR="00FC4208" w:rsidRDefault="00FC4208">
            <w:pPr>
              <w:pStyle w:val="TableParagraph"/>
              <w:spacing w:before="117"/>
            </w:pPr>
          </w:p>
          <w:p w14:paraId="3CE99D7F" w14:textId="77777777" w:rsidR="00FC4208" w:rsidRDefault="00000000">
            <w:pPr>
              <w:pStyle w:val="TableParagraph"/>
              <w:spacing w:line="355" w:lineRule="auto"/>
              <w:ind w:left="108"/>
            </w:pPr>
            <w:r>
              <w:t>Relevant</w:t>
            </w:r>
            <w:r>
              <w:rPr>
                <w:spacing w:val="-13"/>
              </w:rPr>
              <w:t xml:space="preserve"> </w:t>
            </w:r>
            <w:r>
              <w:t>Training</w:t>
            </w:r>
            <w:r>
              <w:rPr>
                <w:spacing w:val="-13"/>
              </w:rPr>
              <w:t xml:space="preserve"> </w:t>
            </w:r>
            <w:r>
              <w:t>&amp;</w:t>
            </w:r>
            <w:r>
              <w:rPr>
                <w:spacing w:val="-14"/>
              </w:rPr>
              <w:t xml:space="preserve"> </w:t>
            </w:r>
            <w:r>
              <w:t>Dates April 2025</w:t>
            </w:r>
          </w:p>
          <w:p w14:paraId="694BD6AB" w14:textId="77777777" w:rsidR="00FC4208" w:rsidRDefault="00000000">
            <w:pPr>
              <w:pStyle w:val="TableParagraph"/>
              <w:spacing w:line="251" w:lineRule="exact"/>
              <w:ind w:left="108"/>
            </w:pPr>
            <w:r>
              <w:t>Date</w:t>
            </w:r>
            <w:r>
              <w:rPr>
                <w:spacing w:val="-3"/>
              </w:rPr>
              <w:t xml:space="preserve"> </w:t>
            </w:r>
            <w:r>
              <w:t>of</w:t>
            </w:r>
            <w:r>
              <w:rPr>
                <w:spacing w:val="-1"/>
              </w:rPr>
              <w:t xml:space="preserve"> </w:t>
            </w:r>
            <w:r>
              <w:rPr>
                <w:spacing w:val="-2"/>
              </w:rPr>
              <w:t>renewal</w:t>
            </w:r>
          </w:p>
          <w:p w14:paraId="1D774D8B" w14:textId="77777777" w:rsidR="00FC4208" w:rsidRDefault="00000000">
            <w:pPr>
              <w:pStyle w:val="TableParagraph"/>
              <w:spacing w:before="121"/>
              <w:ind w:left="108"/>
            </w:pPr>
            <w:r>
              <w:t>April</w:t>
            </w:r>
            <w:r>
              <w:rPr>
                <w:spacing w:val="-5"/>
              </w:rPr>
              <w:t xml:space="preserve"> </w:t>
            </w:r>
            <w:r>
              <w:rPr>
                <w:spacing w:val="-4"/>
              </w:rPr>
              <w:t>2027</w:t>
            </w:r>
          </w:p>
        </w:tc>
      </w:tr>
      <w:tr w:rsidR="00FC4208" w14:paraId="6AD5BDCD" w14:textId="77777777">
        <w:trPr>
          <w:trHeight w:val="373"/>
        </w:trPr>
        <w:tc>
          <w:tcPr>
            <w:tcW w:w="9018" w:type="dxa"/>
            <w:gridSpan w:val="3"/>
            <w:shd w:val="clear" w:color="auto" w:fill="C00000"/>
          </w:tcPr>
          <w:p w14:paraId="1A813B89" w14:textId="77777777" w:rsidR="00FC4208" w:rsidRDefault="00FC4208">
            <w:pPr>
              <w:pStyle w:val="TableParagraph"/>
              <w:rPr>
                <w:rFonts w:ascii="Times New Roman"/>
              </w:rPr>
            </w:pPr>
          </w:p>
        </w:tc>
      </w:tr>
    </w:tbl>
    <w:p w14:paraId="24DF42CE" w14:textId="77777777" w:rsidR="00FC4208" w:rsidRDefault="00FC4208">
      <w:pPr>
        <w:pStyle w:val="TableParagraph"/>
        <w:rPr>
          <w:rFonts w:ascii="Times New Roman"/>
        </w:rPr>
        <w:sectPr w:rsidR="00FC4208">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pPr>
    </w:p>
    <w:p w14:paraId="2412B0E1" w14:textId="77777777" w:rsidR="00FC4208" w:rsidRDefault="00FC4208">
      <w:pPr>
        <w:pStyle w:val="BodyText"/>
        <w:spacing w:before="4"/>
        <w:ind w:left="0"/>
        <w:rPr>
          <w:sz w:val="8"/>
        </w:rPr>
      </w:pP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8"/>
        <w:gridCol w:w="4511"/>
      </w:tblGrid>
      <w:tr w:rsidR="00FC4208" w14:paraId="0C0E57A4" w14:textId="77777777">
        <w:trPr>
          <w:trHeight w:val="2119"/>
        </w:trPr>
        <w:tc>
          <w:tcPr>
            <w:tcW w:w="4508" w:type="dxa"/>
          </w:tcPr>
          <w:p w14:paraId="7C186B9F" w14:textId="77777777" w:rsidR="00FC4208" w:rsidRDefault="00FC4208">
            <w:pPr>
              <w:pStyle w:val="TableParagraph"/>
              <w:spacing w:before="119"/>
            </w:pPr>
          </w:p>
          <w:p w14:paraId="4FE5A254" w14:textId="77777777" w:rsidR="00FC4208" w:rsidRDefault="00000000">
            <w:pPr>
              <w:pStyle w:val="TableParagraph"/>
              <w:ind w:left="107"/>
            </w:pPr>
            <w:r>
              <w:t>LCC</w:t>
            </w:r>
            <w:r>
              <w:rPr>
                <w:spacing w:val="-7"/>
              </w:rPr>
              <w:t xml:space="preserve"> </w:t>
            </w:r>
            <w:r>
              <w:t>School</w:t>
            </w:r>
            <w:r>
              <w:rPr>
                <w:spacing w:val="-6"/>
              </w:rPr>
              <w:t xml:space="preserve"> </w:t>
            </w:r>
            <w:r>
              <w:t>Safeguarding</w:t>
            </w:r>
            <w:r>
              <w:rPr>
                <w:spacing w:val="-6"/>
              </w:rPr>
              <w:t xml:space="preserve"> </w:t>
            </w:r>
            <w:r>
              <w:rPr>
                <w:spacing w:val="-2"/>
              </w:rPr>
              <w:t>Officers</w:t>
            </w:r>
          </w:p>
          <w:p w14:paraId="37915C30" w14:textId="77777777" w:rsidR="00FC4208" w:rsidRDefault="00000000">
            <w:pPr>
              <w:pStyle w:val="TableParagraph"/>
              <w:spacing w:before="119"/>
              <w:ind w:left="107"/>
            </w:pPr>
            <w:r>
              <w:t>Victoria</w:t>
            </w:r>
            <w:r>
              <w:rPr>
                <w:spacing w:val="40"/>
              </w:rPr>
              <w:t xml:space="preserve"> </w:t>
            </w:r>
            <w:r>
              <w:t>Wallace,</w:t>
            </w:r>
            <w:r>
              <w:rPr>
                <w:spacing w:val="80"/>
              </w:rPr>
              <w:t xml:space="preserve"> </w:t>
            </w:r>
            <w:r>
              <w:t>Mechelle</w:t>
            </w:r>
            <w:r>
              <w:rPr>
                <w:spacing w:val="80"/>
              </w:rPr>
              <w:t xml:space="preserve"> </w:t>
            </w:r>
            <w:r>
              <w:t>Lewis,</w:t>
            </w:r>
            <w:r>
              <w:rPr>
                <w:spacing w:val="80"/>
              </w:rPr>
              <w:t xml:space="preserve"> </w:t>
            </w:r>
            <w:r>
              <w:t>Sarah Holyhead, Natalie Barton</w:t>
            </w:r>
          </w:p>
        </w:tc>
        <w:tc>
          <w:tcPr>
            <w:tcW w:w="4511" w:type="dxa"/>
          </w:tcPr>
          <w:p w14:paraId="5E8A77F3" w14:textId="77777777" w:rsidR="00FC4208" w:rsidRDefault="00FC4208">
            <w:pPr>
              <w:pStyle w:val="TableParagraph"/>
              <w:spacing w:before="119"/>
            </w:pPr>
          </w:p>
          <w:p w14:paraId="01288F4E" w14:textId="77777777" w:rsidR="00FC4208" w:rsidRDefault="00000000">
            <w:pPr>
              <w:pStyle w:val="TableParagraph"/>
              <w:ind w:left="107" w:right="476"/>
            </w:pPr>
            <w:r>
              <w:t>Safeguarding</w:t>
            </w:r>
            <w:r>
              <w:rPr>
                <w:spacing w:val="-5"/>
              </w:rPr>
              <w:t xml:space="preserve"> </w:t>
            </w:r>
            <w:r>
              <w:t>in</w:t>
            </w:r>
            <w:r>
              <w:rPr>
                <w:spacing w:val="-9"/>
              </w:rPr>
              <w:t xml:space="preserve"> </w:t>
            </w:r>
            <w:r>
              <w:t>Education</w:t>
            </w:r>
            <w:r>
              <w:rPr>
                <w:spacing w:val="-9"/>
              </w:rPr>
              <w:t xml:space="preserve"> </w:t>
            </w:r>
            <w:r>
              <w:t>Advice</w:t>
            </w:r>
            <w:r>
              <w:rPr>
                <w:spacing w:val="-9"/>
              </w:rPr>
              <w:t xml:space="preserve"> </w:t>
            </w:r>
            <w:r>
              <w:t>Line</w:t>
            </w:r>
            <w:r>
              <w:rPr>
                <w:spacing w:val="-8"/>
              </w:rPr>
              <w:t xml:space="preserve"> </w:t>
            </w:r>
            <w:r>
              <w:t>- 01772 531196</w:t>
            </w:r>
          </w:p>
        </w:tc>
      </w:tr>
      <w:tr w:rsidR="00FC4208" w14:paraId="4291863C" w14:textId="77777777">
        <w:trPr>
          <w:trHeight w:val="1490"/>
        </w:trPr>
        <w:tc>
          <w:tcPr>
            <w:tcW w:w="4508" w:type="dxa"/>
          </w:tcPr>
          <w:p w14:paraId="1D44D9D1" w14:textId="77777777" w:rsidR="00FC4208" w:rsidRDefault="00FC4208">
            <w:pPr>
              <w:pStyle w:val="TableParagraph"/>
              <w:spacing w:before="116"/>
            </w:pPr>
          </w:p>
          <w:p w14:paraId="7564DE7B" w14:textId="77777777" w:rsidR="00FC4208" w:rsidRDefault="00000000">
            <w:pPr>
              <w:pStyle w:val="TableParagraph"/>
              <w:spacing w:line="355" w:lineRule="auto"/>
              <w:ind w:left="107" w:right="949"/>
            </w:pPr>
            <w:r>
              <w:t>LCC MASH Education Officers Matt</w:t>
            </w:r>
            <w:r>
              <w:rPr>
                <w:spacing w:val="-8"/>
              </w:rPr>
              <w:t xml:space="preserve"> </w:t>
            </w:r>
            <w:r>
              <w:t>Chipchase</w:t>
            </w:r>
            <w:r>
              <w:rPr>
                <w:spacing w:val="-9"/>
              </w:rPr>
              <w:t xml:space="preserve"> </w:t>
            </w:r>
            <w:r>
              <w:t>&amp;</w:t>
            </w:r>
            <w:r>
              <w:rPr>
                <w:spacing w:val="-9"/>
              </w:rPr>
              <w:t xml:space="preserve"> </w:t>
            </w:r>
            <w:r>
              <w:t>Martine</w:t>
            </w:r>
            <w:r>
              <w:rPr>
                <w:spacing w:val="-9"/>
              </w:rPr>
              <w:t xml:space="preserve"> </w:t>
            </w:r>
            <w:r>
              <w:t>Blokland</w:t>
            </w:r>
          </w:p>
        </w:tc>
        <w:tc>
          <w:tcPr>
            <w:tcW w:w="4511" w:type="dxa"/>
          </w:tcPr>
          <w:p w14:paraId="39B81C0B" w14:textId="77777777" w:rsidR="00FC4208" w:rsidRDefault="00FC4208">
            <w:pPr>
              <w:pStyle w:val="TableParagraph"/>
              <w:spacing w:before="116"/>
            </w:pPr>
          </w:p>
          <w:p w14:paraId="67189DE5" w14:textId="77777777" w:rsidR="00FC4208" w:rsidRDefault="00000000">
            <w:pPr>
              <w:pStyle w:val="TableParagraph"/>
              <w:ind w:left="107"/>
            </w:pPr>
            <w:r>
              <w:t>0300</w:t>
            </w:r>
            <w:r>
              <w:rPr>
                <w:spacing w:val="-3"/>
              </w:rPr>
              <w:t xml:space="preserve"> </w:t>
            </w:r>
            <w:r>
              <w:t>123</w:t>
            </w:r>
            <w:r>
              <w:rPr>
                <w:spacing w:val="-1"/>
              </w:rPr>
              <w:t xml:space="preserve"> </w:t>
            </w:r>
            <w:r>
              <w:rPr>
                <w:spacing w:val="-4"/>
              </w:rPr>
              <w:t>6720</w:t>
            </w:r>
          </w:p>
          <w:p w14:paraId="366E5A78" w14:textId="77777777" w:rsidR="00FC4208" w:rsidRDefault="00FC4208">
            <w:pPr>
              <w:pStyle w:val="TableParagraph"/>
              <w:spacing w:before="122"/>
              <w:ind w:left="107"/>
            </w:pPr>
            <w:hyperlink r:id="rId63">
              <w:r>
                <w:rPr>
                  <w:color w:val="0000FF"/>
                  <w:spacing w:val="-2"/>
                  <w:u w:val="single" w:color="0000FF"/>
                </w:rPr>
                <w:t>mash.education@lancashire.gov.uk</w:t>
              </w:r>
            </w:hyperlink>
          </w:p>
        </w:tc>
      </w:tr>
      <w:tr w:rsidR="00FC4208" w14:paraId="09754F7D" w14:textId="77777777">
        <w:trPr>
          <w:trHeight w:val="1867"/>
        </w:trPr>
        <w:tc>
          <w:tcPr>
            <w:tcW w:w="4508" w:type="dxa"/>
          </w:tcPr>
          <w:p w14:paraId="63D78110" w14:textId="77777777" w:rsidR="00FC4208" w:rsidRDefault="00FC4208">
            <w:pPr>
              <w:pStyle w:val="TableParagraph"/>
              <w:spacing w:before="119"/>
            </w:pPr>
          </w:p>
          <w:p w14:paraId="5D7F37C6" w14:textId="77777777" w:rsidR="00FC4208" w:rsidRDefault="00000000">
            <w:pPr>
              <w:pStyle w:val="TableParagraph"/>
              <w:ind w:left="107"/>
            </w:pPr>
            <w:r>
              <w:t>LADO</w:t>
            </w:r>
            <w:r>
              <w:rPr>
                <w:spacing w:val="-4"/>
              </w:rPr>
              <w:t xml:space="preserve"> </w:t>
            </w:r>
            <w:r>
              <w:t>–</w:t>
            </w:r>
            <w:r>
              <w:rPr>
                <w:spacing w:val="-6"/>
              </w:rPr>
              <w:t xml:space="preserve"> </w:t>
            </w:r>
            <w:r>
              <w:t>Local</w:t>
            </w:r>
            <w:r>
              <w:rPr>
                <w:spacing w:val="-7"/>
              </w:rPr>
              <w:t xml:space="preserve"> </w:t>
            </w:r>
            <w:r>
              <w:t>Authority</w:t>
            </w:r>
            <w:r>
              <w:rPr>
                <w:spacing w:val="-9"/>
              </w:rPr>
              <w:t xml:space="preserve"> </w:t>
            </w:r>
            <w:r>
              <w:t>Designated</w:t>
            </w:r>
            <w:r>
              <w:rPr>
                <w:spacing w:val="-7"/>
              </w:rPr>
              <w:t xml:space="preserve"> </w:t>
            </w:r>
            <w:r>
              <w:rPr>
                <w:spacing w:val="-2"/>
              </w:rPr>
              <w:t>Officers</w:t>
            </w:r>
          </w:p>
        </w:tc>
        <w:tc>
          <w:tcPr>
            <w:tcW w:w="4511" w:type="dxa"/>
          </w:tcPr>
          <w:p w14:paraId="748B9585" w14:textId="77777777" w:rsidR="00FC4208" w:rsidRDefault="00FC4208">
            <w:pPr>
              <w:pStyle w:val="TableParagraph"/>
              <w:spacing w:before="119"/>
            </w:pPr>
          </w:p>
          <w:p w14:paraId="29F4136B" w14:textId="77777777" w:rsidR="00FC4208" w:rsidRDefault="00000000">
            <w:pPr>
              <w:pStyle w:val="TableParagraph"/>
              <w:ind w:left="107"/>
            </w:pPr>
            <w:r>
              <w:t>01772</w:t>
            </w:r>
            <w:r>
              <w:rPr>
                <w:spacing w:val="-3"/>
              </w:rPr>
              <w:t xml:space="preserve"> </w:t>
            </w:r>
            <w:r>
              <w:rPr>
                <w:spacing w:val="-2"/>
              </w:rPr>
              <w:t>536694</w:t>
            </w:r>
          </w:p>
          <w:p w14:paraId="1399AC57" w14:textId="77777777" w:rsidR="00FC4208" w:rsidRDefault="00FC4208">
            <w:pPr>
              <w:pStyle w:val="TableParagraph"/>
              <w:spacing w:before="119"/>
              <w:ind w:left="107"/>
            </w:pPr>
            <w:hyperlink r:id="rId64">
              <w:r>
                <w:rPr>
                  <w:color w:val="0000FF"/>
                  <w:spacing w:val="-2"/>
                  <w:u w:val="single" w:color="0000FF"/>
                </w:rPr>
                <w:t>LADO.admin@lancashire.gov.uk</w:t>
              </w:r>
            </w:hyperlink>
          </w:p>
        </w:tc>
      </w:tr>
      <w:tr w:rsidR="00FC4208" w14:paraId="65835E9F" w14:textId="77777777">
        <w:trPr>
          <w:trHeight w:val="1490"/>
        </w:trPr>
        <w:tc>
          <w:tcPr>
            <w:tcW w:w="4508" w:type="dxa"/>
          </w:tcPr>
          <w:p w14:paraId="747725A1" w14:textId="77777777" w:rsidR="00FC4208" w:rsidRDefault="00FC4208">
            <w:pPr>
              <w:pStyle w:val="TableParagraph"/>
              <w:spacing w:before="116"/>
            </w:pPr>
          </w:p>
          <w:p w14:paraId="19EB8CAC" w14:textId="77777777" w:rsidR="00FC4208" w:rsidRDefault="00000000">
            <w:pPr>
              <w:pStyle w:val="TableParagraph"/>
              <w:ind w:left="107"/>
            </w:pPr>
            <w:r>
              <w:t>MASH</w:t>
            </w:r>
            <w:r>
              <w:rPr>
                <w:spacing w:val="-7"/>
              </w:rPr>
              <w:t xml:space="preserve"> </w:t>
            </w:r>
            <w:r>
              <w:t>–</w:t>
            </w:r>
            <w:r>
              <w:rPr>
                <w:spacing w:val="-6"/>
              </w:rPr>
              <w:t xml:space="preserve"> </w:t>
            </w:r>
            <w:r>
              <w:t>Multi-Agency</w:t>
            </w:r>
            <w:r>
              <w:rPr>
                <w:spacing w:val="-9"/>
              </w:rPr>
              <w:t xml:space="preserve"> </w:t>
            </w:r>
            <w:r>
              <w:t>Safeguarding</w:t>
            </w:r>
            <w:r>
              <w:rPr>
                <w:spacing w:val="-4"/>
              </w:rPr>
              <w:t xml:space="preserve"> </w:t>
            </w:r>
            <w:r>
              <w:rPr>
                <w:spacing w:val="-5"/>
              </w:rPr>
              <w:t>Hub</w:t>
            </w:r>
          </w:p>
        </w:tc>
        <w:tc>
          <w:tcPr>
            <w:tcW w:w="4511" w:type="dxa"/>
          </w:tcPr>
          <w:p w14:paraId="7C806DA2" w14:textId="77777777" w:rsidR="00FC4208" w:rsidRDefault="00000000">
            <w:pPr>
              <w:pStyle w:val="TableParagraph"/>
              <w:spacing w:line="250" w:lineRule="exact"/>
              <w:ind w:left="107"/>
            </w:pPr>
            <w:r>
              <w:t>0300</w:t>
            </w:r>
            <w:r>
              <w:rPr>
                <w:spacing w:val="-1"/>
              </w:rPr>
              <w:t xml:space="preserve"> </w:t>
            </w:r>
            <w:r>
              <w:t>123</w:t>
            </w:r>
            <w:r>
              <w:rPr>
                <w:spacing w:val="-1"/>
              </w:rPr>
              <w:t xml:space="preserve"> </w:t>
            </w:r>
            <w:r>
              <w:rPr>
                <w:spacing w:val="-4"/>
              </w:rPr>
              <w:t>6720</w:t>
            </w:r>
          </w:p>
          <w:p w14:paraId="65FAE72C" w14:textId="77777777" w:rsidR="00FC4208" w:rsidRDefault="00000000">
            <w:pPr>
              <w:pStyle w:val="TableParagraph"/>
              <w:spacing w:before="119"/>
              <w:ind w:left="107"/>
            </w:pPr>
            <w:r>
              <w:t>0300</w:t>
            </w:r>
            <w:r>
              <w:rPr>
                <w:spacing w:val="-2"/>
              </w:rPr>
              <w:t xml:space="preserve"> </w:t>
            </w:r>
            <w:r>
              <w:t>123</w:t>
            </w:r>
            <w:r>
              <w:rPr>
                <w:spacing w:val="-2"/>
              </w:rPr>
              <w:t xml:space="preserve"> </w:t>
            </w:r>
            <w:r>
              <w:t>6722</w:t>
            </w:r>
            <w:r>
              <w:rPr>
                <w:spacing w:val="-4"/>
              </w:rPr>
              <w:t xml:space="preserve"> </w:t>
            </w:r>
            <w:r>
              <w:t>between</w:t>
            </w:r>
            <w:r>
              <w:rPr>
                <w:spacing w:val="-4"/>
              </w:rPr>
              <w:t xml:space="preserve"> </w:t>
            </w:r>
            <w:r>
              <w:t>5.00pm</w:t>
            </w:r>
            <w:r>
              <w:rPr>
                <w:spacing w:val="-3"/>
              </w:rPr>
              <w:t xml:space="preserve"> </w:t>
            </w:r>
            <w:r>
              <w:t>-</w:t>
            </w:r>
            <w:r>
              <w:rPr>
                <w:spacing w:val="-1"/>
              </w:rPr>
              <w:t xml:space="preserve"> </w:t>
            </w:r>
            <w:r>
              <w:rPr>
                <w:spacing w:val="-2"/>
              </w:rPr>
              <w:t>8.00am</w:t>
            </w:r>
          </w:p>
        </w:tc>
      </w:tr>
      <w:tr w:rsidR="00FC4208" w14:paraId="326A87FE" w14:textId="77777777">
        <w:trPr>
          <w:trHeight w:val="1120"/>
        </w:trPr>
        <w:tc>
          <w:tcPr>
            <w:tcW w:w="4508" w:type="dxa"/>
          </w:tcPr>
          <w:p w14:paraId="7BD1D938" w14:textId="77777777" w:rsidR="00FC4208" w:rsidRDefault="00FC4208">
            <w:pPr>
              <w:pStyle w:val="TableParagraph"/>
              <w:spacing w:before="118"/>
            </w:pPr>
          </w:p>
          <w:p w14:paraId="3C8722EB" w14:textId="77777777" w:rsidR="00FC4208" w:rsidRDefault="00000000">
            <w:pPr>
              <w:pStyle w:val="TableParagraph"/>
              <w:spacing w:before="1"/>
              <w:ind w:left="107"/>
            </w:pPr>
            <w:r>
              <w:t>Lancashire</w:t>
            </w:r>
            <w:r>
              <w:rPr>
                <w:spacing w:val="-10"/>
              </w:rPr>
              <w:t xml:space="preserve"> </w:t>
            </w:r>
            <w:r>
              <w:t>Prevent</w:t>
            </w:r>
            <w:r>
              <w:rPr>
                <w:spacing w:val="-9"/>
              </w:rPr>
              <w:t xml:space="preserve"> </w:t>
            </w:r>
            <w:r>
              <w:rPr>
                <w:spacing w:val="-4"/>
              </w:rPr>
              <w:t>Team</w:t>
            </w:r>
          </w:p>
        </w:tc>
        <w:tc>
          <w:tcPr>
            <w:tcW w:w="4511" w:type="dxa"/>
          </w:tcPr>
          <w:p w14:paraId="275368AA" w14:textId="77777777" w:rsidR="00FC4208" w:rsidRDefault="00000000">
            <w:pPr>
              <w:pStyle w:val="TableParagraph"/>
              <w:ind w:left="107"/>
            </w:pPr>
            <w:r>
              <w:t>01254</w:t>
            </w:r>
            <w:r>
              <w:rPr>
                <w:spacing w:val="-2"/>
              </w:rPr>
              <w:t xml:space="preserve"> 585260</w:t>
            </w:r>
          </w:p>
          <w:p w14:paraId="45E30CB0" w14:textId="77777777" w:rsidR="00FC4208" w:rsidRDefault="00FC4208">
            <w:pPr>
              <w:pStyle w:val="TableParagraph"/>
              <w:spacing w:before="119"/>
              <w:ind w:left="107"/>
            </w:pPr>
            <w:hyperlink r:id="rId65">
              <w:r>
                <w:rPr>
                  <w:color w:val="0000FF"/>
                  <w:spacing w:val="-2"/>
                  <w:u w:val="single" w:color="0000FF"/>
                </w:rPr>
                <w:t>Prevent.team@blackburn.gov.uk</w:t>
              </w:r>
            </w:hyperlink>
          </w:p>
        </w:tc>
      </w:tr>
      <w:tr w:rsidR="00FC4208" w14:paraId="7BF4F53C" w14:textId="77777777">
        <w:trPr>
          <w:trHeight w:val="373"/>
        </w:trPr>
        <w:tc>
          <w:tcPr>
            <w:tcW w:w="9019" w:type="dxa"/>
            <w:gridSpan w:val="2"/>
            <w:shd w:val="clear" w:color="auto" w:fill="C00000"/>
          </w:tcPr>
          <w:p w14:paraId="3BEFDCC3" w14:textId="77777777" w:rsidR="00FC4208" w:rsidRDefault="00FC4208">
            <w:pPr>
              <w:pStyle w:val="TableParagraph"/>
              <w:rPr>
                <w:rFonts w:ascii="Times New Roman"/>
              </w:rPr>
            </w:pPr>
          </w:p>
        </w:tc>
      </w:tr>
    </w:tbl>
    <w:p w14:paraId="7F70FB2D" w14:textId="77777777" w:rsidR="00EF47AA" w:rsidRDefault="00EF47AA"/>
    <w:sectPr w:rsidR="00EF47AA">
      <w:pgSz w:w="11910" w:h="16840"/>
      <w:pgMar w:top="1340" w:right="566" w:bottom="280" w:left="850" w:header="781" w:footer="0" w:gutter="0"/>
      <w:pgBorders w:offsetFrom="page">
        <w:top w:val="single" w:sz="4" w:space="24" w:color="C00000"/>
        <w:left w:val="single" w:sz="4" w:space="24" w:color="C00000"/>
        <w:bottom w:val="single" w:sz="4" w:space="24" w:color="C00000"/>
        <w:right w:val="single" w:sz="4" w:space="24" w:color="C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AAF03" w14:textId="77777777" w:rsidR="00B14294" w:rsidRDefault="00B14294">
      <w:r>
        <w:separator/>
      </w:r>
    </w:p>
  </w:endnote>
  <w:endnote w:type="continuationSeparator" w:id="0">
    <w:p w14:paraId="1B3B2C24" w14:textId="77777777" w:rsidR="00B14294" w:rsidRDefault="00B14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E2DA5" w14:textId="77777777" w:rsidR="00B14294" w:rsidRDefault="00B14294">
      <w:r>
        <w:separator/>
      </w:r>
    </w:p>
  </w:footnote>
  <w:footnote w:type="continuationSeparator" w:id="0">
    <w:p w14:paraId="5A07A57A" w14:textId="77777777" w:rsidR="00B14294" w:rsidRDefault="00B142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6D2E4" w14:textId="77777777" w:rsidR="00FC4208" w:rsidRDefault="00000000">
    <w:pPr>
      <w:pStyle w:val="BodyText"/>
      <w:spacing w:line="14" w:lineRule="auto"/>
      <w:ind w:left="0"/>
      <w:rPr>
        <w:sz w:val="20"/>
      </w:rPr>
    </w:pPr>
    <w:r>
      <w:rPr>
        <w:noProof/>
        <w:sz w:val="20"/>
      </w:rPr>
      <mc:AlternateContent>
        <mc:Choice Requires="wps">
          <w:drawing>
            <wp:anchor distT="0" distB="0" distL="0" distR="0" simplePos="0" relativeHeight="486719488" behindDoc="1" locked="0" layoutInCell="1" allowOverlap="1" wp14:anchorId="49C16FE6" wp14:editId="1CEEA00D">
              <wp:simplePos x="0" y="0"/>
              <wp:positionH relativeFrom="page">
                <wp:posOffset>923340</wp:posOffset>
              </wp:positionH>
              <wp:positionV relativeFrom="page">
                <wp:posOffset>483361</wp:posOffset>
              </wp:positionV>
              <wp:extent cx="5716270" cy="2540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6270" cy="254000"/>
                      </a:xfrm>
                      <a:prstGeom prst="rect">
                        <a:avLst/>
                      </a:prstGeom>
                    </wps:spPr>
                    <wps:txbx>
                      <w:txbxContent>
                        <w:p w14:paraId="617F29EF" w14:textId="77777777" w:rsidR="00FC4208" w:rsidRDefault="00000000">
                          <w:pPr>
                            <w:spacing w:line="387" w:lineRule="exact"/>
                            <w:ind w:left="20"/>
                            <w:rPr>
                              <w:rFonts w:ascii="Calibri"/>
                              <w:sz w:val="36"/>
                            </w:rPr>
                          </w:pPr>
                          <w:r>
                            <w:rPr>
                              <w:rFonts w:ascii="Calibri"/>
                              <w:color w:val="B4C5E7"/>
                              <w:sz w:val="36"/>
                            </w:rPr>
                            <w:t>Whole</w:t>
                          </w:r>
                          <w:r>
                            <w:rPr>
                              <w:rFonts w:ascii="Calibri"/>
                              <w:color w:val="B4C5E7"/>
                              <w:spacing w:val="-5"/>
                              <w:sz w:val="36"/>
                            </w:rPr>
                            <w:t xml:space="preserve"> </w:t>
                          </w:r>
                          <w:r>
                            <w:rPr>
                              <w:rFonts w:ascii="Calibri"/>
                              <w:color w:val="B4C5E7"/>
                              <w:sz w:val="36"/>
                            </w:rPr>
                            <w:t>School</w:t>
                          </w:r>
                          <w:r>
                            <w:rPr>
                              <w:rFonts w:ascii="Calibri"/>
                              <w:color w:val="B4C5E7"/>
                              <w:spacing w:val="-2"/>
                              <w:sz w:val="36"/>
                            </w:rPr>
                            <w:t xml:space="preserve"> </w:t>
                          </w:r>
                          <w:r>
                            <w:rPr>
                              <w:rFonts w:ascii="Calibri"/>
                              <w:color w:val="B4C5E7"/>
                              <w:sz w:val="36"/>
                            </w:rPr>
                            <w:t>Safeguarding</w:t>
                          </w:r>
                          <w:r>
                            <w:rPr>
                              <w:rFonts w:ascii="Calibri"/>
                              <w:color w:val="B4C5E7"/>
                              <w:spacing w:val="-3"/>
                              <w:sz w:val="36"/>
                            </w:rPr>
                            <w:t xml:space="preserve"> </w:t>
                          </w:r>
                          <w:r>
                            <w:rPr>
                              <w:rFonts w:ascii="Calibri"/>
                              <w:color w:val="B4C5E7"/>
                              <w:sz w:val="36"/>
                            </w:rPr>
                            <w:t>and</w:t>
                          </w:r>
                          <w:r>
                            <w:rPr>
                              <w:rFonts w:ascii="Calibri"/>
                              <w:color w:val="B4C5E7"/>
                              <w:spacing w:val="-1"/>
                              <w:sz w:val="36"/>
                            </w:rPr>
                            <w:t xml:space="preserve"> </w:t>
                          </w:r>
                          <w:r>
                            <w:rPr>
                              <w:rFonts w:ascii="Calibri"/>
                              <w:color w:val="B4C5E7"/>
                              <w:sz w:val="36"/>
                            </w:rPr>
                            <w:t>Child</w:t>
                          </w:r>
                          <w:r>
                            <w:rPr>
                              <w:rFonts w:ascii="Calibri"/>
                              <w:color w:val="B4C5E7"/>
                              <w:spacing w:val="-4"/>
                              <w:sz w:val="36"/>
                            </w:rPr>
                            <w:t xml:space="preserve"> </w:t>
                          </w:r>
                          <w:r>
                            <w:rPr>
                              <w:rFonts w:ascii="Calibri"/>
                              <w:color w:val="B4C5E7"/>
                              <w:sz w:val="36"/>
                            </w:rPr>
                            <w:t>Protection</w:t>
                          </w:r>
                          <w:r>
                            <w:rPr>
                              <w:rFonts w:ascii="Calibri"/>
                              <w:color w:val="B4C5E7"/>
                              <w:spacing w:val="-3"/>
                              <w:sz w:val="36"/>
                            </w:rPr>
                            <w:t xml:space="preserve"> </w:t>
                          </w:r>
                          <w:r>
                            <w:rPr>
                              <w:rFonts w:ascii="Calibri"/>
                              <w:color w:val="B4C5E7"/>
                              <w:sz w:val="36"/>
                            </w:rPr>
                            <w:t xml:space="preserve">Policy </w:t>
                          </w:r>
                          <w:r>
                            <w:rPr>
                              <w:rFonts w:ascii="Calibri"/>
                              <w:color w:val="B4C5E7"/>
                              <w:spacing w:val="-2"/>
                              <w:sz w:val="36"/>
                            </w:rPr>
                            <w:t>25/26</w:t>
                          </w:r>
                        </w:p>
                      </w:txbxContent>
                    </wps:txbx>
                    <wps:bodyPr wrap="square" lIns="0" tIns="0" rIns="0" bIns="0" rtlCol="0">
                      <a:noAutofit/>
                    </wps:bodyPr>
                  </wps:wsp>
                </a:graphicData>
              </a:graphic>
            </wp:anchor>
          </w:drawing>
        </mc:Choice>
        <mc:Fallback>
          <w:pict>
            <v:shapetype w14:anchorId="49C16FE6" id="_x0000_t202" coordsize="21600,21600" o:spt="202" path="m,l,21600r21600,l21600,xe">
              <v:stroke joinstyle="miter"/>
              <v:path gradientshapeok="t" o:connecttype="rect"/>
            </v:shapetype>
            <v:shape id="Textbox 2" o:spid="_x0000_s1027" type="#_x0000_t202" style="position:absolute;margin-left:72.7pt;margin-top:38.05pt;width:450.1pt;height:20pt;z-index:-16596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" filled="f" stroked="f">
              <v:textbox inset="0,0,0,0">
                <w:txbxContent>
                  <w:p w14:paraId="617F29EF" w14:textId="77777777" w:rsidR="00FC4208" w:rsidRDefault="00000000">
                    <w:pPr>
                      <w:spacing w:line="387" w:lineRule="exact"/>
                      <w:ind w:left="20"/>
                      <w:rPr>
                        <w:rFonts w:ascii="Calibri"/>
                        <w:sz w:val="36"/>
                      </w:rPr>
                    </w:pPr>
                    <w:r>
                      <w:rPr>
                        <w:rFonts w:ascii="Calibri"/>
                        <w:color w:val="B4C5E7"/>
                        <w:sz w:val="36"/>
                      </w:rPr>
                      <w:t>Whole</w:t>
                    </w:r>
                    <w:r>
                      <w:rPr>
                        <w:rFonts w:ascii="Calibri"/>
                        <w:color w:val="B4C5E7"/>
                        <w:spacing w:val="-5"/>
                        <w:sz w:val="36"/>
                      </w:rPr>
                      <w:t xml:space="preserve"> </w:t>
                    </w:r>
                    <w:r>
                      <w:rPr>
                        <w:rFonts w:ascii="Calibri"/>
                        <w:color w:val="B4C5E7"/>
                        <w:sz w:val="36"/>
                      </w:rPr>
                      <w:t>School</w:t>
                    </w:r>
                    <w:r>
                      <w:rPr>
                        <w:rFonts w:ascii="Calibri"/>
                        <w:color w:val="B4C5E7"/>
                        <w:spacing w:val="-2"/>
                        <w:sz w:val="36"/>
                      </w:rPr>
                      <w:t xml:space="preserve"> </w:t>
                    </w:r>
                    <w:r>
                      <w:rPr>
                        <w:rFonts w:ascii="Calibri"/>
                        <w:color w:val="B4C5E7"/>
                        <w:sz w:val="36"/>
                      </w:rPr>
                      <w:t>Safeguarding</w:t>
                    </w:r>
                    <w:r>
                      <w:rPr>
                        <w:rFonts w:ascii="Calibri"/>
                        <w:color w:val="B4C5E7"/>
                        <w:spacing w:val="-3"/>
                        <w:sz w:val="36"/>
                      </w:rPr>
                      <w:t xml:space="preserve"> </w:t>
                    </w:r>
                    <w:r>
                      <w:rPr>
                        <w:rFonts w:ascii="Calibri"/>
                        <w:color w:val="B4C5E7"/>
                        <w:sz w:val="36"/>
                      </w:rPr>
                      <w:t>and</w:t>
                    </w:r>
                    <w:r>
                      <w:rPr>
                        <w:rFonts w:ascii="Calibri"/>
                        <w:color w:val="B4C5E7"/>
                        <w:spacing w:val="-1"/>
                        <w:sz w:val="36"/>
                      </w:rPr>
                      <w:t xml:space="preserve"> </w:t>
                    </w:r>
                    <w:r>
                      <w:rPr>
                        <w:rFonts w:ascii="Calibri"/>
                        <w:color w:val="B4C5E7"/>
                        <w:sz w:val="36"/>
                      </w:rPr>
                      <w:t>Child</w:t>
                    </w:r>
                    <w:r>
                      <w:rPr>
                        <w:rFonts w:ascii="Calibri"/>
                        <w:color w:val="B4C5E7"/>
                        <w:spacing w:val="-4"/>
                        <w:sz w:val="36"/>
                      </w:rPr>
                      <w:t xml:space="preserve"> </w:t>
                    </w:r>
                    <w:r>
                      <w:rPr>
                        <w:rFonts w:ascii="Calibri"/>
                        <w:color w:val="B4C5E7"/>
                        <w:sz w:val="36"/>
                      </w:rPr>
                      <w:t>Protection</w:t>
                    </w:r>
                    <w:r>
                      <w:rPr>
                        <w:rFonts w:ascii="Calibri"/>
                        <w:color w:val="B4C5E7"/>
                        <w:spacing w:val="-3"/>
                        <w:sz w:val="36"/>
                      </w:rPr>
                      <w:t xml:space="preserve"> </w:t>
                    </w:r>
                    <w:r>
                      <w:rPr>
                        <w:rFonts w:ascii="Calibri"/>
                        <w:color w:val="B4C5E7"/>
                        <w:sz w:val="36"/>
                      </w:rPr>
                      <w:t xml:space="preserve">Policy </w:t>
                    </w:r>
                    <w:r>
                      <w:rPr>
                        <w:rFonts w:ascii="Calibri"/>
                        <w:color w:val="B4C5E7"/>
                        <w:spacing w:val="-2"/>
                        <w:sz w:val="36"/>
                      </w:rPr>
                      <w:t>25/26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F19B3"/>
    <w:multiLevelType w:val="hybridMultilevel"/>
    <w:tmpl w:val="1C22AA9C"/>
    <w:lvl w:ilvl="0" w:tplc="C672A1E2">
      <w:numFmt w:val="bullet"/>
      <w:lvlText w:val=""/>
      <w:lvlJc w:val="left"/>
      <w:pPr>
        <w:ind w:left="1372" w:hanging="360"/>
      </w:pPr>
      <w:rPr>
        <w:rFonts w:ascii="Symbol" w:eastAsia="Symbol" w:hAnsi="Symbol" w:cs="Symbol" w:hint="default"/>
        <w:b w:val="0"/>
        <w:bCs w:val="0"/>
        <w:i w:val="0"/>
        <w:iCs w:val="0"/>
        <w:spacing w:val="0"/>
        <w:w w:val="100"/>
        <w:sz w:val="22"/>
        <w:szCs w:val="22"/>
        <w:lang w:val="en-US" w:eastAsia="en-US" w:bidi="ar-SA"/>
      </w:rPr>
    </w:lvl>
    <w:lvl w:ilvl="1" w:tplc="0D50FF4C">
      <w:numFmt w:val="bullet"/>
      <w:lvlText w:val="•"/>
      <w:lvlJc w:val="left"/>
      <w:pPr>
        <w:ind w:left="2291" w:hanging="360"/>
      </w:pPr>
      <w:rPr>
        <w:rFonts w:hint="default"/>
        <w:lang w:val="en-US" w:eastAsia="en-US" w:bidi="ar-SA"/>
      </w:rPr>
    </w:lvl>
    <w:lvl w:ilvl="2" w:tplc="BAF61D2A">
      <w:numFmt w:val="bullet"/>
      <w:lvlText w:val="•"/>
      <w:lvlJc w:val="left"/>
      <w:pPr>
        <w:ind w:left="3202" w:hanging="360"/>
      </w:pPr>
      <w:rPr>
        <w:rFonts w:hint="default"/>
        <w:lang w:val="en-US" w:eastAsia="en-US" w:bidi="ar-SA"/>
      </w:rPr>
    </w:lvl>
    <w:lvl w:ilvl="3" w:tplc="1A8A91A8">
      <w:numFmt w:val="bullet"/>
      <w:lvlText w:val="•"/>
      <w:lvlJc w:val="left"/>
      <w:pPr>
        <w:ind w:left="4113" w:hanging="360"/>
      </w:pPr>
      <w:rPr>
        <w:rFonts w:hint="default"/>
        <w:lang w:val="en-US" w:eastAsia="en-US" w:bidi="ar-SA"/>
      </w:rPr>
    </w:lvl>
    <w:lvl w:ilvl="4" w:tplc="527A6AF2">
      <w:numFmt w:val="bullet"/>
      <w:lvlText w:val="•"/>
      <w:lvlJc w:val="left"/>
      <w:pPr>
        <w:ind w:left="5024" w:hanging="360"/>
      </w:pPr>
      <w:rPr>
        <w:rFonts w:hint="default"/>
        <w:lang w:val="en-US" w:eastAsia="en-US" w:bidi="ar-SA"/>
      </w:rPr>
    </w:lvl>
    <w:lvl w:ilvl="5" w:tplc="26E6A014">
      <w:numFmt w:val="bullet"/>
      <w:lvlText w:val="•"/>
      <w:lvlJc w:val="left"/>
      <w:pPr>
        <w:ind w:left="5935" w:hanging="360"/>
      </w:pPr>
      <w:rPr>
        <w:rFonts w:hint="default"/>
        <w:lang w:val="en-US" w:eastAsia="en-US" w:bidi="ar-SA"/>
      </w:rPr>
    </w:lvl>
    <w:lvl w:ilvl="6" w:tplc="C3147074">
      <w:numFmt w:val="bullet"/>
      <w:lvlText w:val="•"/>
      <w:lvlJc w:val="left"/>
      <w:pPr>
        <w:ind w:left="6846" w:hanging="360"/>
      </w:pPr>
      <w:rPr>
        <w:rFonts w:hint="default"/>
        <w:lang w:val="en-US" w:eastAsia="en-US" w:bidi="ar-SA"/>
      </w:rPr>
    </w:lvl>
    <w:lvl w:ilvl="7" w:tplc="750CED3C">
      <w:numFmt w:val="bullet"/>
      <w:lvlText w:val="•"/>
      <w:lvlJc w:val="left"/>
      <w:pPr>
        <w:ind w:left="7757" w:hanging="360"/>
      </w:pPr>
      <w:rPr>
        <w:rFonts w:hint="default"/>
        <w:lang w:val="en-US" w:eastAsia="en-US" w:bidi="ar-SA"/>
      </w:rPr>
    </w:lvl>
    <w:lvl w:ilvl="8" w:tplc="D5140D2E">
      <w:numFmt w:val="bullet"/>
      <w:lvlText w:val="•"/>
      <w:lvlJc w:val="left"/>
      <w:pPr>
        <w:ind w:left="8668" w:hanging="360"/>
      </w:pPr>
      <w:rPr>
        <w:rFonts w:hint="default"/>
        <w:lang w:val="en-US" w:eastAsia="en-US" w:bidi="ar-SA"/>
      </w:rPr>
    </w:lvl>
  </w:abstractNum>
  <w:abstractNum w:abstractNumId="1" w15:restartNumberingAfterBreak="0">
    <w:nsid w:val="1725219D"/>
    <w:multiLevelType w:val="hybridMultilevel"/>
    <w:tmpl w:val="943E8CE6"/>
    <w:lvl w:ilvl="0" w:tplc="D244310E">
      <w:numFmt w:val="bullet"/>
      <w:lvlText w:val="•"/>
      <w:lvlJc w:val="left"/>
      <w:pPr>
        <w:ind w:left="590" w:hanging="135"/>
      </w:pPr>
      <w:rPr>
        <w:rFonts w:ascii="Arial MT" w:eastAsia="Arial MT" w:hAnsi="Arial MT" w:cs="Arial MT" w:hint="default"/>
        <w:b w:val="0"/>
        <w:bCs w:val="0"/>
        <w:i w:val="0"/>
        <w:iCs w:val="0"/>
        <w:spacing w:val="0"/>
        <w:w w:val="100"/>
        <w:sz w:val="22"/>
        <w:szCs w:val="22"/>
        <w:lang w:val="en-US" w:eastAsia="en-US" w:bidi="ar-SA"/>
      </w:rPr>
    </w:lvl>
    <w:lvl w:ilvl="1" w:tplc="354C1302">
      <w:numFmt w:val="bullet"/>
      <w:lvlText w:val="•"/>
      <w:lvlJc w:val="left"/>
      <w:pPr>
        <w:ind w:left="1589" w:hanging="135"/>
      </w:pPr>
      <w:rPr>
        <w:rFonts w:hint="default"/>
        <w:lang w:val="en-US" w:eastAsia="en-US" w:bidi="ar-SA"/>
      </w:rPr>
    </w:lvl>
    <w:lvl w:ilvl="2" w:tplc="A32A128E">
      <w:numFmt w:val="bullet"/>
      <w:lvlText w:val="•"/>
      <w:lvlJc w:val="left"/>
      <w:pPr>
        <w:ind w:left="2578" w:hanging="135"/>
      </w:pPr>
      <w:rPr>
        <w:rFonts w:hint="default"/>
        <w:lang w:val="en-US" w:eastAsia="en-US" w:bidi="ar-SA"/>
      </w:rPr>
    </w:lvl>
    <w:lvl w:ilvl="3" w:tplc="54BAB780">
      <w:numFmt w:val="bullet"/>
      <w:lvlText w:val="•"/>
      <w:lvlJc w:val="left"/>
      <w:pPr>
        <w:ind w:left="3567" w:hanging="135"/>
      </w:pPr>
      <w:rPr>
        <w:rFonts w:hint="default"/>
        <w:lang w:val="en-US" w:eastAsia="en-US" w:bidi="ar-SA"/>
      </w:rPr>
    </w:lvl>
    <w:lvl w:ilvl="4" w:tplc="37FAD9C2">
      <w:numFmt w:val="bullet"/>
      <w:lvlText w:val="•"/>
      <w:lvlJc w:val="left"/>
      <w:pPr>
        <w:ind w:left="4556" w:hanging="135"/>
      </w:pPr>
      <w:rPr>
        <w:rFonts w:hint="default"/>
        <w:lang w:val="en-US" w:eastAsia="en-US" w:bidi="ar-SA"/>
      </w:rPr>
    </w:lvl>
    <w:lvl w:ilvl="5" w:tplc="6CCC6A5E">
      <w:numFmt w:val="bullet"/>
      <w:lvlText w:val="•"/>
      <w:lvlJc w:val="left"/>
      <w:pPr>
        <w:ind w:left="5545" w:hanging="135"/>
      </w:pPr>
      <w:rPr>
        <w:rFonts w:hint="default"/>
        <w:lang w:val="en-US" w:eastAsia="en-US" w:bidi="ar-SA"/>
      </w:rPr>
    </w:lvl>
    <w:lvl w:ilvl="6" w:tplc="F27E9624">
      <w:numFmt w:val="bullet"/>
      <w:lvlText w:val="•"/>
      <w:lvlJc w:val="left"/>
      <w:pPr>
        <w:ind w:left="6534" w:hanging="135"/>
      </w:pPr>
      <w:rPr>
        <w:rFonts w:hint="default"/>
        <w:lang w:val="en-US" w:eastAsia="en-US" w:bidi="ar-SA"/>
      </w:rPr>
    </w:lvl>
    <w:lvl w:ilvl="7" w:tplc="79DC4950">
      <w:numFmt w:val="bullet"/>
      <w:lvlText w:val="•"/>
      <w:lvlJc w:val="left"/>
      <w:pPr>
        <w:ind w:left="7523" w:hanging="135"/>
      </w:pPr>
      <w:rPr>
        <w:rFonts w:hint="default"/>
        <w:lang w:val="en-US" w:eastAsia="en-US" w:bidi="ar-SA"/>
      </w:rPr>
    </w:lvl>
    <w:lvl w:ilvl="8" w:tplc="097081A8">
      <w:numFmt w:val="bullet"/>
      <w:lvlText w:val="•"/>
      <w:lvlJc w:val="left"/>
      <w:pPr>
        <w:ind w:left="8512" w:hanging="135"/>
      </w:pPr>
      <w:rPr>
        <w:rFonts w:hint="default"/>
        <w:lang w:val="en-US" w:eastAsia="en-US" w:bidi="ar-SA"/>
      </w:rPr>
    </w:lvl>
  </w:abstractNum>
  <w:abstractNum w:abstractNumId="2" w15:restartNumberingAfterBreak="0">
    <w:nsid w:val="1A71045F"/>
    <w:multiLevelType w:val="hybridMultilevel"/>
    <w:tmpl w:val="DD78C55C"/>
    <w:lvl w:ilvl="0" w:tplc="E2B6E6F0">
      <w:numFmt w:val="bullet"/>
      <w:lvlText w:val=""/>
      <w:lvlJc w:val="left"/>
      <w:pPr>
        <w:ind w:left="1310" w:hanging="360"/>
      </w:pPr>
      <w:rPr>
        <w:rFonts w:ascii="Symbol" w:eastAsia="Symbol" w:hAnsi="Symbol" w:cs="Symbol" w:hint="default"/>
        <w:spacing w:val="0"/>
        <w:w w:val="100"/>
        <w:lang w:val="en-US" w:eastAsia="en-US" w:bidi="ar-SA"/>
      </w:rPr>
    </w:lvl>
    <w:lvl w:ilvl="1" w:tplc="47642BB4">
      <w:numFmt w:val="bullet"/>
      <w:lvlText w:val="•"/>
      <w:lvlJc w:val="left"/>
      <w:pPr>
        <w:ind w:left="2237" w:hanging="360"/>
      </w:pPr>
      <w:rPr>
        <w:rFonts w:hint="default"/>
        <w:lang w:val="en-US" w:eastAsia="en-US" w:bidi="ar-SA"/>
      </w:rPr>
    </w:lvl>
    <w:lvl w:ilvl="2" w:tplc="E55CA5C0">
      <w:numFmt w:val="bullet"/>
      <w:lvlText w:val="•"/>
      <w:lvlJc w:val="left"/>
      <w:pPr>
        <w:ind w:left="3154" w:hanging="360"/>
      </w:pPr>
      <w:rPr>
        <w:rFonts w:hint="default"/>
        <w:lang w:val="en-US" w:eastAsia="en-US" w:bidi="ar-SA"/>
      </w:rPr>
    </w:lvl>
    <w:lvl w:ilvl="3" w:tplc="4232CBB0">
      <w:numFmt w:val="bullet"/>
      <w:lvlText w:val="•"/>
      <w:lvlJc w:val="left"/>
      <w:pPr>
        <w:ind w:left="4071" w:hanging="360"/>
      </w:pPr>
      <w:rPr>
        <w:rFonts w:hint="default"/>
        <w:lang w:val="en-US" w:eastAsia="en-US" w:bidi="ar-SA"/>
      </w:rPr>
    </w:lvl>
    <w:lvl w:ilvl="4" w:tplc="9C3C42B2">
      <w:numFmt w:val="bullet"/>
      <w:lvlText w:val="•"/>
      <w:lvlJc w:val="left"/>
      <w:pPr>
        <w:ind w:left="4988" w:hanging="360"/>
      </w:pPr>
      <w:rPr>
        <w:rFonts w:hint="default"/>
        <w:lang w:val="en-US" w:eastAsia="en-US" w:bidi="ar-SA"/>
      </w:rPr>
    </w:lvl>
    <w:lvl w:ilvl="5" w:tplc="216EC2BA">
      <w:numFmt w:val="bullet"/>
      <w:lvlText w:val="•"/>
      <w:lvlJc w:val="left"/>
      <w:pPr>
        <w:ind w:left="5905" w:hanging="360"/>
      </w:pPr>
      <w:rPr>
        <w:rFonts w:hint="default"/>
        <w:lang w:val="en-US" w:eastAsia="en-US" w:bidi="ar-SA"/>
      </w:rPr>
    </w:lvl>
    <w:lvl w:ilvl="6" w:tplc="0E1216C0">
      <w:numFmt w:val="bullet"/>
      <w:lvlText w:val="•"/>
      <w:lvlJc w:val="left"/>
      <w:pPr>
        <w:ind w:left="6822" w:hanging="360"/>
      </w:pPr>
      <w:rPr>
        <w:rFonts w:hint="default"/>
        <w:lang w:val="en-US" w:eastAsia="en-US" w:bidi="ar-SA"/>
      </w:rPr>
    </w:lvl>
    <w:lvl w:ilvl="7" w:tplc="089A5736">
      <w:numFmt w:val="bullet"/>
      <w:lvlText w:val="•"/>
      <w:lvlJc w:val="left"/>
      <w:pPr>
        <w:ind w:left="7739" w:hanging="360"/>
      </w:pPr>
      <w:rPr>
        <w:rFonts w:hint="default"/>
        <w:lang w:val="en-US" w:eastAsia="en-US" w:bidi="ar-SA"/>
      </w:rPr>
    </w:lvl>
    <w:lvl w:ilvl="8" w:tplc="29BEDE2E">
      <w:numFmt w:val="bullet"/>
      <w:lvlText w:val="•"/>
      <w:lvlJc w:val="left"/>
      <w:pPr>
        <w:ind w:left="8656" w:hanging="360"/>
      </w:pPr>
      <w:rPr>
        <w:rFonts w:hint="default"/>
        <w:lang w:val="en-US" w:eastAsia="en-US" w:bidi="ar-SA"/>
      </w:rPr>
    </w:lvl>
  </w:abstractNum>
  <w:abstractNum w:abstractNumId="3" w15:restartNumberingAfterBreak="0">
    <w:nsid w:val="2C783F83"/>
    <w:multiLevelType w:val="hybridMultilevel"/>
    <w:tmpl w:val="92925760"/>
    <w:lvl w:ilvl="0" w:tplc="7B7478C2">
      <w:start w:val="25"/>
      <w:numFmt w:val="decimal"/>
      <w:lvlText w:val="%1."/>
      <w:lvlJc w:val="left"/>
      <w:pPr>
        <w:ind w:left="1199" w:hanging="207"/>
        <w:jc w:val="left"/>
      </w:pPr>
      <w:rPr>
        <w:rFonts w:ascii="Segoe UI" w:eastAsia="Segoe UI" w:hAnsi="Segoe UI" w:cs="Segoe UI" w:hint="default"/>
        <w:b w:val="0"/>
        <w:bCs w:val="0"/>
        <w:i w:val="0"/>
        <w:iCs w:val="0"/>
        <w:spacing w:val="0"/>
        <w:w w:val="105"/>
        <w:sz w:val="13"/>
        <w:szCs w:val="13"/>
        <w:lang w:val="en-US" w:eastAsia="en-US" w:bidi="ar-SA"/>
      </w:rPr>
    </w:lvl>
    <w:lvl w:ilvl="1" w:tplc="066245E0">
      <w:numFmt w:val="bullet"/>
      <w:lvlText w:val=""/>
      <w:lvlJc w:val="left"/>
      <w:pPr>
        <w:ind w:left="1310" w:hanging="360"/>
      </w:pPr>
      <w:rPr>
        <w:rFonts w:ascii="Symbol" w:eastAsia="Symbol" w:hAnsi="Symbol" w:cs="Symbol" w:hint="default"/>
        <w:b w:val="0"/>
        <w:bCs w:val="0"/>
        <w:i w:val="0"/>
        <w:iCs w:val="0"/>
        <w:spacing w:val="0"/>
        <w:w w:val="100"/>
        <w:sz w:val="22"/>
        <w:szCs w:val="22"/>
        <w:lang w:val="en-US" w:eastAsia="en-US" w:bidi="ar-SA"/>
      </w:rPr>
    </w:lvl>
    <w:lvl w:ilvl="2" w:tplc="39BC6A7C">
      <w:numFmt w:val="bullet"/>
      <w:lvlText w:val="-"/>
      <w:lvlJc w:val="left"/>
      <w:pPr>
        <w:ind w:left="2030" w:hanging="360"/>
      </w:pPr>
      <w:rPr>
        <w:rFonts w:ascii="Courier New" w:eastAsia="Courier New" w:hAnsi="Courier New" w:cs="Courier New" w:hint="default"/>
        <w:b w:val="0"/>
        <w:bCs w:val="0"/>
        <w:i w:val="0"/>
        <w:iCs w:val="0"/>
        <w:spacing w:val="0"/>
        <w:w w:val="100"/>
        <w:sz w:val="22"/>
        <w:szCs w:val="22"/>
        <w:lang w:val="en-US" w:eastAsia="en-US" w:bidi="ar-SA"/>
      </w:rPr>
    </w:lvl>
    <w:lvl w:ilvl="3" w:tplc="76CCF9E0">
      <w:numFmt w:val="bullet"/>
      <w:lvlText w:val="•"/>
      <w:lvlJc w:val="left"/>
      <w:pPr>
        <w:ind w:left="1965" w:hanging="360"/>
      </w:pPr>
      <w:rPr>
        <w:rFonts w:hint="default"/>
        <w:lang w:val="en-US" w:eastAsia="en-US" w:bidi="ar-SA"/>
      </w:rPr>
    </w:lvl>
    <w:lvl w:ilvl="4" w:tplc="D20A8156">
      <w:numFmt w:val="bullet"/>
      <w:lvlText w:val="•"/>
      <w:lvlJc w:val="left"/>
      <w:pPr>
        <w:ind w:left="1890" w:hanging="360"/>
      </w:pPr>
      <w:rPr>
        <w:rFonts w:hint="default"/>
        <w:lang w:val="en-US" w:eastAsia="en-US" w:bidi="ar-SA"/>
      </w:rPr>
    </w:lvl>
    <w:lvl w:ilvl="5" w:tplc="68E6D582">
      <w:numFmt w:val="bullet"/>
      <w:lvlText w:val="•"/>
      <w:lvlJc w:val="left"/>
      <w:pPr>
        <w:ind w:left="1815" w:hanging="360"/>
      </w:pPr>
      <w:rPr>
        <w:rFonts w:hint="default"/>
        <w:lang w:val="en-US" w:eastAsia="en-US" w:bidi="ar-SA"/>
      </w:rPr>
    </w:lvl>
    <w:lvl w:ilvl="6" w:tplc="8A2C4AA2">
      <w:numFmt w:val="bullet"/>
      <w:lvlText w:val="•"/>
      <w:lvlJc w:val="left"/>
      <w:pPr>
        <w:ind w:left="1741" w:hanging="360"/>
      </w:pPr>
      <w:rPr>
        <w:rFonts w:hint="default"/>
        <w:lang w:val="en-US" w:eastAsia="en-US" w:bidi="ar-SA"/>
      </w:rPr>
    </w:lvl>
    <w:lvl w:ilvl="7" w:tplc="A682498C">
      <w:numFmt w:val="bullet"/>
      <w:lvlText w:val="•"/>
      <w:lvlJc w:val="left"/>
      <w:pPr>
        <w:ind w:left="1666" w:hanging="360"/>
      </w:pPr>
      <w:rPr>
        <w:rFonts w:hint="default"/>
        <w:lang w:val="en-US" w:eastAsia="en-US" w:bidi="ar-SA"/>
      </w:rPr>
    </w:lvl>
    <w:lvl w:ilvl="8" w:tplc="D6BA1A44">
      <w:numFmt w:val="bullet"/>
      <w:lvlText w:val="•"/>
      <w:lvlJc w:val="left"/>
      <w:pPr>
        <w:ind w:left="1591" w:hanging="360"/>
      </w:pPr>
      <w:rPr>
        <w:rFonts w:hint="default"/>
        <w:lang w:val="en-US" w:eastAsia="en-US" w:bidi="ar-SA"/>
      </w:rPr>
    </w:lvl>
  </w:abstractNum>
  <w:abstractNum w:abstractNumId="4" w15:restartNumberingAfterBreak="0">
    <w:nsid w:val="2FFE5D79"/>
    <w:multiLevelType w:val="hybridMultilevel"/>
    <w:tmpl w:val="48460EFA"/>
    <w:lvl w:ilvl="0" w:tplc="0E00720E">
      <w:numFmt w:val="bullet"/>
      <w:lvlText w:val=""/>
      <w:lvlJc w:val="left"/>
      <w:pPr>
        <w:ind w:left="590" w:hanging="720"/>
      </w:pPr>
      <w:rPr>
        <w:rFonts w:ascii="Symbol" w:eastAsia="Symbol" w:hAnsi="Symbol" w:cs="Symbol" w:hint="default"/>
        <w:b w:val="0"/>
        <w:bCs w:val="0"/>
        <w:i w:val="0"/>
        <w:iCs w:val="0"/>
        <w:spacing w:val="0"/>
        <w:w w:val="100"/>
        <w:sz w:val="22"/>
        <w:szCs w:val="22"/>
        <w:lang w:val="en-US" w:eastAsia="en-US" w:bidi="ar-SA"/>
      </w:rPr>
    </w:lvl>
    <w:lvl w:ilvl="1" w:tplc="F8044C60">
      <w:numFmt w:val="bullet"/>
      <w:lvlText w:val=""/>
      <w:lvlJc w:val="left"/>
      <w:pPr>
        <w:ind w:left="2140" w:hanging="360"/>
      </w:pPr>
      <w:rPr>
        <w:rFonts w:ascii="Symbol" w:eastAsia="Symbol" w:hAnsi="Symbol" w:cs="Symbol" w:hint="default"/>
        <w:b w:val="0"/>
        <w:bCs w:val="0"/>
        <w:i w:val="0"/>
        <w:iCs w:val="0"/>
        <w:color w:val="FF0000"/>
        <w:spacing w:val="0"/>
        <w:w w:val="100"/>
        <w:sz w:val="22"/>
        <w:szCs w:val="22"/>
        <w:lang w:val="en-US" w:eastAsia="en-US" w:bidi="ar-SA"/>
      </w:rPr>
    </w:lvl>
    <w:lvl w:ilvl="2" w:tplc="5C86DD70">
      <w:numFmt w:val="bullet"/>
      <w:lvlText w:val="•"/>
      <w:lvlJc w:val="left"/>
      <w:pPr>
        <w:ind w:left="3067" w:hanging="360"/>
      </w:pPr>
      <w:rPr>
        <w:rFonts w:hint="default"/>
        <w:lang w:val="en-US" w:eastAsia="en-US" w:bidi="ar-SA"/>
      </w:rPr>
    </w:lvl>
    <w:lvl w:ilvl="3" w:tplc="94E000C4">
      <w:numFmt w:val="bullet"/>
      <w:lvlText w:val="•"/>
      <w:lvlJc w:val="left"/>
      <w:pPr>
        <w:ind w:left="3995" w:hanging="360"/>
      </w:pPr>
      <w:rPr>
        <w:rFonts w:hint="default"/>
        <w:lang w:val="en-US" w:eastAsia="en-US" w:bidi="ar-SA"/>
      </w:rPr>
    </w:lvl>
    <w:lvl w:ilvl="4" w:tplc="C1B4D276">
      <w:numFmt w:val="bullet"/>
      <w:lvlText w:val="•"/>
      <w:lvlJc w:val="left"/>
      <w:pPr>
        <w:ind w:left="4923" w:hanging="360"/>
      </w:pPr>
      <w:rPr>
        <w:rFonts w:hint="default"/>
        <w:lang w:val="en-US" w:eastAsia="en-US" w:bidi="ar-SA"/>
      </w:rPr>
    </w:lvl>
    <w:lvl w:ilvl="5" w:tplc="7374ACC6">
      <w:numFmt w:val="bullet"/>
      <w:lvlText w:val="•"/>
      <w:lvlJc w:val="left"/>
      <w:pPr>
        <w:ind w:left="5851" w:hanging="360"/>
      </w:pPr>
      <w:rPr>
        <w:rFonts w:hint="default"/>
        <w:lang w:val="en-US" w:eastAsia="en-US" w:bidi="ar-SA"/>
      </w:rPr>
    </w:lvl>
    <w:lvl w:ilvl="6" w:tplc="DE0CF1C2">
      <w:numFmt w:val="bullet"/>
      <w:lvlText w:val="•"/>
      <w:lvlJc w:val="left"/>
      <w:pPr>
        <w:ind w:left="6779" w:hanging="360"/>
      </w:pPr>
      <w:rPr>
        <w:rFonts w:hint="default"/>
        <w:lang w:val="en-US" w:eastAsia="en-US" w:bidi="ar-SA"/>
      </w:rPr>
    </w:lvl>
    <w:lvl w:ilvl="7" w:tplc="43429FB2">
      <w:numFmt w:val="bullet"/>
      <w:lvlText w:val="•"/>
      <w:lvlJc w:val="left"/>
      <w:pPr>
        <w:ind w:left="7706" w:hanging="360"/>
      </w:pPr>
      <w:rPr>
        <w:rFonts w:hint="default"/>
        <w:lang w:val="en-US" w:eastAsia="en-US" w:bidi="ar-SA"/>
      </w:rPr>
    </w:lvl>
    <w:lvl w:ilvl="8" w:tplc="1DEA01AA">
      <w:numFmt w:val="bullet"/>
      <w:lvlText w:val="•"/>
      <w:lvlJc w:val="left"/>
      <w:pPr>
        <w:ind w:left="8634" w:hanging="360"/>
      </w:pPr>
      <w:rPr>
        <w:rFonts w:hint="default"/>
        <w:lang w:val="en-US" w:eastAsia="en-US" w:bidi="ar-SA"/>
      </w:rPr>
    </w:lvl>
  </w:abstractNum>
  <w:abstractNum w:abstractNumId="5" w15:restartNumberingAfterBreak="0">
    <w:nsid w:val="351A738D"/>
    <w:multiLevelType w:val="hybridMultilevel"/>
    <w:tmpl w:val="69705C1E"/>
    <w:lvl w:ilvl="0" w:tplc="4CE0BF80">
      <w:numFmt w:val="bullet"/>
      <w:lvlText w:val="•"/>
      <w:lvlJc w:val="left"/>
      <w:pPr>
        <w:ind w:left="590" w:hanging="139"/>
      </w:pPr>
      <w:rPr>
        <w:rFonts w:ascii="Arial MT" w:eastAsia="Arial MT" w:hAnsi="Arial MT" w:cs="Arial MT" w:hint="default"/>
        <w:b w:val="0"/>
        <w:bCs w:val="0"/>
        <w:i w:val="0"/>
        <w:iCs w:val="0"/>
        <w:spacing w:val="0"/>
        <w:w w:val="100"/>
        <w:sz w:val="22"/>
        <w:szCs w:val="22"/>
        <w:lang w:val="en-US" w:eastAsia="en-US" w:bidi="ar-SA"/>
      </w:rPr>
    </w:lvl>
    <w:lvl w:ilvl="1" w:tplc="12A21478">
      <w:numFmt w:val="bullet"/>
      <w:lvlText w:val=""/>
      <w:lvlJc w:val="left"/>
      <w:pPr>
        <w:ind w:left="1310" w:hanging="360"/>
      </w:pPr>
      <w:rPr>
        <w:rFonts w:ascii="Symbol" w:eastAsia="Symbol" w:hAnsi="Symbol" w:cs="Symbol" w:hint="default"/>
        <w:b w:val="0"/>
        <w:bCs w:val="0"/>
        <w:i w:val="0"/>
        <w:iCs w:val="0"/>
        <w:spacing w:val="0"/>
        <w:w w:val="100"/>
        <w:sz w:val="22"/>
        <w:szCs w:val="22"/>
        <w:lang w:val="en-US" w:eastAsia="en-US" w:bidi="ar-SA"/>
      </w:rPr>
    </w:lvl>
    <w:lvl w:ilvl="2" w:tplc="86F01510">
      <w:numFmt w:val="bullet"/>
      <w:lvlText w:val="•"/>
      <w:lvlJc w:val="left"/>
      <w:pPr>
        <w:ind w:left="2338" w:hanging="360"/>
      </w:pPr>
      <w:rPr>
        <w:rFonts w:hint="default"/>
        <w:lang w:val="en-US" w:eastAsia="en-US" w:bidi="ar-SA"/>
      </w:rPr>
    </w:lvl>
    <w:lvl w:ilvl="3" w:tplc="49B05B7C">
      <w:numFmt w:val="bullet"/>
      <w:lvlText w:val="•"/>
      <w:lvlJc w:val="left"/>
      <w:pPr>
        <w:ind w:left="3357" w:hanging="360"/>
      </w:pPr>
      <w:rPr>
        <w:rFonts w:hint="default"/>
        <w:lang w:val="en-US" w:eastAsia="en-US" w:bidi="ar-SA"/>
      </w:rPr>
    </w:lvl>
    <w:lvl w:ilvl="4" w:tplc="299A82AC">
      <w:numFmt w:val="bullet"/>
      <w:lvlText w:val="•"/>
      <w:lvlJc w:val="left"/>
      <w:pPr>
        <w:ind w:left="4376" w:hanging="360"/>
      </w:pPr>
      <w:rPr>
        <w:rFonts w:hint="default"/>
        <w:lang w:val="en-US" w:eastAsia="en-US" w:bidi="ar-SA"/>
      </w:rPr>
    </w:lvl>
    <w:lvl w:ilvl="5" w:tplc="821837A4">
      <w:numFmt w:val="bullet"/>
      <w:lvlText w:val="•"/>
      <w:lvlJc w:val="left"/>
      <w:pPr>
        <w:ind w:left="5395" w:hanging="360"/>
      </w:pPr>
      <w:rPr>
        <w:rFonts w:hint="default"/>
        <w:lang w:val="en-US" w:eastAsia="en-US" w:bidi="ar-SA"/>
      </w:rPr>
    </w:lvl>
    <w:lvl w:ilvl="6" w:tplc="1FF66378">
      <w:numFmt w:val="bullet"/>
      <w:lvlText w:val="•"/>
      <w:lvlJc w:val="left"/>
      <w:pPr>
        <w:ind w:left="6414" w:hanging="360"/>
      </w:pPr>
      <w:rPr>
        <w:rFonts w:hint="default"/>
        <w:lang w:val="en-US" w:eastAsia="en-US" w:bidi="ar-SA"/>
      </w:rPr>
    </w:lvl>
    <w:lvl w:ilvl="7" w:tplc="6EF8B43A">
      <w:numFmt w:val="bullet"/>
      <w:lvlText w:val="•"/>
      <w:lvlJc w:val="left"/>
      <w:pPr>
        <w:ind w:left="7433" w:hanging="360"/>
      </w:pPr>
      <w:rPr>
        <w:rFonts w:hint="default"/>
        <w:lang w:val="en-US" w:eastAsia="en-US" w:bidi="ar-SA"/>
      </w:rPr>
    </w:lvl>
    <w:lvl w:ilvl="8" w:tplc="9B50BA30">
      <w:numFmt w:val="bullet"/>
      <w:lvlText w:val="•"/>
      <w:lvlJc w:val="left"/>
      <w:pPr>
        <w:ind w:left="8452" w:hanging="360"/>
      </w:pPr>
      <w:rPr>
        <w:rFonts w:hint="default"/>
        <w:lang w:val="en-US" w:eastAsia="en-US" w:bidi="ar-SA"/>
      </w:rPr>
    </w:lvl>
  </w:abstractNum>
  <w:abstractNum w:abstractNumId="6" w15:restartNumberingAfterBreak="0">
    <w:nsid w:val="38F131A5"/>
    <w:multiLevelType w:val="hybridMultilevel"/>
    <w:tmpl w:val="66B48192"/>
    <w:lvl w:ilvl="0" w:tplc="24B8EC0A">
      <w:numFmt w:val="bullet"/>
      <w:lvlText w:val=""/>
      <w:lvlJc w:val="left"/>
      <w:pPr>
        <w:ind w:left="1310" w:hanging="360"/>
      </w:pPr>
      <w:rPr>
        <w:rFonts w:ascii="Symbol" w:eastAsia="Symbol" w:hAnsi="Symbol" w:cs="Symbol" w:hint="default"/>
        <w:spacing w:val="0"/>
        <w:w w:val="100"/>
        <w:lang w:val="en-US" w:eastAsia="en-US" w:bidi="ar-SA"/>
      </w:rPr>
    </w:lvl>
    <w:lvl w:ilvl="1" w:tplc="F106393A">
      <w:numFmt w:val="bullet"/>
      <w:lvlText w:val=""/>
      <w:lvlJc w:val="left"/>
      <w:pPr>
        <w:ind w:left="1310" w:hanging="720"/>
      </w:pPr>
      <w:rPr>
        <w:rFonts w:ascii="Symbol" w:eastAsia="Symbol" w:hAnsi="Symbol" w:cs="Symbol" w:hint="default"/>
        <w:b w:val="0"/>
        <w:bCs w:val="0"/>
        <w:i w:val="0"/>
        <w:iCs w:val="0"/>
        <w:spacing w:val="0"/>
        <w:w w:val="100"/>
        <w:sz w:val="22"/>
        <w:szCs w:val="22"/>
        <w:lang w:val="en-US" w:eastAsia="en-US" w:bidi="ar-SA"/>
      </w:rPr>
    </w:lvl>
    <w:lvl w:ilvl="2" w:tplc="F12A93A4">
      <w:numFmt w:val="bullet"/>
      <w:lvlText w:val="•"/>
      <w:lvlJc w:val="left"/>
      <w:pPr>
        <w:ind w:left="3154" w:hanging="720"/>
      </w:pPr>
      <w:rPr>
        <w:rFonts w:hint="default"/>
        <w:lang w:val="en-US" w:eastAsia="en-US" w:bidi="ar-SA"/>
      </w:rPr>
    </w:lvl>
    <w:lvl w:ilvl="3" w:tplc="A4A2692A">
      <w:numFmt w:val="bullet"/>
      <w:lvlText w:val="•"/>
      <w:lvlJc w:val="left"/>
      <w:pPr>
        <w:ind w:left="4071" w:hanging="720"/>
      </w:pPr>
      <w:rPr>
        <w:rFonts w:hint="default"/>
        <w:lang w:val="en-US" w:eastAsia="en-US" w:bidi="ar-SA"/>
      </w:rPr>
    </w:lvl>
    <w:lvl w:ilvl="4" w:tplc="EBDCD6C2">
      <w:numFmt w:val="bullet"/>
      <w:lvlText w:val="•"/>
      <w:lvlJc w:val="left"/>
      <w:pPr>
        <w:ind w:left="4988" w:hanging="720"/>
      </w:pPr>
      <w:rPr>
        <w:rFonts w:hint="default"/>
        <w:lang w:val="en-US" w:eastAsia="en-US" w:bidi="ar-SA"/>
      </w:rPr>
    </w:lvl>
    <w:lvl w:ilvl="5" w:tplc="8CCE65E4">
      <w:numFmt w:val="bullet"/>
      <w:lvlText w:val="•"/>
      <w:lvlJc w:val="left"/>
      <w:pPr>
        <w:ind w:left="5905" w:hanging="720"/>
      </w:pPr>
      <w:rPr>
        <w:rFonts w:hint="default"/>
        <w:lang w:val="en-US" w:eastAsia="en-US" w:bidi="ar-SA"/>
      </w:rPr>
    </w:lvl>
    <w:lvl w:ilvl="6" w:tplc="444EDA16">
      <w:numFmt w:val="bullet"/>
      <w:lvlText w:val="•"/>
      <w:lvlJc w:val="left"/>
      <w:pPr>
        <w:ind w:left="6822" w:hanging="720"/>
      </w:pPr>
      <w:rPr>
        <w:rFonts w:hint="default"/>
        <w:lang w:val="en-US" w:eastAsia="en-US" w:bidi="ar-SA"/>
      </w:rPr>
    </w:lvl>
    <w:lvl w:ilvl="7" w:tplc="079405F4">
      <w:numFmt w:val="bullet"/>
      <w:lvlText w:val="•"/>
      <w:lvlJc w:val="left"/>
      <w:pPr>
        <w:ind w:left="7739" w:hanging="720"/>
      </w:pPr>
      <w:rPr>
        <w:rFonts w:hint="default"/>
        <w:lang w:val="en-US" w:eastAsia="en-US" w:bidi="ar-SA"/>
      </w:rPr>
    </w:lvl>
    <w:lvl w:ilvl="8" w:tplc="E31C5A1C">
      <w:numFmt w:val="bullet"/>
      <w:lvlText w:val="•"/>
      <w:lvlJc w:val="left"/>
      <w:pPr>
        <w:ind w:left="8656" w:hanging="720"/>
      </w:pPr>
      <w:rPr>
        <w:rFonts w:hint="default"/>
        <w:lang w:val="en-US" w:eastAsia="en-US" w:bidi="ar-SA"/>
      </w:rPr>
    </w:lvl>
  </w:abstractNum>
  <w:abstractNum w:abstractNumId="7" w15:restartNumberingAfterBreak="0">
    <w:nsid w:val="4175638A"/>
    <w:multiLevelType w:val="hybridMultilevel"/>
    <w:tmpl w:val="CC5A2636"/>
    <w:lvl w:ilvl="0" w:tplc="4162B108">
      <w:numFmt w:val="bullet"/>
      <w:lvlText w:val="•"/>
      <w:lvlJc w:val="left"/>
      <w:pPr>
        <w:ind w:left="1310" w:hanging="135"/>
      </w:pPr>
      <w:rPr>
        <w:rFonts w:ascii="Arial MT" w:eastAsia="Arial MT" w:hAnsi="Arial MT" w:cs="Arial MT" w:hint="default"/>
        <w:b w:val="0"/>
        <w:bCs w:val="0"/>
        <w:i w:val="0"/>
        <w:iCs w:val="0"/>
        <w:spacing w:val="0"/>
        <w:w w:val="100"/>
        <w:sz w:val="22"/>
        <w:szCs w:val="22"/>
        <w:lang w:val="en-US" w:eastAsia="en-US" w:bidi="ar-SA"/>
      </w:rPr>
    </w:lvl>
    <w:lvl w:ilvl="1" w:tplc="0FF0AEAE">
      <w:numFmt w:val="bullet"/>
      <w:lvlText w:val="•"/>
      <w:lvlJc w:val="left"/>
      <w:pPr>
        <w:ind w:left="2237" w:hanging="135"/>
      </w:pPr>
      <w:rPr>
        <w:rFonts w:hint="default"/>
        <w:lang w:val="en-US" w:eastAsia="en-US" w:bidi="ar-SA"/>
      </w:rPr>
    </w:lvl>
    <w:lvl w:ilvl="2" w:tplc="B776D820">
      <w:numFmt w:val="bullet"/>
      <w:lvlText w:val="•"/>
      <w:lvlJc w:val="left"/>
      <w:pPr>
        <w:ind w:left="3154" w:hanging="135"/>
      </w:pPr>
      <w:rPr>
        <w:rFonts w:hint="default"/>
        <w:lang w:val="en-US" w:eastAsia="en-US" w:bidi="ar-SA"/>
      </w:rPr>
    </w:lvl>
    <w:lvl w:ilvl="3" w:tplc="DDF24D22">
      <w:numFmt w:val="bullet"/>
      <w:lvlText w:val="•"/>
      <w:lvlJc w:val="left"/>
      <w:pPr>
        <w:ind w:left="4071" w:hanging="135"/>
      </w:pPr>
      <w:rPr>
        <w:rFonts w:hint="default"/>
        <w:lang w:val="en-US" w:eastAsia="en-US" w:bidi="ar-SA"/>
      </w:rPr>
    </w:lvl>
    <w:lvl w:ilvl="4" w:tplc="5F747774">
      <w:numFmt w:val="bullet"/>
      <w:lvlText w:val="•"/>
      <w:lvlJc w:val="left"/>
      <w:pPr>
        <w:ind w:left="4988" w:hanging="135"/>
      </w:pPr>
      <w:rPr>
        <w:rFonts w:hint="default"/>
        <w:lang w:val="en-US" w:eastAsia="en-US" w:bidi="ar-SA"/>
      </w:rPr>
    </w:lvl>
    <w:lvl w:ilvl="5" w:tplc="0F267EC4">
      <w:numFmt w:val="bullet"/>
      <w:lvlText w:val="•"/>
      <w:lvlJc w:val="left"/>
      <w:pPr>
        <w:ind w:left="5905" w:hanging="135"/>
      </w:pPr>
      <w:rPr>
        <w:rFonts w:hint="default"/>
        <w:lang w:val="en-US" w:eastAsia="en-US" w:bidi="ar-SA"/>
      </w:rPr>
    </w:lvl>
    <w:lvl w:ilvl="6" w:tplc="B18842D6">
      <w:numFmt w:val="bullet"/>
      <w:lvlText w:val="•"/>
      <w:lvlJc w:val="left"/>
      <w:pPr>
        <w:ind w:left="6822" w:hanging="135"/>
      </w:pPr>
      <w:rPr>
        <w:rFonts w:hint="default"/>
        <w:lang w:val="en-US" w:eastAsia="en-US" w:bidi="ar-SA"/>
      </w:rPr>
    </w:lvl>
    <w:lvl w:ilvl="7" w:tplc="760C4B8E">
      <w:numFmt w:val="bullet"/>
      <w:lvlText w:val="•"/>
      <w:lvlJc w:val="left"/>
      <w:pPr>
        <w:ind w:left="7739" w:hanging="135"/>
      </w:pPr>
      <w:rPr>
        <w:rFonts w:hint="default"/>
        <w:lang w:val="en-US" w:eastAsia="en-US" w:bidi="ar-SA"/>
      </w:rPr>
    </w:lvl>
    <w:lvl w:ilvl="8" w:tplc="FE1E739A">
      <w:numFmt w:val="bullet"/>
      <w:lvlText w:val="•"/>
      <w:lvlJc w:val="left"/>
      <w:pPr>
        <w:ind w:left="8656" w:hanging="135"/>
      </w:pPr>
      <w:rPr>
        <w:rFonts w:hint="default"/>
        <w:lang w:val="en-US" w:eastAsia="en-US" w:bidi="ar-SA"/>
      </w:rPr>
    </w:lvl>
  </w:abstractNum>
  <w:abstractNum w:abstractNumId="8" w15:restartNumberingAfterBreak="0">
    <w:nsid w:val="432346DE"/>
    <w:multiLevelType w:val="hybridMultilevel"/>
    <w:tmpl w:val="D6285156"/>
    <w:lvl w:ilvl="0" w:tplc="D4B60360">
      <w:start w:val="1"/>
      <w:numFmt w:val="decimal"/>
      <w:lvlText w:val="%1."/>
      <w:lvlJc w:val="left"/>
      <w:pPr>
        <w:ind w:left="1310" w:hanging="360"/>
        <w:jc w:val="right"/>
      </w:pPr>
      <w:rPr>
        <w:rFonts w:hint="default"/>
        <w:spacing w:val="0"/>
        <w:w w:val="100"/>
        <w:lang w:val="en-US" w:eastAsia="en-US" w:bidi="ar-SA"/>
      </w:rPr>
    </w:lvl>
    <w:lvl w:ilvl="1" w:tplc="E5EE85C4">
      <w:numFmt w:val="bullet"/>
      <w:lvlText w:val=""/>
      <w:lvlJc w:val="left"/>
      <w:pPr>
        <w:ind w:left="1310" w:hanging="360"/>
      </w:pPr>
      <w:rPr>
        <w:rFonts w:ascii="Symbol" w:eastAsia="Symbol" w:hAnsi="Symbol" w:cs="Symbol" w:hint="default"/>
        <w:spacing w:val="0"/>
        <w:w w:val="100"/>
        <w:lang w:val="en-US" w:eastAsia="en-US" w:bidi="ar-SA"/>
      </w:rPr>
    </w:lvl>
    <w:lvl w:ilvl="2" w:tplc="0E9823FE">
      <w:numFmt w:val="bullet"/>
      <w:lvlText w:val="-"/>
      <w:lvlJc w:val="left"/>
      <w:pPr>
        <w:ind w:left="2030" w:hanging="360"/>
      </w:pPr>
      <w:rPr>
        <w:rFonts w:ascii="Courier New" w:eastAsia="Courier New" w:hAnsi="Courier New" w:cs="Courier New" w:hint="default"/>
        <w:b w:val="0"/>
        <w:bCs w:val="0"/>
        <w:i w:val="0"/>
        <w:iCs w:val="0"/>
        <w:spacing w:val="0"/>
        <w:w w:val="100"/>
        <w:sz w:val="22"/>
        <w:szCs w:val="22"/>
        <w:lang w:val="en-US" w:eastAsia="en-US" w:bidi="ar-SA"/>
      </w:rPr>
    </w:lvl>
    <w:lvl w:ilvl="3" w:tplc="39340BC2">
      <w:numFmt w:val="bullet"/>
      <w:lvlText w:val="•"/>
      <w:lvlJc w:val="left"/>
      <w:pPr>
        <w:ind w:left="2040" w:hanging="360"/>
      </w:pPr>
      <w:rPr>
        <w:rFonts w:hint="default"/>
        <w:lang w:val="en-US" w:eastAsia="en-US" w:bidi="ar-SA"/>
      </w:rPr>
    </w:lvl>
    <w:lvl w:ilvl="4" w:tplc="5BA09090">
      <w:numFmt w:val="bullet"/>
      <w:lvlText w:val="•"/>
      <w:lvlJc w:val="left"/>
      <w:pPr>
        <w:ind w:left="3247" w:hanging="360"/>
      </w:pPr>
      <w:rPr>
        <w:rFonts w:hint="default"/>
        <w:lang w:val="en-US" w:eastAsia="en-US" w:bidi="ar-SA"/>
      </w:rPr>
    </w:lvl>
    <w:lvl w:ilvl="5" w:tplc="5DDC1470">
      <w:numFmt w:val="bullet"/>
      <w:lvlText w:val="•"/>
      <w:lvlJc w:val="left"/>
      <w:pPr>
        <w:ind w:left="4454" w:hanging="360"/>
      </w:pPr>
      <w:rPr>
        <w:rFonts w:hint="default"/>
        <w:lang w:val="en-US" w:eastAsia="en-US" w:bidi="ar-SA"/>
      </w:rPr>
    </w:lvl>
    <w:lvl w:ilvl="6" w:tplc="50DEEE60">
      <w:numFmt w:val="bullet"/>
      <w:lvlText w:val="•"/>
      <w:lvlJc w:val="left"/>
      <w:pPr>
        <w:ind w:left="5661" w:hanging="360"/>
      </w:pPr>
      <w:rPr>
        <w:rFonts w:hint="default"/>
        <w:lang w:val="en-US" w:eastAsia="en-US" w:bidi="ar-SA"/>
      </w:rPr>
    </w:lvl>
    <w:lvl w:ilvl="7" w:tplc="8BE095F2">
      <w:numFmt w:val="bullet"/>
      <w:lvlText w:val="•"/>
      <w:lvlJc w:val="left"/>
      <w:pPr>
        <w:ind w:left="6868" w:hanging="360"/>
      </w:pPr>
      <w:rPr>
        <w:rFonts w:hint="default"/>
        <w:lang w:val="en-US" w:eastAsia="en-US" w:bidi="ar-SA"/>
      </w:rPr>
    </w:lvl>
    <w:lvl w:ilvl="8" w:tplc="C824B80A">
      <w:numFmt w:val="bullet"/>
      <w:lvlText w:val="•"/>
      <w:lvlJc w:val="left"/>
      <w:pPr>
        <w:ind w:left="8076" w:hanging="360"/>
      </w:pPr>
      <w:rPr>
        <w:rFonts w:hint="default"/>
        <w:lang w:val="en-US" w:eastAsia="en-US" w:bidi="ar-SA"/>
      </w:rPr>
    </w:lvl>
  </w:abstractNum>
  <w:abstractNum w:abstractNumId="9" w15:restartNumberingAfterBreak="0">
    <w:nsid w:val="48D31BDD"/>
    <w:multiLevelType w:val="hybridMultilevel"/>
    <w:tmpl w:val="4988420E"/>
    <w:lvl w:ilvl="0" w:tplc="9D8446E8">
      <w:numFmt w:val="bullet"/>
      <w:lvlText w:val="•"/>
      <w:lvlJc w:val="left"/>
      <w:pPr>
        <w:ind w:left="950" w:hanging="360"/>
      </w:pPr>
      <w:rPr>
        <w:rFonts w:ascii="Arial MT" w:eastAsia="Arial MT" w:hAnsi="Arial MT" w:cs="Arial MT" w:hint="default"/>
        <w:b w:val="0"/>
        <w:bCs w:val="0"/>
        <w:i w:val="0"/>
        <w:iCs w:val="0"/>
        <w:spacing w:val="0"/>
        <w:w w:val="100"/>
        <w:sz w:val="22"/>
        <w:szCs w:val="22"/>
        <w:lang w:val="en-US" w:eastAsia="en-US" w:bidi="ar-SA"/>
      </w:rPr>
    </w:lvl>
    <w:lvl w:ilvl="1" w:tplc="9ADC666A">
      <w:numFmt w:val="bullet"/>
      <w:lvlText w:val="•"/>
      <w:lvlJc w:val="left"/>
      <w:pPr>
        <w:ind w:left="1913" w:hanging="360"/>
      </w:pPr>
      <w:rPr>
        <w:rFonts w:hint="default"/>
        <w:lang w:val="en-US" w:eastAsia="en-US" w:bidi="ar-SA"/>
      </w:rPr>
    </w:lvl>
    <w:lvl w:ilvl="2" w:tplc="733681CA">
      <w:numFmt w:val="bullet"/>
      <w:lvlText w:val="•"/>
      <w:lvlJc w:val="left"/>
      <w:pPr>
        <w:ind w:left="2866" w:hanging="360"/>
      </w:pPr>
      <w:rPr>
        <w:rFonts w:hint="default"/>
        <w:lang w:val="en-US" w:eastAsia="en-US" w:bidi="ar-SA"/>
      </w:rPr>
    </w:lvl>
    <w:lvl w:ilvl="3" w:tplc="B0B6DFDC">
      <w:numFmt w:val="bullet"/>
      <w:lvlText w:val="•"/>
      <w:lvlJc w:val="left"/>
      <w:pPr>
        <w:ind w:left="3819" w:hanging="360"/>
      </w:pPr>
      <w:rPr>
        <w:rFonts w:hint="default"/>
        <w:lang w:val="en-US" w:eastAsia="en-US" w:bidi="ar-SA"/>
      </w:rPr>
    </w:lvl>
    <w:lvl w:ilvl="4" w:tplc="A1E43578">
      <w:numFmt w:val="bullet"/>
      <w:lvlText w:val="•"/>
      <w:lvlJc w:val="left"/>
      <w:pPr>
        <w:ind w:left="4772" w:hanging="360"/>
      </w:pPr>
      <w:rPr>
        <w:rFonts w:hint="default"/>
        <w:lang w:val="en-US" w:eastAsia="en-US" w:bidi="ar-SA"/>
      </w:rPr>
    </w:lvl>
    <w:lvl w:ilvl="5" w:tplc="C45699F6">
      <w:numFmt w:val="bullet"/>
      <w:lvlText w:val="•"/>
      <w:lvlJc w:val="left"/>
      <w:pPr>
        <w:ind w:left="5725" w:hanging="360"/>
      </w:pPr>
      <w:rPr>
        <w:rFonts w:hint="default"/>
        <w:lang w:val="en-US" w:eastAsia="en-US" w:bidi="ar-SA"/>
      </w:rPr>
    </w:lvl>
    <w:lvl w:ilvl="6" w:tplc="EAB0E798">
      <w:numFmt w:val="bullet"/>
      <w:lvlText w:val="•"/>
      <w:lvlJc w:val="left"/>
      <w:pPr>
        <w:ind w:left="6678" w:hanging="360"/>
      </w:pPr>
      <w:rPr>
        <w:rFonts w:hint="default"/>
        <w:lang w:val="en-US" w:eastAsia="en-US" w:bidi="ar-SA"/>
      </w:rPr>
    </w:lvl>
    <w:lvl w:ilvl="7" w:tplc="67D0EE04">
      <w:numFmt w:val="bullet"/>
      <w:lvlText w:val="•"/>
      <w:lvlJc w:val="left"/>
      <w:pPr>
        <w:ind w:left="7631" w:hanging="360"/>
      </w:pPr>
      <w:rPr>
        <w:rFonts w:hint="default"/>
        <w:lang w:val="en-US" w:eastAsia="en-US" w:bidi="ar-SA"/>
      </w:rPr>
    </w:lvl>
    <w:lvl w:ilvl="8" w:tplc="ACC0EC40">
      <w:numFmt w:val="bullet"/>
      <w:lvlText w:val="•"/>
      <w:lvlJc w:val="left"/>
      <w:pPr>
        <w:ind w:left="8584" w:hanging="360"/>
      </w:pPr>
      <w:rPr>
        <w:rFonts w:hint="default"/>
        <w:lang w:val="en-US" w:eastAsia="en-US" w:bidi="ar-SA"/>
      </w:rPr>
    </w:lvl>
  </w:abstractNum>
  <w:abstractNum w:abstractNumId="10" w15:restartNumberingAfterBreak="0">
    <w:nsid w:val="5E593643"/>
    <w:multiLevelType w:val="hybridMultilevel"/>
    <w:tmpl w:val="B28408CC"/>
    <w:lvl w:ilvl="0" w:tplc="B52E1F04">
      <w:start w:val="1"/>
      <w:numFmt w:val="decimal"/>
      <w:lvlText w:val="%1."/>
      <w:lvlJc w:val="left"/>
      <w:pPr>
        <w:ind w:left="1310" w:hanging="720"/>
        <w:jc w:val="left"/>
      </w:pPr>
      <w:rPr>
        <w:rFonts w:ascii="Arial MT" w:eastAsia="Arial MT" w:hAnsi="Arial MT" w:cs="Arial MT" w:hint="default"/>
        <w:b w:val="0"/>
        <w:bCs w:val="0"/>
        <w:i w:val="0"/>
        <w:iCs w:val="0"/>
        <w:spacing w:val="-1"/>
        <w:w w:val="100"/>
        <w:sz w:val="22"/>
        <w:szCs w:val="22"/>
        <w:lang w:val="en-US" w:eastAsia="en-US" w:bidi="ar-SA"/>
      </w:rPr>
    </w:lvl>
    <w:lvl w:ilvl="1" w:tplc="5524DA66">
      <w:numFmt w:val="bullet"/>
      <w:lvlText w:val="•"/>
      <w:lvlJc w:val="left"/>
      <w:pPr>
        <w:ind w:left="2237" w:hanging="720"/>
      </w:pPr>
      <w:rPr>
        <w:rFonts w:hint="default"/>
        <w:lang w:val="en-US" w:eastAsia="en-US" w:bidi="ar-SA"/>
      </w:rPr>
    </w:lvl>
    <w:lvl w:ilvl="2" w:tplc="046A9526">
      <w:numFmt w:val="bullet"/>
      <w:lvlText w:val="•"/>
      <w:lvlJc w:val="left"/>
      <w:pPr>
        <w:ind w:left="3154" w:hanging="720"/>
      </w:pPr>
      <w:rPr>
        <w:rFonts w:hint="default"/>
        <w:lang w:val="en-US" w:eastAsia="en-US" w:bidi="ar-SA"/>
      </w:rPr>
    </w:lvl>
    <w:lvl w:ilvl="3" w:tplc="7B20FFC6">
      <w:numFmt w:val="bullet"/>
      <w:lvlText w:val="•"/>
      <w:lvlJc w:val="left"/>
      <w:pPr>
        <w:ind w:left="4071" w:hanging="720"/>
      </w:pPr>
      <w:rPr>
        <w:rFonts w:hint="default"/>
        <w:lang w:val="en-US" w:eastAsia="en-US" w:bidi="ar-SA"/>
      </w:rPr>
    </w:lvl>
    <w:lvl w:ilvl="4" w:tplc="1E4EEC98">
      <w:numFmt w:val="bullet"/>
      <w:lvlText w:val="•"/>
      <w:lvlJc w:val="left"/>
      <w:pPr>
        <w:ind w:left="4988" w:hanging="720"/>
      </w:pPr>
      <w:rPr>
        <w:rFonts w:hint="default"/>
        <w:lang w:val="en-US" w:eastAsia="en-US" w:bidi="ar-SA"/>
      </w:rPr>
    </w:lvl>
    <w:lvl w:ilvl="5" w:tplc="331C4984">
      <w:numFmt w:val="bullet"/>
      <w:lvlText w:val="•"/>
      <w:lvlJc w:val="left"/>
      <w:pPr>
        <w:ind w:left="5905" w:hanging="720"/>
      </w:pPr>
      <w:rPr>
        <w:rFonts w:hint="default"/>
        <w:lang w:val="en-US" w:eastAsia="en-US" w:bidi="ar-SA"/>
      </w:rPr>
    </w:lvl>
    <w:lvl w:ilvl="6" w:tplc="DC9AB2D2">
      <w:numFmt w:val="bullet"/>
      <w:lvlText w:val="•"/>
      <w:lvlJc w:val="left"/>
      <w:pPr>
        <w:ind w:left="6822" w:hanging="720"/>
      </w:pPr>
      <w:rPr>
        <w:rFonts w:hint="default"/>
        <w:lang w:val="en-US" w:eastAsia="en-US" w:bidi="ar-SA"/>
      </w:rPr>
    </w:lvl>
    <w:lvl w:ilvl="7" w:tplc="AAAC3C78">
      <w:numFmt w:val="bullet"/>
      <w:lvlText w:val="•"/>
      <w:lvlJc w:val="left"/>
      <w:pPr>
        <w:ind w:left="7739" w:hanging="720"/>
      </w:pPr>
      <w:rPr>
        <w:rFonts w:hint="default"/>
        <w:lang w:val="en-US" w:eastAsia="en-US" w:bidi="ar-SA"/>
      </w:rPr>
    </w:lvl>
    <w:lvl w:ilvl="8" w:tplc="3EC6B972">
      <w:numFmt w:val="bullet"/>
      <w:lvlText w:val="•"/>
      <w:lvlJc w:val="left"/>
      <w:pPr>
        <w:ind w:left="8656" w:hanging="720"/>
      </w:pPr>
      <w:rPr>
        <w:rFonts w:hint="default"/>
        <w:lang w:val="en-US" w:eastAsia="en-US" w:bidi="ar-SA"/>
      </w:rPr>
    </w:lvl>
  </w:abstractNum>
  <w:abstractNum w:abstractNumId="11" w15:restartNumberingAfterBreak="0">
    <w:nsid w:val="5E6D484E"/>
    <w:multiLevelType w:val="hybridMultilevel"/>
    <w:tmpl w:val="3AB0FE28"/>
    <w:lvl w:ilvl="0" w:tplc="F80C7250">
      <w:numFmt w:val="bullet"/>
      <w:lvlText w:val=""/>
      <w:lvlJc w:val="left"/>
      <w:pPr>
        <w:ind w:left="823" w:hanging="360"/>
      </w:pPr>
      <w:rPr>
        <w:rFonts w:ascii="Symbol" w:eastAsia="Symbol" w:hAnsi="Symbol" w:cs="Symbol" w:hint="default"/>
        <w:b w:val="0"/>
        <w:bCs w:val="0"/>
        <w:i w:val="0"/>
        <w:iCs w:val="0"/>
        <w:spacing w:val="0"/>
        <w:w w:val="99"/>
        <w:sz w:val="20"/>
        <w:szCs w:val="20"/>
        <w:lang w:val="en-US" w:eastAsia="en-US" w:bidi="ar-SA"/>
      </w:rPr>
    </w:lvl>
    <w:lvl w:ilvl="1" w:tplc="DF14C372">
      <w:numFmt w:val="bullet"/>
      <w:lvlText w:val="•"/>
      <w:lvlJc w:val="left"/>
      <w:pPr>
        <w:ind w:left="1638" w:hanging="360"/>
      </w:pPr>
      <w:rPr>
        <w:rFonts w:hint="default"/>
        <w:lang w:val="en-US" w:eastAsia="en-US" w:bidi="ar-SA"/>
      </w:rPr>
    </w:lvl>
    <w:lvl w:ilvl="2" w:tplc="834EC1E6">
      <w:numFmt w:val="bullet"/>
      <w:lvlText w:val="•"/>
      <w:lvlJc w:val="left"/>
      <w:pPr>
        <w:ind w:left="2457" w:hanging="360"/>
      </w:pPr>
      <w:rPr>
        <w:rFonts w:hint="default"/>
        <w:lang w:val="en-US" w:eastAsia="en-US" w:bidi="ar-SA"/>
      </w:rPr>
    </w:lvl>
    <w:lvl w:ilvl="3" w:tplc="2800F6F2">
      <w:numFmt w:val="bullet"/>
      <w:lvlText w:val="•"/>
      <w:lvlJc w:val="left"/>
      <w:pPr>
        <w:ind w:left="3276" w:hanging="360"/>
      </w:pPr>
      <w:rPr>
        <w:rFonts w:hint="default"/>
        <w:lang w:val="en-US" w:eastAsia="en-US" w:bidi="ar-SA"/>
      </w:rPr>
    </w:lvl>
    <w:lvl w:ilvl="4" w:tplc="42CE47FC">
      <w:numFmt w:val="bullet"/>
      <w:lvlText w:val="•"/>
      <w:lvlJc w:val="left"/>
      <w:pPr>
        <w:ind w:left="4095" w:hanging="360"/>
      </w:pPr>
      <w:rPr>
        <w:rFonts w:hint="default"/>
        <w:lang w:val="en-US" w:eastAsia="en-US" w:bidi="ar-SA"/>
      </w:rPr>
    </w:lvl>
    <w:lvl w:ilvl="5" w:tplc="FA542012">
      <w:numFmt w:val="bullet"/>
      <w:lvlText w:val="•"/>
      <w:lvlJc w:val="left"/>
      <w:pPr>
        <w:ind w:left="4914" w:hanging="360"/>
      </w:pPr>
      <w:rPr>
        <w:rFonts w:hint="default"/>
        <w:lang w:val="en-US" w:eastAsia="en-US" w:bidi="ar-SA"/>
      </w:rPr>
    </w:lvl>
    <w:lvl w:ilvl="6" w:tplc="AFE8EC4E">
      <w:numFmt w:val="bullet"/>
      <w:lvlText w:val="•"/>
      <w:lvlJc w:val="left"/>
      <w:pPr>
        <w:ind w:left="5733" w:hanging="360"/>
      </w:pPr>
      <w:rPr>
        <w:rFonts w:hint="default"/>
        <w:lang w:val="en-US" w:eastAsia="en-US" w:bidi="ar-SA"/>
      </w:rPr>
    </w:lvl>
    <w:lvl w:ilvl="7" w:tplc="0BECCE0A">
      <w:numFmt w:val="bullet"/>
      <w:lvlText w:val="•"/>
      <w:lvlJc w:val="left"/>
      <w:pPr>
        <w:ind w:left="6552" w:hanging="360"/>
      </w:pPr>
      <w:rPr>
        <w:rFonts w:hint="default"/>
        <w:lang w:val="en-US" w:eastAsia="en-US" w:bidi="ar-SA"/>
      </w:rPr>
    </w:lvl>
    <w:lvl w:ilvl="8" w:tplc="F68E57C2">
      <w:numFmt w:val="bullet"/>
      <w:lvlText w:val="•"/>
      <w:lvlJc w:val="left"/>
      <w:pPr>
        <w:ind w:left="7370" w:hanging="360"/>
      </w:pPr>
      <w:rPr>
        <w:rFonts w:hint="default"/>
        <w:lang w:val="en-US" w:eastAsia="en-US" w:bidi="ar-SA"/>
      </w:rPr>
    </w:lvl>
  </w:abstractNum>
  <w:abstractNum w:abstractNumId="12" w15:restartNumberingAfterBreak="0">
    <w:nsid w:val="61386FD2"/>
    <w:multiLevelType w:val="hybridMultilevel"/>
    <w:tmpl w:val="49E07810"/>
    <w:lvl w:ilvl="0" w:tplc="684E0350">
      <w:numFmt w:val="bullet"/>
      <w:lvlText w:val=""/>
      <w:lvlJc w:val="left"/>
      <w:pPr>
        <w:ind w:left="950" w:hanging="360"/>
      </w:pPr>
      <w:rPr>
        <w:rFonts w:ascii="Symbol" w:eastAsia="Symbol" w:hAnsi="Symbol" w:cs="Symbol" w:hint="default"/>
        <w:b w:val="0"/>
        <w:bCs w:val="0"/>
        <w:i w:val="0"/>
        <w:iCs w:val="0"/>
        <w:spacing w:val="0"/>
        <w:w w:val="100"/>
        <w:sz w:val="22"/>
        <w:szCs w:val="22"/>
        <w:lang w:val="en-US" w:eastAsia="en-US" w:bidi="ar-SA"/>
      </w:rPr>
    </w:lvl>
    <w:lvl w:ilvl="1" w:tplc="87D68D54">
      <w:numFmt w:val="bullet"/>
      <w:lvlText w:val="•"/>
      <w:lvlJc w:val="left"/>
      <w:pPr>
        <w:ind w:left="1913" w:hanging="360"/>
      </w:pPr>
      <w:rPr>
        <w:rFonts w:hint="default"/>
        <w:lang w:val="en-US" w:eastAsia="en-US" w:bidi="ar-SA"/>
      </w:rPr>
    </w:lvl>
    <w:lvl w:ilvl="2" w:tplc="38A47E6A">
      <w:numFmt w:val="bullet"/>
      <w:lvlText w:val="•"/>
      <w:lvlJc w:val="left"/>
      <w:pPr>
        <w:ind w:left="2866" w:hanging="360"/>
      </w:pPr>
      <w:rPr>
        <w:rFonts w:hint="default"/>
        <w:lang w:val="en-US" w:eastAsia="en-US" w:bidi="ar-SA"/>
      </w:rPr>
    </w:lvl>
    <w:lvl w:ilvl="3" w:tplc="2F426EFC">
      <w:numFmt w:val="bullet"/>
      <w:lvlText w:val="•"/>
      <w:lvlJc w:val="left"/>
      <w:pPr>
        <w:ind w:left="3819" w:hanging="360"/>
      </w:pPr>
      <w:rPr>
        <w:rFonts w:hint="default"/>
        <w:lang w:val="en-US" w:eastAsia="en-US" w:bidi="ar-SA"/>
      </w:rPr>
    </w:lvl>
    <w:lvl w:ilvl="4" w:tplc="5D6449E2">
      <w:numFmt w:val="bullet"/>
      <w:lvlText w:val="•"/>
      <w:lvlJc w:val="left"/>
      <w:pPr>
        <w:ind w:left="4772" w:hanging="360"/>
      </w:pPr>
      <w:rPr>
        <w:rFonts w:hint="default"/>
        <w:lang w:val="en-US" w:eastAsia="en-US" w:bidi="ar-SA"/>
      </w:rPr>
    </w:lvl>
    <w:lvl w:ilvl="5" w:tplc="AF968026">
      <w:numFmt w:val="bullet"/>
      <w:lvlText w:val="•"/>
      <w:lvlJc w:val="left"/>
      <w:pPr>
        <w:ind w:left="5725" w:hanging="360"/>
      </w:pPr>
      <w:rPr>
        <w:rFonts w:hint="default"/>
        <w:lang w:val="en-US" w:eastAsia="en-US" w:bidi="ar-SA"/>
      </w:rPr>
    </w:lvl>
    <w:lvl w:ilvl="6" w:tplc="901AD67A">
      <w:numFmt w:val="bullet"/>
      <w:lvlText w:val="•"/>
      <w:lvlJc w:val="left"/>
      <w:pPr>
        <w:ind w:left="6678" w:hanging="360"/>
      </w:pPr>
      <w:rPr>
        <w:rFonts w:hint="default"/>
        <w:lang w:val="en-US" w:eastAsia="en-US" w:bidi="ar-SA"/>
      </w:rPr>
    </w:lvl>
    <w:lvl w:ilvl="7" w:tplc="862E0C60">
      <w:numFmt w:val="bullet"/>
      <w:lvlText w:val="•"/>
      <w:lvlJc w:val="left"/>
      <w:pPr>
        <w:ind w:left="7631" w:hanging="360"/>
      </w:pPr>
      <w:rPr>
        <w:rFonts w:hint="default"/>
        <w:lang w:val="en-US" w:eastAsia="en-US" w:bidi="ar-SA"/>
      </w:rPr>
    </w:lvl>
    <w:lvl w:ilvl="8" w:tplc="2C54D8BC">
      <w:numFmt w:val="bullet"/>
      <w:lvlText w:val="•"/>
      <w:lvlJc w:val="left"/>
      <w:pPr>
        <w:ind w:left="8584" w:hanging="360"/>
      </w:pPr>
      <w:rPr>
        <w:rFonts w:hint="default"/>
        <w:lang w:val="en-US" w:eastAsia="en-US" w:bidi="ar-SA"/>
      </w:rPr>
    </w:lvl>
  </w:abstractNum>
  <w:abstractNum w:abstractNumId="13" w15:restartNumberingAfterBreak="0">
    <w:nsid w:val="7021745E"/>
    <w:multiLevelType w:val="hybridMultilevel"/>
    <w:tmpl w:val="F486710A"/>
    <w:lvl w:ilvl="0" w:tplc="F79CD0A2">
      <w:numFmt w:val="bullet"/>
      <w:lvlText w:val="•"/>
      <w:lvlJc w:val="left"/>
      <w:pPr>
        <w:ind w:left="590" w:hanging="720"/>
      </w:pPr>
      <w:rPr>
        <w:rFonts w:ascii="Arial MT" w:eastAsia="Arial MT" w:hAnsi="Arial MT" w:cs="Arial MT" w:hint="default"/>
        <w:b w:val="0"/>
        <w:bCs w:val="0"/>
        <w:i w:val="0"/>
        <w:iCs w:val="0"/>
        <w:spacing w:val="0"/>
        <w:w w:val="100"/>
        <w:sz w:val="22"/>
        <w:szCs w:val="22"/>
        <w:lang w:val="en-US" w:eastAsia="en-US" w:bidi="ar-SA"/>
      </w:rPr>
    </w:lvl>
    <w:lvl w:ilvl="1" w:tplc="7DEEA842">
      <w:numFmt w:val="bullet"/>
      <w:lvlText w:val=""/>
      <w:lvlJc w:val="left"/>
      <w:pPr>
        <w:ind w:left="1310" w:hanging="360"/>
      </w:pPr>
      <w:rPr>
        <w:rFonts w:ascii="Symbol" w:eastAsia="Symbol" w:hAnsi="Symbol" w:cs="Symbol" w:hint="default"/>
        <w:b w:val="0"/>
        <w:bCs w:val="0"/>
        <w:i w:val="0"/>
        <w:iCs w:val="0"/>
        <w:spacing w:val="0"/>
        <w:w w:val="100"/>
        <w:sz w:val="22"/>
        <w:szCs w:val="22"/>
        <w:lang w:val="en-US" w:eastAsia="en-US" w:bidi="ar-SA"/>
      </w:rPr>
    </w:lvl>
    <w:lvl w:ilvl="2" w:tplc="6462831E">
      <w:numFmt w:val="bullet"/>
      <w:lvlText w:val="•"/>
      <w:lvlJc w:val="left"/>
      <w:pPr>
        <w:ind w:left="2338" w:hanging="360"/>
      </w:pPr>
      <w:rPr>
        <w:rFonts w:hint="default"/>
        <w:lang w:val="en-US" w:eastAsia="en-US" w:bidi="ar-SA"/>
      </w:rPr>
    </w:lvl>
    <w:lvl w:ilvl="3" w:tplc="A7387F94">
      <w:numFmt w:val="bullet"/>
      <w:lvlText w:val="•"/>
      <w:lvlJc w:val="left"/>
      <w:pPr>
        <w:ind w:left="3357" w:hanging="360"/>
      </w:pPr>
      <w:rPr>
        <w:rFonts w:hint="default"/>
        <w:lang w:val="en-US" w:eastAsia="en-US" w:bidi="ar-SA"/>
      </w:rPr>
    </w:lvl>
    <w:lvl w:ilvl="4" w:tplc="DA00ED50">
      <w:numFmt w:val="bullet"/>
      <w:lvlText w:val="•"/>
      <w:lvlJc w:val="left"/>
      <w:pPr>
        <w:ind w:left="4376" w:hanging="360"/>
      </w:pPr>
      <w:rPr>
        <w:rFonts w:hint="default"/>
        <w:lang w:val="en-US" w:eastAsia="en-US" w:bidi="ar-SA"/>
      </w:rPr>
    </w:lvl>
    <w:lvl w:ilvl="5" w:tplc="C3120224">
      <w:numFmt w:val="bullet"/>
      <w:lvlText w:val="•"/>
      <w:lvlJc w:val="left"/>
      <w:pPr>
        <w:ind w:left="5395" w:hanging="360"/>
      </w:pPr>
      <w:rPr>
        <w:rFonts w:hint="default"/>
        <w:lang w:val="en-US" w:eastAsia="en-US" w:bidi="ar-SA"/>
      </w:rPr>
    </w:lvl>
    <w:lvl w:ilvl="6" w:tplc="791EDA80">
      <w:numFmt w:val="bullet"/>
      <w:lvlText w:val="•"/>
      <w:lvlJc w:val="left"/>
      <w:pPr>
        <w:ind w:left="6414" w:hanging="360"/>
      </w:pPr>
      <w:rPr>
        <w:rFonts w:hint="default"/>
        <w:lang w:val="en-US" w:eastAsia="en-US" w:bidi="ar-SA"/>
      </w:rPr>
    </w:lvl>
    <w:lvl w:ilvl="7" w:tplc="E88E18EE">
      <w:numFmt w:val="bullet"/>
      <w:lvlText w:val="•"/>
      <w:lvlJc w:val="left"/>
      <w:pPr>
        <w:ind w:left="7433" w:hanging="360"/>
      </w:pPr>
      <w:rPr>
        <w:rFonts w:hint="default"/>
        <w:lang w:val="en-US" w:eastAsia="en-US" w:bidi="ar-SA"/>
      </w:rPr>
    </w:lvl>
    <w:lvl w:ilvl="8" w:tplc="D5E8A854">
      <w:numFmt w:val="bullet"/>
      <w:lvlText w:val="•"/>
      <w:lvlJc w:val="left"/>
      <w:pPr>
        <w:ind w:left="8452" w:hanging="360"/>
      </w:pPr>
      <w:rPr>
        <w:rFonts w:hint="default"/>
        <w:lang w:val="en-US" w:eastAsia="en-US" w:bidi="ar-SA"/>
      </w:rPr>
    </w:lvl>
  </w:abstractNum>
  <w:abstractNum w:abstractNumId="14" w15:restartNumberingAfterBreak="0">
    <w:nsid w:val="78DD155F"/>
    <w:multiLevelType w:val="hybridMultilevel"/>
    <w:tmpl w:val="4502B59C"/>
    <w:lvl w:ilvl="0" w:tplc="BEA8C6B2">
      <w:numFmt w:val="bullet"/>
      <w:lvlText w:val=""/>
      <w:lvlJc w:val="left"/>
      <w:pPr>
        <w:ind w:left="1310" w:hanging="360"/>
      </w:pPr>
      <w:rPr>
        <w:rFonts w:ascii="Symbol" w:eastAsia="Symbol" w:hAnsi="Symbol" w:cs="Symbol" w:hint="default"/>
        <w:spacing w:val="0"/>
        <w:w w:val="100"/>
        <w:lang w:val="en-US" w:eastAsia="en-US" w:bidi="ar-SA"/>
      </w:rPr>
    </w:lvl>
    <w:lvl w:ilvl="1" w:tplc="27207B60">
      <w:numFmt w:val="bullet"/>
      <w:lvlText w:val="•"/>
      <w:lvlJc w:val="left"/>
      <w:pPr>
        <w:ind w:left="2237" w:hanging="360"/>
      </w:pPr>
      <w:rPr>
        <w:rFonts w:hint="default"/>
        <w:lang w:val="en-US" w:eastAsia="en-US" w:bidi="ar-SA"/>
      </w:rPr>
    </w:lvl>
    <w:lvl w:ilvl="2" w:tplc="7D025B10">
      <w:numFmt w:val="bullet"/>
      <w:lvlText w:val="•"/>
      <w:lvlJc w:val="left"/>
      <w:pPr>
        <w:ind w:left="3154" w:hanging="360"/>
      </w:pPr>
      <w:rPr>
        <w:rFonts w:hint="default"/>
        <w:lang w:val="en-US" w:eastAsia="en-US" w:bidi="ar-SA"/>
      </w:rPr>
    </w:lvl>
    <w:lvl w:ilvl="3" w:tplc="E89C6EE4">
      <w:numFmt w:val="bullet"/>
      <w:lvlText w:val="•"/>
      <w:lvlJc w:val="left"/>
      <w:pPr>
        <w:ind w:left="4071" w:hanging="360"/>
      </w:pPr>
      <w:rPr>
        <w:rFonts w:hint="default"/>
        <w:lang w:val="en-US" w:eastAsia="en-US" w:bidi="ar-SA"/>
      </w:rPr>
    </w:lvl>
    <w:lvl w:ilvl="4" w:tplc="8B8AB91A">
      <w:numFmt w:val="bullet"/>
      <w:lvlText w:val="•"/>
      <w:lvlJc w:val="left"/>
      <w:pPr>
        <w:ind w:left="4988" w:hanging="360"/>
      </w:pPr>
      <w:rPr>
        <w:rFonts w:hint="default"/>
        <w:lang w:val="en-US" w:eastAsia="en-US" w:bidi="ar-SA"/>
      </w:rPr>
    </w:lvl>
    <w:lvl w:ilvl="5" w:tplc="901E6FE2">
      <w:numFmt w:val="bullet"/>
      <w:lvlText w:val="•"/>
      <w:lvlJc w:val="left"/>
      <w:pPr>
        <w:ind w:left="5905" w:hanging="360"/>
      </w:pPr>
      <w:rPr>
        <w:rFonts w:hint="default"/>
        <w:lang w:val="en-US" w:eastAsia="en-US" w:bidi="ar-SA"/>
      </w:rPr>
    </w:lvl>
    <w:lvl w:ilvl="6" w:tplc="9036D536">
      <w:numFmt w:val="bullet"/>
      <w:lvlText w:val="•"/>
      <w:lvlJc w:val="left"/>
      <w:pPr>
        <w:ind w:left="6822" w:hanging="360"/>
      </w:pPr>
      <w:rPr>
        <w:rFonts w:hint="default"/>
        <w:lang w:val="en-US" w:eastAsia="en-US" w:bidi="ar-SA"/>
      </w:rPr>
    </w:lvl>
    <w:lvl w:ilvl="7" w:tplc="0444E012">
      <w:numFmt w:val="bullet"/>
      <w:lvlText w:val="•"/>
      <w:lvlJc w:val="left"/>
      <w:pPr>
        <w:ind w:left="7739" w:hanging="360"/>
      </w:pPr>
      <w:rPr>
        <w:rFonts w:hint="default"/>
        <w:lang w:val="en-US" w:eastAsia="en-US" w:bidi="ar-SA"/>
      </w:rPr>
    </w:lvl>
    <w:lvl w:ilvl="8" w:tplc="9CB0A3F2">
      <w:numFmt w:val="bullet"/>
      <w:lvlText w:val="•"/>
      <w:lvlJc w:val="left"/>
      <w:pPr>
        <w:ind w:left="8656" w:hanging="360"/>
      </w:pPr>
      <w:rPr>
        <w:rFonts w:hint="default"/>
        <w:lang w:val="en-US" w:eastAsia="en-US" w:bidi="ar-SA"/>
      </w:rPr>
    </w:lvl>
  </w:abstractNum>
  <w:abstractNum w:abstractNumId="15" w15:restartNumberingAfterBreak="0">
    <w:nsid w:val="7DEB01FD"/>
    <w:multiLevelType w:val="hybridMultilevel"/>
    <w:tmpl w:val="F914FBD4"/>
    <w:lvl w:ilvl="0" w:tplc="924E52B6">
      <w:numFmt w:val="bullet"/>
      <w:lvlText w:val=""/>
      <w:lvlJc w:val="left"/>
      <w:pPr>
        <w:ind w:left="2750" w:hanging="360"/>
      </w:pPr>
      <w:rPr>
        <w:rFonts w:ascii="Wingdings" w:eastAsia="Wingdings" w:hAnsi="Wingdings" w:cs="Wingdings" w:hint="default"/>
        <w:b w:val="0"/>
        <w:bCs w:val="0"/>
        <w:i w:val="0"/>
        <w:iCs w:val="0"/>
        <w:color w:val="FF0000"/>
        <w:spacing w:val="0"/>
        <w:w w:val="100"/>
        <w:sz w:val="22"/>
        <w:szCs w:val="22"/>
        <w:lang w:val="en-US" w:eastAsia="en-US" w:bidi="ar-SA"/>
      </w:rPr>
    </w:lvl>
    <w:lvl w:ilvl="1" w:tplc="95243280">
      <w:numFmt w:val="bullet"/>
      <w:lvlText w:val="•"/>
      <w:lvlJc w:val="left"/>
      <w:pPr>
        <w:ind w:left="3533" w:hanging="360"/>
      </w:pPr>
      <w:rPr>
        <w:rFonts w:hint="default"/>
        <w:lang w:val="en-US" w:eastAsia="en-US" w:bidi="ar-SA"/>
      </w:rPr>
    </w:lvl>
    <w:lvl w:ilvl="2" w:tplc="BA70EB20">
      <w:numFmt w:val="bullet"/>
      <w:lvlText w:val="•"/>
      <w:lvlJc w:val="left"/>
      <w:pPr>
        <w:ind w:left="4306" w:hanging="360"/>
      </w:pPr>
      <w:rPr>
        <w:rFonts w:hint="default"/>
        <w:lang w:val="en-US" w:eastAsia="en-US" w:bidi="ar-SA"/>
      </w:rPr>
    </w:lvl>
    <w:lvl w:ilvl="3" w:tplc="CBD06EEA">
      <w:numFmt w:val="bullet"/>
      <w:lvlText w:val="•"/>
      <w:lvlJc w:val="left"/>
      <w:pPr>
        <w:ind w:left="5079" w:hanging="360"/>
      </w:pPr>
      <w:rPr>
        <w:rFonts w:hint="default"/>
        <w:lang w:val="en-US" w:eastAsia="en-US" w:bidi="ar-SA"/>
      </w:rPr>
    </w:lvl>
    <w:lvl w:ilvl="4" w:tplc="777071EA">
      <w:numFmt w:val="bullet"/>
      <w:lvlText w:val="•"/>
      <w:lvlJc w:val="left"/>
      <w:pPr>
        <w:ind w:left="5852" w:hanging="360"/>
      </w:pPr>
      <w:rPr>
        <w:rFonts w:hint="default"/>
        <w:lang w:val="en-US" w:eastAsia="en-US" w:bidi="ar-SA"/>
      </w:rPr>
    </w:lvl>
    <w:lvl w:ilvl="5" w:tplc="895E4062">
      <w:numFmt w:val="bullet"/>
      <w:lvlText w:val="•"/>
      <w:lvlJc w:val="left"/>
      <w:pPr>
        <w:ind w:left="6625" w:hanging="360"/>
      </w:pPr>
      <w:rPr>
        <w:rFonts w:hint="default"/>
        <w:lang w:val="en-US" w:eastAsia="en-US" w:bidi="ar-SA"/>
      </w:rPr>
    </w:lvl>
    <w:lvl w:ilvl="6" w:tplc="646AA7DC">
      <w:numFmt w:val="bullet"/>
      <w:lvlText w:val="•"/>
      <w:lvlJc w:val="left"/>
      <w:pPr>
        <w:ind w:left="7398" w:hanging="360"/>
      </w:pPr>
      <w:rPr>
        <w:rFonts w:hint="default"/>
        <w:lang w:val="en-US" w:eastAsia="en-US" w:bidi="ar-SA"/>
      </w:rPr>
    </w:lvl>
    <w:lvl w:ilvl="7" w:tplc="1982E9E6">
      <w:numFmt w:val="bullet"/>
      <w:lvlText w:val="•"/>
      <w:lvlJc w:val="left"/>
      <w:pPr>
        <w:ind w:left="8171" w:hanging="360"/>
      </w:pPr>
      <w:rPr>
        <w:rFonts w:hint="default"/>
        <w:lang w:val="en-US" w:eastAsia="en-US" w:bidi="ar-SA"/>
      </w:rPr>
    </w:lvl>
    <w:lvl w:ilvl="8" w:tplc="B818E9E2">
      <w:numFmt w:val="bullet"/>
      <w:lvlText w:val="•"/>
      <w:lvlJc w:val="left"/>
      <w:pPr>
        <w:ind w:left="8944" w:hanging="360"/>
      </w:pPr>
      <w:rPr>
        <w:rFonts w:hint="default"/>
        <w:lang w:val="en-US" w:eastAsia="en-US" w:bidi="ar-SA"/>
      </w:rPr>
    </w:lvl>
  </w:abstractNum>
  <w:abstractNum w:abstractNumId="16" w15:restartNumberingAfterBreak="0">
    <w:nsid w:val="7E652F92"/>
    <w:multiLevelType w:val="hybridMultilevel"/>
    <w:tmpl w:val="501CD41C"/>
    <w:lvl w:ilvl="0" w:tplc="C928B256">
      <w:numFmt w:val="bullet"/>
      <w:lvlText w:val=""/>
      <w:lvlJc w:val="left"/>
      <w:pPr>
        <w:ind w:left="950" w:hanging="360"/>
      </w:pPr>
      <w:rPr>
        <w:rFonts w:ascii="Symbol" w:eastAsia="Symbol" w:hAnsi="Symbol" w:cs="Symbol" w:hint="default"/>
        <w:b w:val="0"/>
        <w:bCs w:val="0"/>
        <w:i w:val="0"/>
        <w:iCs w:val="0"/>
        <w:spacing w:val="0"/>
        <w:w w:val="100"/>
        <w:sz w:val="22"/>
        <w:szCs w:val="22"/>
        <w:lang w:val="en-US" w:eastAsia="en-US" w:bidi="ar-SA"/>
      </w:rPr>
    </w:lvl>
    <w:lvl w:ilvl="1" w:tplc="FFE22A26">
      <w:numFmt w:val="bullet"/>
      <w:lvlText w:val="•"/>
      <w:lvlJc w:val="left"/>
      <w:pPr>
        <w:ind w:left="1913" w:hanging="360"/>
      </w:pPr>
      <w:rPr>
        <w:rFonts w:hint="default"/>
        <w:lang w:val="en-US" w:eastAsia="en-US" w:bidi="ar-SA"/>
      </w:rPr>
    </w:lvl>
    <w:lvl w:ilvl="2" w:tplc="401AB54C">
      <w:numFmt w:val="bullet"/>
      <w:lvlText w:val="•"/>
      <w:lvlJc w:val="left"/>
      <w:pPr>
        <w:ind w:left="2866" w:hanging="360"/>
      </w:pPr>
      <w:rPr>
        <w:rFonts w:hint="default"/>
        <w:lang w:val="en-US" w:eastAsia="en-US" w:bidi="ar-SA"/>
      </w:rPr>
    </w:lvl>
    <w:lvl w:ilvl="3" w:tplc="D0F0FE08">
      <w:numFmt w:val="bullet"/>
      <w:lvlText w:val="•"/>
      <w:lvlJc w:val="left"/>
      <w:pPr>
        <w:ind w:left="3819" w:hanging="360"/>
      </w:pPr>
      <w:rPr>
        <w:rFonts w:hint="default"/>
        <w:lang w:val="en-US" w:eastAsia="en-US" w:bidi="ar-SA"/>
      </w:rPr>
    </w:lvl>
    <w:lvl w:ilvl="4" w:tplc="423EBC06">
      <w:numFmt w:val="bullet"/>
      <w:lvlText w:val="•"/>
      <w:lvlJc w:val="left"/>
      <w:pPr>
        <w:ind w:left="4772" w:hanging="360"/>
      </w:pPr>
      <w:rPr>
        <w:rFonts w:hint="default"/>
        <w:lang w:val="en-US" w:eastAsia="en-US" w:bidi="ar-SA"/>
      </w:rPr>
    </w:lvl>
    <w:lvl w:ilvl="5" w:tplc="B79EACD8">
      <w:numFmt w:val="bullet"/>
      <w:lvlText w:val="•"/>
      <w:lvlJc w:val="left"/>
      <w:pPr>
        <w:ind w:left="5725" w:hanging="360"/>
      </w:pPr>
      <w:rPr>
        <w:rFonts w:hint="default"/>
        <w:lang w:val="en-US" w:eastAsia="en-US" w:bidi="ar-SA"/>
      </w:rPr>
    </w:lvl>
    <w:lvl w:ilvl="6" w:tplc="831AFFAA">
      <w:numFmt w:val="bullet"/>
      <w:lvlText w:val="•"/>
      <w:lvlJc w:val="left"/>
      <w:pPr>
        <w:ind w:left="6678" w:hanging="360"/>
      </w:pPr>
      <w:rPr>
        <w:rFonts w:hint="default"/>
        <w:lang w:val="en-US" w:eastAsia="en-US" w:bidi="ar-SA"/>
      </w:rPr>
    </w:lvl>
    <w:lvl w:ilvl="7" w:tplc="D2548582">
      <w:numFmt w:val="bullet"/>
      <w:lvlText w:val="•"/>
      <w:lvlJc w:val="left"/>
      <w:pPr>
        <w:ind w:left="7631" w:hanging="360"/>
      </w:pPr>
      <w:rPr>
        <w:rFonts w:hint="default"/>
        <w:lang w:val="en-US" w:eastAsia="en-US" w:bidi="ar-SA"/>
      </w:rPr>
    </w:lvl>
    <w:lvl w:ilvl="8" w:tplc="6E0E8B24">
      <w:numFmt w:val="bullet"/>
      <w:lvlText w:val="•"/>
      <w:lvlJc w:val="left"/>
      <w:pPr>
        <w:ind w:left="8584" w:hanging="360"/>
      </w:pPr>
      <w:rPr>
        <w:rFonts w:hint="default"/>
        <w:lang w:val="en-US" w:eastAsia="en-US" w:bidi="ar-SA"/>
      </w:rPr>
    </w:lvl>
  </w:abstractNum>
  <w:abstractNum w:abstractNumId="17" w15:restartNumberingAfterBreak="0">
    <w:nsid w:val="7E863985"/>
    <w:multiLevelType w:val="hybridMultilevel"/>
    <w:tmpl w:val="C4E2B6D4"/>
    <w:lvl w:ilvl="0" w:tplc="6A3E4178">
      <w:numFmt w:val="bullet"/>
      <w:lvlText w:val="•"/>
      <w:lvlJc w:val="left"/>
      <w:pPr>
        <w:ind w:left="1310" w:hanging="360"/>
      </w:pPr>
      <w:rPr>
        <w:rFonts w:ascii="Arial MT" w:eastAsia="Arial MT" w:hAnsi="Arial MT" w:cs="Arial MT" w:hint="default"/>
        <w:b w:val="0"/>
        <w:bCs w:val="0"/>
        <w:i w:val="0"/>
        <w:iCs w:val="0"/>
        <w:spacing w:val="0"/>
        <w:w w:val="100"/>
        <w:sz w:val="22"/>
        <w:szCs w:val="22"/>
        <w:lang w:val="en-US" w:eastAsia="en-US" w:bidi="ar-SA"/>
      </w:rPr>
    </w:lvl>
    <w:lvl w:ilvl="1" w:tplc="05748410">
      <w:numFmt w:val="bullet"/>
      <w:lvlText w:val="•"/>
      <w:lvlJc w:val="left"/>
      <w:pPr>
        <w:ind w:left="2237" w:hanging="360"/>
      </w:pPr>
      <w:rPr>
        <w:rFonts w:hint="default"/>
        <w:lang w:val="en-US" w:eastAsia="en-US" w:bidi="ar-SA"/>
      </w:rPr>
    </w:lvl>
    <w:lvl w:ilvl="2" w:tplc="03A05DB2">
      <w:numFmt w:val="bullet"/>
      <w:lvlText w:val="•"/>
      <w:lvlJc w:val="left"/>
      <w:pPr>
        <w:ind w:left="3154" w:hanging="360"/>
      </w:pPr>
      <w:rPr>
        <w:rFonts w:hint="default"/>
        <w:lang w:val="en-US" w:eastAsia="en-US" w:bidi="ar-SA"/>
      </w:rPr>
    </w:lvl>
    <w:lvl w:ilvl="3" w:tplc="0A2C987A">
      <w:numFmt w:val="bullet"/>
      <w:lvlText w:val="•"/>
      <w:lvlJc w:val="left"/>
      <w:pPr>
        <w:ind w:left="4071" w:hanging="360"/>
      </w:pPr>
      <w:rPr>
        <w:rFonts w:hint="default"/>
        <w:lang w:val="en-US" w:eastAsia="en-US" w:bidi="ar-SA"/>
      </w:rPr>
    </w:lvl>
    <w:lvl w:ilvl="4" w:tplc="28DAB760">
      <w:numFmt w:val="bullet"/>
      <w:lvlText w:val="•"/>
      <w:lvlJc w:val="left"/>
      <w:pPr>
        <w:ind w:left="4988" w:hanging="360"/>
      </w:pPr>
      <w:rPr>
        <w:rFonts w:hint="default"/>
        <w:lang w:val="en-US" w:eastAsia="en-US" w:bidi="ar-SA"/>
      </w:rPr>
    </w:lvl>
    <w:lvl w:ilvl="5" w:tplc="969EBDB0">
      <w:numFmt w:val="bullet"/>
      <w:lvlText w:val="•"/>
      <w:lvlJc w:val="left"/>
      <w:pPr>
        <w:ind w:left="5905" w:hanging="360"/>
      </w:pPr>
      <w:rPr>
        <w:rFonts w:hint="default"/>
        <w:lang w:val="en-US" w:eastAsia="en-US" w:bidi="ar-SA"/>
      </w:rPr>
    </w:lvl>
    <w:lvl w:ilvl="6" w:tplc="C1182A88">
      <w:numFmt w:val="bullet"/>
      <w:lvlText w:val="•"/>
      <w:lvlJc w:val="left"/>
      <w:pPr>
        <w:ind w:left="6822" w:hanging="360"/>
      </w:pPr>
      <w:rPr>
        <w:rFonts w:hint="default"/>
        <w:lang w:val="en-US" w:eastAsia="en-US" w:bidi="ar-SA"/>
      </w:rPr>
    </w:lvl>
    <w:lvl w:ilvl="7" w:tplc="04522A62">
      <w:numFmt w:val="bullet"/>
      <w:lvlText w:val="•"/>
      <w:lvlJc w:val="left"/>
      <w:pPr>
        <w:ind w:left="7739" w:hanging="360"/>
      </w:pPr>
      <w:rPr>
        <w:rFonts w:hint="default"/>
        <w:lang w:val="en-US" w:eastAsia="en-US" w:bidi="ar-SA"/>
      </w:rPr>
    </w:lvl>
    <w:lvl w:ilvl="8" w:tplc="5C12A0C6">
      <w:numFmt w:val="bullet"/>
      <w:lvlText w:val="•"/>
      <w:lvlJc w:val="left"/>
      <w:pPr>
        <w:ind w:left="8656" w:hanging="360"/>
      </w:pPr>
      <w:rPr>
        <w:rFonts w:hint="default"/>
        <w:lang w:val="en-US" w:eastAsia="en-US" w:bidi="ar-SA"/>
      </w:rPr>
    </w:lvl>
  </w:abstractNum>
  <w:num w:numId="1" w16cid:durableId="1668433287">
    <w:abstractNumId w:val="5"/>
  </w:num>
  <w:num w:numId="2" w16cid:durableId="1314486279">
    <w:abstractNumId w:val="6"/>
  </w:num>
  <w:num w:numId="3" w16cid:durableId="298342581">
    <w:abstractNumId w:val="17"/>
  </w:num>
  <w:num w:numId="4" w16cid:durableId="39207353">
    <w:abstractNumId w:val="7"/>
  </w:num>
  <w:num w:numId="5" w16cid:durableId="537670054">
    <w:abstractNumId w:val="14"/>
  </w:num>
  <w:num w:numId="6" w16cid:durableId="1121726945">
    <w:abstractNumId w:val="13"/>
  </w:num>
  <w:num w:numId="7" w16cid:durableId="1044983361">
    <w:abstractNumId w:val="2"/>
  </w:num>
  <w:num w:numId="8" w16cid:durableId="1064573173">
    <w:abstractNumId w:val="0"/>
  </w:num>
  <w:num w:numId="9" w16cid:durableId="1833989210">
    <w:abstractNumId w:val="9"/>
  </w:num>
  <w:num w:numId="10" w16cid:durableId="2058817263">
    <w:abstractNumId w:val="10"/>
  </w:num>
  <w:num w:numId="11" w16cid:durableId="295599394">
    <w:abstractNumId w:val="1"/>
  </w:num>
  <w:num w:numId="12" w16cid:durableId="2065326601">
    <w:abstractNumId w:val="16"/>
  </w:num>
  <w:num w:numId="13" w16cid:durableId="895050008">
    <w:abstractNumId w:val="15"/>
  </w:num>
  <w:num w:numId="14" w16cid:durableId="1937397970">
    <w:abstractNumId w:val="3"/>
  </w:num>
  <w:num w:numId="15" w16cid:durableId="1697735332">
    <w:abstractNumId w:val="4"/>
  </w:num>
  <w:num w:numId="16" w16cid:durableId="7365887">
    <w:abstractNumId w:val="12"/>
  </w:num>
  <w:num w:numId="17" w16cid:durableId="2101825525">
    <w:abstractNumId w:val="11"/>
  </w:num>
  <w:num w:numId="18" w16cid:durableId="1892211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208"/>
    <w:rsid w:val="002B09D5"/>
    <w:rsid w:val="006A286F"/>
    <w:rsid w:val="00B14294"/>
    <w:rsid w:val="00B62F04"/>
    <w:rsid w:val="00EF47AA"/>
    <w:rsid w:val="00FA6D29"/>
    <w:rsid w:val="00FC42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B3E6B"/>
  <w15:docId w15:val="{A4B6CD99-760B-4DB9-A6AE-F8636E553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1310" w:hanging="360"/>
      <w:outlineLvl w:val="0"/>
    </w:pPr>
    <w:rPr>
      <w:rFonts w:ascii="Arial" w:eastAsia="Arial" w:hAnsi="Arial" w:cs="Arial"/>
      <w:b/>
      <w:bCs/>
      <w:sz w:val="24"/>
      <w:szCs w:val="24"/>
    </w:rPr>
  </w:style>
  <w:style w:type="paragraph" w:styleId="Heading2">
    <w:name w:val="heading 2"/>
    <w:basedOn w:val="Normal"/>
    <w:uiPriority w:val="9"/>
    <w:unhideWhenUsed/>
    <w:qFormat/>
    <w:pPr>
      <w:ind w:left="1310" w:hanging="357"/>
      <w:outlineLvl w:val="1"/>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310"/>
    </w:pPr>
  </w:style>
  <w:style w:type="paragraph" w:styleId="Title">
    <w:name w:val="Title"/>
    <w:basedOn w:val="Normal"/>
    <w:uiPriority w:val="10"/>
    <w:qFormat/>
    <w:pPr>
      <w:spacing w:before="270"/>
      <w:ind w:left="4174" w:right="1060" w:hanging="3073"/>
    </w:pPr>
    <w:rPr>
      <w:sz w:val="44"/>
      <w:szCs w:val="44"/>
    </w:rPr>
  </w:style>
  <w:style w:type="paragraph" w:styleId="ListParagraph">
    <w:name w:val="List Paragraph"/>
    <w:basedOn w:val="Normal"/>
    <w:uiPriority w:val="1"/>
    <w:qFormat/>
    <w:pPr>
      <w:ind w:left="1310"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lancashiresafeguarding.org.uk/media/19299/wwwcf-part-1-and-2-final.pdf" TargetMode="External"/><Relationship Id="rId21" Type="http://schemas.openxmlformats.org/officeDocument/2006/relationships/image" Target="media/image9.png"/><Relationship Id="rId34" Type="http://schemas.openxmlformats.org/officeDocument/2006/relationships/hyperlink" Target="https://panlancashirescp.trixonline.co.uk/chapter/concealed-and-denied-pregnancies" TargetMode="External"/><Relationship Id="rId42" Type="http://schemas.openxmlformats.org/officeDocument/2006/relationships/image" Target="media/image12.png"/><Relationship Id="rId47" Type="http://schemas.openxmlformats.org/officeDocument/2006/relationships/hyperlink" Target="https://www.gov.uk/government/publications/sharing-nudes-and-semi-nudes-advice-for-education-settings-working-with-children-and-young-people" TargetMode="External"/><Relationship Id="rId50" Type="http://schemas.openxmlformats.org/officeDocument/2006/relationships/hyperlink" Target="https://www.ceopeducation.co.uk/globalassets/professional/guidance/nca_financially_motivated_sexual_extortion_alert_education_eng.pdf" TargetMode="External"/><Relationship Id="rId55" Type="http://schemas.openxmlformats.org/officeDocument/2006/relationships/hyperlink" Target="mailto:tandrews@ramjs.lancs.sch.uk" TargetMode="External"/><Relationship Id="rId63" Type="http://schemas.openxmlformats.org/officeDocument/2006/relationships/hyperlink" Target="mailto:mash.education@lancashire.gov.uk"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4.jpeg"/><Relationship Id="rId29" Type="http://schemas.openxmlformats.org/officeDocument/2006/relationships/hyperlink" Target="https://assets.publishing.service.gov.uk/media/66bf300da44f1c4c23e5bd1b/Working_together_to_improve_school_attendance_-_August_2024.pdf" TargetMode="External"/><Relationship Id="rId11" Type="http://schemas.openxmlformats.org/officeDocument/2006/relationships/hyperlink" Target="https://panlancashirescp.trixonline.co.uk/contents/contents" TargetMode="External"/><Relationship Id="rId24" Type="http://schemas.openxmlformats.org/officeDocument/2006/relationships/hyperlink" Target="https://lancashiresafeguardingpartnership.org.uk/safeguarding-children" TargetMode="External"/><Relationship Id="rId32" Type="http://schemas.openxmlformats.org/officeDocument/2006/relationships/hyperlink" Target="https://panlancashirescp.trixonline.co.uk/chapter/children-missing-from-care-home-and-education" TargetMode="External"/><Relationship Id="rId37"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Relationship Id="rId40" Type="http://schemas.openxmlformats.org/officeDocument/2006/relationships/hyperlink" Target="https://www.lancashire.police.uk/help-advice/safer-communities/counter-terrorism/prevent/" TargetMode="External"/><Relationship Id="rId45" Type="http://schemas.openxmlformats.org/officeDocument/2006/relationships/hyperlink" Target="https://panlancashirescp.trixonline.co.uk/chapter/harmful-sexual-behaviour" TargetMode="External"/><Relationship Id="rId53" Type="http://schemas.openxmlformats.org/officeDocument/2006/relationships/hyperlink" Target="https://panlancashirescp.trixonline.co.uk/chapter/conflict-resolution-policy" TargetMode="External"/><Relationship Id="rId58" Type="http://schemas.openxmlformats.org/officeDocument/2006/relationships/hyperlink" Target="https://panlancashirescp.trixonline.co.uk/chapter/allegations-against-staff-or-volunteers" TargetMode="External"/><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my.apps.lancashire.gov.uk/w/webpage/request?form=management_of_allegations_notification" TargetMode="External"/><Relationship Id="rId19" Type="http://schemas.openxmlformats.org/officeDocument/2006/relationships/image" Target="media/image7.jpeg"/><Relationship Id="rId14" Type="http://schemas.openxmlformats.org/officeDocument/2006/relationships/hyperlink" Target="https://www.gov.uk/government/publications/pace-code-a-2023" TargetMode="External"/><Relationship Id="rId22" Type="http://schemas.openxmlformats.org/officeDocument/2006/relationships/image" Target="media/image10.jpeg"/><Relationship Id="rId27" Type="http://schemas.openxmlformats.org/officeDocument/2006/relationships/hyperlink" Target="https://www.lancashiresafeguarding.org.uk/media/19299/wwwcf-part-1-and-2-final.pdf" TargetMode="External"/><Relationship Id="rId30" Type="http://schemas.openxmlformats.org/officeDocument/2006/relationships/hyperlink" Target="https://assets.publishing.service.gov.uk/media/66bf300da44f1c4c23e5bd1b/Working_together_to_improve_school_attendance_-_August_2024.pdf" TargetMode="External"/><Relationship Id="rId35" Type="http://schemas.openxmlformats.org/officeDocument/2006/relationships/hyperlink" Target="https://panlancashirescp.trixonline.co.uk/chapter/concealed-and-denied-pregnancies" TargetMode="External"/><Relationship Id="rId43" Type="http://schemas.openxmlformats.org/officeDocument/2006/relationships/hyperlink" Target="https://lancashiresafeguardingpartnership.org.uk/p/toolkits/private-fostering" TargetMode="External"/><Relationship Id="rId48" Type="http://schemas.openxmlformats.org/officeDocument/2006/relationships/hyperlink" Target="https://www.gov.uk/government/publications/sharing-nudes-and-semi-nudes-advice-for-education-settings-working-with-children-and-young-people" TargetMode="External"/><Relationship Id="rId56" Type="http://schemas.openxmlformats.org/officeDocument/2006/relationships/hyperlink" Target="mailto:gferris@ramjs.lancs.sch.uk" TargetMode="External"/><Relationship Id="rId64" Type="http://schemas.openxmlformats.org/officeDocument/2006/relationships/hyperlink" Target="mailto:LADO.admin@lancashire.gov.uk" TargetMode="External"/><Relationship Id="rId8" Type="http://schemas.openxmlformats.org/officeDocument/2006/relationships/header" Target="header1.xml"/><Relationship Id="rId51" Type="http://schemas.openxmlformats.org/officeDocument/2006/relationships/hyperlink" Target="https://www.gov.uk/government/publications/keeping-children-safe-in-out-of-school-settings-code-of-practice" TargetMode="External"/><Relationship Id="rId3" Type="http://schemas.openxmlformats.org/officeDocument/2006/relationships/settings" Target="settings.xml"/><Relationship Id="rId12" Type="http://schemas.openxmlformats.org/officeDocument/2006/relationships/hyperlink" Target="https://eur03.safelinks.protection.outlook.com/?url=https%3A%2F%2Fwww.legislation.gov.uk%2Fukpga%2F2024%2F21%2Fpart%2F1%2Fcrossheading%2Fvictims-of-domestic-abuse&amp;data=05%7C02%7CVictoria.Wallace%40lancashire.gov.uk%7C0e39d8c0a25d413ec12e08ddc2e65874%7C9f683e26d8b946099ec4e1a36e4bb4d2%7C0%7C0%7C638881016781724539%7CUnknown%7CTWFpbGZsb3d8eyJFbXB0eU1hcGkiOnRydWUsIlYiOiIwLjAuMDAwMCIsIlAiOiJXaW4zMiIsIkFOIjoiTWFpbCIsIldUIjoyfQ%3D%3D%7C0%7C%7C%7C&amp;sdata=ta5phMitjqkPUDiIVzeUX2xL%2BPgkdYF6zJsbo0B%2FFvs%3D&amp;reserved=0" TargetMode="External"/><Relationship Id="rId17" Type="http://schemas.openxmlformats.org/officeDocument/2006/relationships/image" Target="media/image5.png"/><Relationship Id="rId25" Type="http://schemas.openxmlformats.org/officeDocument/2006/relationships/hyperlink" Target="https://www.lancashire.gov.uk/practitioners/supporting-children-and-families/early-help-assessment/" TargetMode="External"/><Relationship Id="rId33"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38" Type="http://schemas.openxmlformats.org/officeDocument/2006/relationships/hyperlink" Target="https://testfiltering.com/" TargetMode="External"/><Relationship Id="rId46" Type="http://schemas.openxmlformats.org/officeDocument/2006/relationships/hyperlink" Target="https://panlancashirescp.trixonline.co.uk/chapter/harmful-sexual-behaviour" TargetMode="External"/><Relationship Id="rId59" Type="http://schemas.openxmlformats.org/officeDocument/2006/relationships/hyperlink" Target="https://www.lancashire.gov.uk/practitioners/supporting-children-and-families/safeguarding-children/local-authority-designated-officer/" TargetMode="External"/><Relationship Id="rId67" Type="http://schemas.openxmlformats.org/officeDocument/2006/relationships/theme" Target="theme/theme1.xml"/><Relationship Id="rId20" Type="http://schemas.openxmlformats.org/officeDocument/2006/relationships/image" Target="media/image8.jpeg"/><Relationship Id="rId41" Type="http://schemas.openxmlformats.org/officeDocument/2006/relationships/hyperlink" Target="https://eur03.safelinks.protection.outlook.com/?url=http%3A%2F%2Fwww.lancashirepreventpartnership.org.uk%2F&amp;data=05%7C01%7CVictoria.Wallace%40lancashire.gov.uk%7C3748f09d8b064033cc4908db94d4fb68%7C9f683e26d8b946099ec4e1a36e4bb4d2%7C0%7C0%7C638267414712922257%7CUnknown%7CTWFpbGZsb3d8eyJWIjoiMC4wLjAwMDAiLCJQIjoiV2luMzIiLCJBTiI6Ik1haWwiLCJXVCI6Mn0%3D%7C3000%7C%7C%7C&amp;sdata=%2FTwbZRKhcLAoYETlFyUU%2B09jftlF0Pb5XKNRGYj%2Fx9Q%3D&amp;reserved=0" TargetMode="External"/><Relationship Id="rId54" Type="http://schemas.openxmlformats.org/officeDocument/2006/relationships/image" Target="media/image14.png"/><Relationship Id="rId62" Type="http://schemas.openxmlformats.org/officeDocument/2006/relationships/hyperlink" Target="mailto:disqualification@ofsted.gov.uk"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png"/><Relationship Id="rId23" Type="http://schemas.openxmlformats.org/officeDocument/2006/relationships/hyperlink" Target="https://lancashiresafeguardingpartnership.org.uk/safeguarding-children" TargetMode="External"/><Relationship Id="rId28" Type="http://schemas.openxmlformats.org/officeDocument/2006/relationships/hyperlink" Target="http://www.operationencompass.org/" TargetMode="External"/><Relationship Id="rId36"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49" Type="http://schemas.openxmlformats.org/officeDocument/2006/relationships/image" Target="media/image13.png"/><Relationship Id="rId57" Type="http://schemas.openxmlformats.org/officeDocument/2006/relationships/hyperlink" Target="https://panlancashirescp.trixonline.co.uk/chapter/allegations-against-staff-or-volunteers" TargetMode="External"/><Relationship Id="rId10" Type="http://schemas.openxmlformats.org/officeDocument/2006/relationships/hyperlink" Target="https://lancashiresafeguardingpartnership.org.uk/safeguarding-children" TargetMode="External"/><Relationship Id="rId31" Type="http://schemas.openxmlformats.org/officeDocument/2006/relationships/hyperlink" Target="https://panlancashirescp.trixonline.co.uk/chapter/children-missing-from-care-home-and-education" TargetMode="External"/><Relationship Id="rId44" Type="http://schemas.openxmlformats.org/officeDocument/2006/relationships/hyperlink" Target="https://www.nicco.org.uk/directory-of-resources" TargetMode="External"/><Relationship Id="rId52" Type="http://schemas.openxmlformats.org/officeDocument/2006/relationships/hyperlink" Target="https://panlancashirescp.trixonline.co.uk/chapter/conflict-resolution-policy" TargetMode="External"/><Relationship Id="rId60" Type="http://schemas.openxmlformats.org/officeDocument/2006/relationships/hyperlink" Target="https://my.apps.lancashire.gov.uk/w/webpage/request?form=management_of_allegations_notification" TargetMode="External"/><Relationship Id="rId65" Type="http://schemas.openxmlformats.org/officeDocument/2006/relationships/hyperlink" Target="mailto:Prevent.team@blackburn.gov.uk" TargetMode="External"/><Relationship Id="rId4" Type="http://schemas.openxmlformats.org/officeDocument/2006/relationships/webSettings" Target="webSettings.xml"/><Relationship Id="rId9" Type="http://schemas.openxmlformats.org/officeDocument/2006/relationships/hyperlink" Target="https://lancashiresafeguardingpartnership.org.uk/safeguarding-children" TargetMode="External"/><Relationship Id="rId13" Type="http://schemas.openxmlformats.org/officeDocument/2006/relationships/image" Target="media/image2.png"/><Relationship Id="rId18" Type="http://schemas.openxmlformats.org/officeDocument/2006/relationships/image" Target="media/image6.png"/><Relationship Id="rId3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44</Pages>
  <Words>16451</Words>
  <Characters>93773</Characters>
  <Application>Microsoft Office Word</Application>
  <DocSecurity>0</DocSecurity>
  <Lines>781</Lines>
  <Paragraphs>220</Paragraphs>
  <ScaleCrop>false</ScaleCrop>
  <Company/>
  <LinksUpToDate>false</LinksUpToDate>
  <CharactersWithSpaces>110004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Wallace, Victoria</dc:creator>
  <cp:lastModifiedBy>Roxy Bleasdale</cp:lastModifiedBy>
  <cp:revision>4</cp:revision>
  <dcterms:created xsi:type="dcterms:W3CDTF">2026-06-05T10:08:00Z</dcterms:created>
  <dcterms:modified xsi:type="dcterms:W3CDTF">2026-06-05T10:15:00Z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2026-04-20T00:00:00Z</vt:filetime>
  </property>
  <property fmtid="{D5CDD505-2E9C-101B-9397-08002B2CF9AE}" pid="4" name="Creator">
    <vt:lpwstr>Microsoft® Word 2016</vt:lpwstr>
  </property>
  <property fmtid="{D5CDD505-2E9C-101B-9397-08002B2CF9AE}" pid="5" name="LastSaved">
    <vt:filetime>2026-06-05T00:00:00Z</vt:filetime>
  </property>
  <property fmtid="{D5CDD505-2E9C-101B-9397-08002B2CF9AE}" pid="6" name="Producer">
    <vt:lpwstr>Microsoft® Word 2016</vt:lpwstr>
  </property>
</Properties>
</file>