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2B4D5" w14:textId="77777777" w:rsidR="008B0565" w:rsidRDefault="00000000">
      <w:pPr>
        <w:spacing w:before="77"/>
        <w:ind w:left="61" w:right="487"/>
        <w:jc w:val="center"/>
        <w:rPr>
          <w:rFonts w:ascii="Arial"/>
          <w:b/>
          <w:sz w:val="24"/>
        </w:rPr>
      </w:pPr>
      <w:proofErr w:type="spellStart"/>
      <w:r>
        <w:rPr>
          <w:rFonts w:ascii="Arial"/>
          <w:b/>
          <w:sz w:val="24"/>
        </w:rPr>
        <w:t>Ribbleton</w:t>
      </w:r>
      <w:proofErr w:type="spellEnd"/>
      <w:r>
        <w:rPr>
          <w:rFonts w:ascii="Arial"/>
          <w:b/>
          <w:spacing w:val="-4"/>
          <w:sz w:val="24"/>
        </w:rPr>
        <w:t xml:space="preserve"> </w:t>
      </w:r>
      <w:r>
        <w:rPr>
          <w:rFonts w:ascii="Arial"/>
          <w:b/>
          <w:sz w:val="24"/>
        </w:rPr>
        <w:t>Avenue</w:t>
      </w:r>
      <w:r>
        <w:rPr>
          <w:rFonts w:ascii="Arial"/>
          <w:b/>
          <w:spacing w:val="6"/>
          <w:sz w:val="24"/>
        </w:rPr>
        <w:t xml:space="preserve"> </w:t>
      </w:r>
      <w:r>
        <w:rPr>
          <w:rFonts w:ascii="Arial"/>
          <w:b/>
          <w:sz w:val="24"/>
        </w:rPr>
        <w:t>Methodist</w:t>
      </w:r>
      <w:r>
        <w:rPr>
          <w:rFonts w:ascii="Arial"/>
          <w:b/>
          <w:spacing w:val="-4"/>
          <w:sz w:val="24"/>
        </w:rPr>
        <w:t xml:space="preserve"> </w:t>
      </w:r>
      <w:r>
        <w:rPr>
          <w:rFonts w:ascii="Arial"/>
          <w:b/>
          <w:sz w:val="24"/>
        </w:rPr>
        <w:t>Junior</w:t>
      </w:r>
      <w:r>
        <w:rPr>
          <w:rFonts w:ascii="Arial"/>
          <w:b/>
          <w:spacing w:val="-3"/>
          <w:sz w:val="24"/>
        </w:rPr>
        <w:t xml:space="preserve"> </w:t>
      </w:r>
      <w:r>
        <w:rPr>
          <w:rFonts w:ascii="Arial"/>
          <w:b/>
          <w:spacing w:val="-2"/>
          <w:sz w:val="24"/>
        </w:rPr>
        <w:t>School</w:t>
      </w:r>
    </w:p>
    <w:p w14:paraId="44004C0F" w14:textId="77777777" w:rsidR="008B0565" w:rsidRDefault="008B0565">
      <w:pPr>
        <w:pStyle w:val="BodyText"/>
        <w:ind w:left="0" w:firstLine="0"/>
        <w:rPr>
          <w:rFonts w:ascii="Arial"/>
          <w:b/>
        </w:rPr>
      </w:pPr>
    </w:p>
    <w:p w14:paraId="5A72BEE1" w14:textId="77777777" w:rsidR="008B0565" w:rsidRDefault="008B0565">
      <w:pPr>
        <w:pStyle w:val="BodyText"/>
        <w:spacing w:before="202"/>
        <w:ind w:left="0" w:firstLine="0"/>
        <w:rPr>
          <w:rFonts w:ascii="Arial"/>
          <w:b/>
        </w:rPr>
      </w:pPr>
    </w:p>
    <w:p w14:paraId="7F1198FF" w14:textId="77777777" w:rsidR="008B0565" w:rsidRDefault="00000000">
      <w:pPr>
        <w:ind w:left="67" w:right="487"/>
        <w:jc w:val="center"/>
        <w:rPr>
          <w:rFonts w:ascii="Arial"/>
          <w:i/>
          <w:sz w:val="24"/>
        </w:rPr>
      </w:pPr>
      <w:r>
        <w:rPr>
          <w:rFonts w:ascii="Arial"/>
          <w:i/>
          <w:sz w:val="24"/>
        </w:rPr>
        <w:t>Assessment</w:t>
      </w:r>
      <w:r>
        <w:rPr>
          <w:rFonts w:ascii="Arial"/>
          <w:i/>
          <w:spacing w:val="-4"/>
          <w:sz w:val="24"/>
        </w:rPr>
        <w:t xml:space="preserve"> </w:t>
      </w:r>
      <w:r>
        <w:rPr>
          <w:rFonts w:ascii="Arial"/>
          <w:i/>
          <w:spacing w:val="-2"/>
          <w:sz w:val="24"/>
        </w:rPr>
        <w:t>Policy</w:t>
      </w:r>
    </w:p>
    <w:p w14:paraId="612777FB" w14:textId="77777777" w:rsidR="008B0565" w:rsidRDefault="00000000">
      <w:pPr>
        <w:pStyle w:val="BodyText"/>
        <w:spacing w:before="88"/>
        <w:ind w:left="0" w:firstLine="0"/>
        <w:rPr>
          <w:rFonts w:ascii="Arial"/>
          <w:i/>
          <w:sz w:val="20"/>
        </w:rPr>
      </w:pPr>
      <w:r>
        <w:rPr>
          <w:rFonts w:ascii="Arial"/>
          <w:i/>
          <w:noProof/>
          <w:sz w:val="20"/>
        </w:rPr>
        <w:drawing>
          <wp:anchor distT="0" distB="0" distL="0" distR="0" simplePos="0" relativeHeight="487587840" behindDoc="1" locked="0" layoutInCell="1" allowOverlap="1" wp14:anchorId="0B0EDD87" wp14:editId="54552B74">
            <wp:simplePos x="0" y="0"/>
            <wp:positionH relativeFrom="page">
              <wp:posOffset>2295144</wp:posOffset>
            </wp:positionH>
            <wp:positionV relativeFrom="paragraph">
              <wp:posOffset>217610</wp:posOffset>
            </wp:positionV>
            <wp:extent cx="3066819" cy="2996946"/>
            <wp:effectExtent l="0" t="0" r="0" b="0"/>
            <wp:wrapTopAndBottom/>
            <wp:docPr id="1" name="Image 1"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School Logo"/>
                    <pic:cNvPicPr/>
                  </pic:nvPicPr>
                  <pic:blipFill>
                    <a:blip r:embed="rId5" cstate="print"/>
                    <a:stretch>
                      <a:fillRect/>
                    </a:stretch>
                  </pic:blipFill>
                  <pic:spPr>
                    <a:xfrm>
                      <a:off x="0" y="0"/>
                      <a:ext cx="3066819" cy="2996946"/>
                    </a:xfrm>
                    <a:prstGeom prst="rect">
                      <a:avLst/>
                    </a:prstGeom>
                  </pic:spPr>
                </pic:pic>
              </a:graphicData>
            </a:graphic>
          </wp:anchor>
        </w:drawing>
      </w:r>
    </w:p>
    <w:p w14:paraId="4232B013" w14:textId="77777777" w:rsidR="008B0565" w:rsidRDefault="008B0565">
      <w:pPr>
        <w:pStyle w:val="BodyText"/>
        <w:rPr>
          <w:rFonts w:ascii="Arial"/>
          <w:i/>
          <w:sz w:val="20"/>
        </w:rPr>
        <w:sectPr w:rsidR="008B0565">
          <w:type w:val="continuous"/>
          <w:pgSz w:w="11910" w:h="16840"/>
          <w:pgMar w:top="1580" w:right="850" w:bottom="280" w:left="1275"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2D99A537" w14:textId="77777777" w:rsidR="008B0565" w:rsidRDefault="00000000">
      <w:pPr>
        <w:pStyle w:val="BodyText"/>
        <w:tabs>
          <w:tab w:val="left" w:pos="1948"/>
        </w:tabs>
        <w:spacing w:before="77"/>
        <w:ind w:left="165" w:firstLine="0"/>
      </w:pPr>
      <w:r>
        <w:lastRenderedPageBreak/>
        <w:t>Headteacher</w:t>
      </w:r>
      <w:r>
        <w:rPr>
          <w:spacing w:val="-16"/>
        </w:rPr>
        <w:t xml:space="preserve"> </w:t>
      </w:r>
      <w:r>
        <w:rPr>
          <w:spacing w:val="-10"/>
        </w:rPr>
        <w:t>:</w:t>
      </w:r>
      <w:r>
        <w:tab/>
      </w:r>
      <w:proofErr w:type="spellStart"/>
      <w:r>
        <w:t>Mrs</w:t>
      </w:r>
      <w:proofErr w:type="spellEnd"/>
      <w:r>
        <w:rPr>
          <w:spacing w:val="-3"/>
        </w:rPr>
        <w:t xml:space="preserve"> </w:t>
      </w:r>
      <w:r>
        <w:t xml:space="preserve">F. </w:t>
      </w:r>
      <w:r>
        <w:rPr>
          <w:spacing w:val="-2"/>
        </w:rPr>
        <w:t>Nickson</w:t>
      </w:r>
    </w:p>
    <w:p w14:paraId="7A64006D" w14:textId="77777777" w:rsidR="008B0565" w:rsidRDefault="00000000">
      <w:pPr>
        <w:pStyle w:val="BodyText"/>
        <w:tabs>
          <w:tab w:val="left" w:pos="3343"/>
        </w:tabs>
        <w:ind w:left="165" w:right="3586" w:firstLine="0"/>
      </w:pPr>
      <w:r>
        <w:t>Assessment Co-</w:t>
      </w:r>
      <w:proofErr w:type="spellStart"/>
      <w:r>
        <w:t>ordinator</w:t>
      </w:r>
      <w:proofErr w:type="spellEnd"/>
      <w:r>
        <w:t xml:space="preserve"> :</w:t>
      </w:r>
      <w:r>
        <w:tab/>
        <w:t>Miss F. Nickson Assessment</w:t>
      </w:r>
      <w:r>
        <w:rPr>
          <w:spacing w:val="-8"/>
        </w:rPr>
        <w:t xml:space="preserve"> </w:t>
      </w:r>
      <w:r>
        <w:t>Team:</w:t>
      </w:r>
      <w:r>
        <w:rPr>
          <w:spacing w:val="-6"/>
        </w:rPr>
        <w:t xml:space="preserve"> </w:t>
      </w:r>
      <w:r>
        <w:t>David</w:t>
      </w:r>
      <w:r>
        <w:rPr>
          <w:spacing w:val="-6"/>
        </w:rPr>
        <w:t xml:space="preserve"> </w:t>
      </w:r>
      <w:r>
        <w:t>Smith</w:t>
      </w:r>
      <w:r>
        <w:rPr>
          <w:spacing w:val="-6"/>
        </w:rPr>
        <w:t xml:space="preserve"> </w:t>
      </w:r>
      <w:r>
        <w:t>and</w:t>
      </w:r>
      <w:r>
        <w:rPr>
          <w:spacing w:val="-6"/>
        </w:rPr>
        <w:t xml:space="preserve"> </w:t>
      </w:r>
      <w:r>
        <w:t>Rebecca</w:t>
      </w:r>
      <w:r>
        <w:rPr>
          <w:spacing w:val="-6"/>
        </w:rPr>
        <w:t xml:space="preserve"> </w:t>
      </w:r>
      <w:r>
        <w:t>Parkinson Assessment Link Governor: John Atkins</w:t>
      </w:r>
    </w:p>
    <w:p w14:paraId="69714071" w14:textId="77777777" w:rsidR="008B0565" w:rsidRDefault="008B0565">
      <w:pPr>
        <w:pStyle w:val="BodyText"/>
        <w:ind w:left="0" w:firstLine="0"/>
      </w:pPr>
    </w:p>
    <w:p w14:paraId="38C23027" w14:textId="77777777" w:rsidR="008B0565" w:rsidRDefault="00000000">
      <w:pPr>
        <w:pStyle w:val="Heading1"/>
        <w:spacing w:before="1"/>
        <w:ind w:left="0" w:right="487"/>
        <w:jc w:val="center"/>
        <w:rPr>
          <w:u w:val="none"/>
        </w:rPr>
      </w:pPr>
      <w:r>
        <w:t>Assessment</w:t>
      </w:r>
      <w:r>
        <w:rPr>
          <w:spacing w:val="64"/>
        </w:rPr>
        <w:t xml:space="preserve"> </w:t>
      </w:r>
      <w:r>
        <w:t>and</w:t>
      </w:r>
      <w:r>
        <w:rPr>
          <w:spacing w:val="-1"/>
        </w:rPr>
        <w:t xml:space="preserve"> </w:t>
      </w:r>
      <w:r>
        <w:t>the</w:t>
      </w:r>
      <w:r>
        <w:rPr>
          <w:spacing w:val="63"/>
        </w:rPr>
        <w:t xml:space="preserve"> </w:t>
      </w:r>
      <w:r>
        <w:t>School</w:t>
      </w:r>
      <w:r>
        <w:rPr>
          <w:spacing w:val="64"/>
        </w:rPr>
        <w:t xml:space="preserve"> </w:t>
      </w:r>
      <w:r>
        <w:rPr>
          <w:spacing w:val="-2"/>
        </w:rPr>
        <w:t>Values</w:t>
      </w:r>
    </w:p>
    <w:p w14:paraId="0CBE20BD" w14:textId="77777777" w:rsidR="008B0565" w:rsidRDefault="008B0565">
      <w:pPr>
        <w:pStyle w:val="BodyText"/>
        <w:ind w:left="0" w:firstLine="0"/>
        <w:rPr>
          <w:rFonts w:ascii="Arial"/>
          <w:b/>
          <w:sz w:val="20"/>
        </w:rPr>
      </w:pPr>
    </w:p>
    <w:p w14:paraId="74FA9A98" w14:textId="77777777" w:rsidR="008B0565" w:rsidRDefault="00000000">
      <w:pPr>
        <w:pStyle w:val="BodyText"/>
        <w:spacing w:before="72"/>
        <w:ind w:left="0" w:firstLine="0"/>
        <w:rPr>
          <w:rFonts w:ascii="Arial"/>
          <w:b/>
          <w:sz w:val="20"/>
        </w:rPr>
      </w:pPr>
      <w:r>
        <w:rPr>
          <w:rFonts w:ascii="Arial"/>
          <w:b/>
          <w:noProof/>
          <w:sz w:val="20"/>
        </w:rPr>
        <mc:AlternateContent>
          <mc:Choice Requires="wps">
            <w:drawing>
              <wp:anchor distT="0" distB="0" distL="0" distR="0" simplePos="0" relativeHeight="487588352" behindDoc="1" locked="0" layoutInCell="1" allowOverlap="1" wp14:anchorId="6270EFCF" wp14:editId="21ACBCE8">
                <wp:simplePos x="0" y="0"/>
                <wp:positionH relativeFrom="page">
                  <wp:posOffset>896416</wp:posOffset>
                </wp:positionH>
                <wp:positionV relativeFrom="paragraph">
                  <wp:posOffset>207111</wp:posOffset>
                </wp:positionV>
                <wp:extent cx="5769610" cy="1928495"/>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9610" cy="1928495"/>
                        </a:xfrm>
                        <a:prstGeom prst="rect">
                          <a:avLst/>
                        </a:prstGeom>
                        <a:solidFill>
                          <a:srgbClr val="FAFAFA"/>
                        </a:solidFill>
                      </wps:spPr>
                      <wps:txbx>
                        <w:txbxContent>
                          <w:p w14:paraId="4840D9A1" w14:textId="77777777" w:rsidR="008B0565" w:rsidRDefault="00000000">
                            <w:pPr>
                              <w:spacing w:line="272" w:lineRule="exact"/>
                              <w:ind w:left="35" w:right="36"/>
                              <w:jc w:val="center"/>
                              <w:rPr>
                                <w:rFonts w:ascii="Arial"/>
                                <w:b/>
                                <w:color w:val="000000"/>
                                <w:sz w:val="24"/>
                              </w:rPr>
                            </w:pPr>
                            <w:r>
                              <w:rPr>
                                <w:rFonts w:ascii="Arial"/>
                                <w:b/>
                                <w:color w:val="C0392B"/>
                                <w:sz w:val="24"/>
                                <w:u w:val="single" w:color="C0392B"/>
                              </w:rPr>
                              <w:t>Our</w:t>
                            </w:r>
                            <w:r>
                              <w:rPr>
                                <w:rFonts w:ascii="Arial"/>
                                <w:b/>
                                <w:color w:val="C0392B"/>
                                <w:spacing w:val="1"/>
                                <w:sz w:val="24"/>
                                <w:u w:val="single" w:color="C0392B"/>
                              </w:rPr>
                              <w:t xml:space="preserve"> </w:t>
                            </w:r>
                            <w:r>
                              <w:rPr>
                                <w:rFonts w:ascii="Arial"/>
                                <w:b/>
                                <w:color w:val="C0392B"/>
                                <w:spacing w:val="-2"/>
                                <w:sz w:val="24"/>
                                <w:u w:val="single" w:color="C0392B"/>
                              </w:rPr>
                              <w:t>Vision</w:t>
                            </w:r>
                          </w:p>
                          <w:p w14:paraId="7AE9C1C3" w14:textId="77777777" w:rsidR="008B0565" w:rsidRDefault="008B0565">
                            <w:pPr>
                              <w:pStyle w:val="BodyText"/>
                              <w:ind w:left="0" w:firstLine="0"/>
                              <w:rPr>
                                <w:rFonts w:ascii="Arial"/>
                                <w:b/>
                                <w:color w:val="000000"/>
                              </w:rPr>
                            </w:pPr>
                          </w:p>
                          <w:p w14:paraId="74BB5298" w14:textId="77777777" w:rsidR="008B0565" w:rsidRDefault="00000000">
                            <w:pPr>
                              <w:pStyle w:val="BodyText"/>
                              <w:ind w:left="35" w:right="31" w:firstLine="0"/>
                              <w:jc w:val="center"/>
                              <w:rPr>
                                <w:color w:val="000000"/>
                              </w:rPr>
                            </w:pPr>
                            <w:r>
                              <w:rPr>
                                <w:color w:val="E74B3B"/>
                              </w:rPr>
                              <w:t>Within</w:t>
                            </w:r>
                            <w:r>
                              <w:rPr>
                                <w:color w:val="E74B3B"/>
                                <w:spacing w:val="-5"/>
                              </w:rPr>
                              <w:t xml:space="preserve"> </w:t>
                            </w:r>
                            <w:r>
                              <w:rPr>
                                <w:color w:val="E74B3B"/>
                              </w:rPr>
                              <w:t>this</w:t>
                            </w:r>
                            <w:r>
                              <w:rPr>
                                <w:color w:val="E74B3B"/>
                                <w:spacing w:val="-3"/>
                              </w:rPr>
                              <w:t xml:space="preserve"> </w:t>
                            </w:r>
                            <w:r>
                              <w:rPr>
                                <w:color w:val="E74B3B"/>
                              </w:rPr>
                              <w:t>truly</w:t>
                            </w:r>
                            <w:r>
                              <w:rPr>
                                <w:color w:val="E74B3B"/>
                                <w:spacing w:val="-6"/>
                              </w:rPr>
                              <w:t xml:space="preserve"> </w:t>
                            </w:r>
                            <w:r>
                              <w:rPr>
                                <w:color w:val="E74B3B"/>
                              </w:rPr>
                              <w:t>distinctive</w:t>
                            </w:r>
                            <w:r>
                              <w:rPr>
                                <w:color w:val="E74B3B"/>
                                <w:spacing w:val="-2"/>
                              </w:rPr>
                              <w:t xml:space="preserve"> </w:t>
                            </w:r>
                            <w:r>
                              <w:rPr>
                                <w:color w:val="E74B3B"/>
                              </w:rPr>
                              <w:t>Methodist</w:t>
                            </w:r>
                            <w:r>
                              <w:rPr>
                                <w:color w:val="E74B3B"/>
                                <w:spacing w:val="-2"/>
                              </w:rPr>
                              <w:t xml:space="preserve"> </w:t>
                            </w:r>
                            <w:r>
                              <w:rPr>
                                <w:color w:val="E74B3B"/>
                              </w:rPr>
                              <w:t>School,</w:t>
                            </w:r>
                            <w:r>
                              <w:rPr>
                                <w:color w:val="E74B3B"/>
                                <w:spacing w:val="-7"/>
                              </w:rPr>
                              <w:t xml:space="preserve"> </w:t>
                            </w:r>
                            <w:r>
                              <w:rPr>
                                <w:color w:val="E74B3B"/>
                              </w:rPr>
                              <w:t>our</w:t>
                            </w:r>
                            <w:r>
                              <w:rPr>
                                <w:color w:val="E74B3B"/>
                                <w:spacing w:val="-4"/>
                              </w:rPr>
                              <w:t xml:space="preserve"> </w:t>
                            </w:r>
                            <w:r>
                              <w:rPr>
                                <w:color w:val="E74B3B"/>
                              </w:rPr>
                              <w:t>common</w:t>
                            </w:r>
                            <w:r>
                              <w:rPr>
                                <w:color w:val="E74B3B"/>
                                <w:spacing w:val="-4"/>
                              </w:rPr>
                              <w:t xml:space="preserve"> </w:t>
                            </w:r>
                            <w:r>
                              <w:rPr>
                                <w:color w:val="E74B3B"/>
                              </w:rPr>
                              <w:t>purpose</w:t>
                            </w:r>
                            <w:r>
                              <w:rPr>
                                <w:color w:val="E74B3B"/>
                                <w:spacing w:val="-1"/>
                              </w:rPr>
                              <w:t xml:space="preserve"> </w:t>
                            </w:r>
                            <w:r>
                              <w:rPr>
                                <w:color w:val="E74B3B"/>
                              </w:rPr>
                              <w:t>is</w:t>
                            </w:r>
                            <w:r>
                              <w:rPr>
                                <w:color w:val="E74B3B"/>
                                <w:spacing w:val="-3"/>
                              </w:rPr>
                              <w:t xml:space="preserve"> </w:t>
                            </w:r>
                            <w:r>
                              <w:rPr>
                                <w:color w:val="E74B3B"/>
                              </w:rPr>
                              <w:t>to</w:t>
                            </w:r>
                            <w:r>
                              <w:rPr>
                                <w:color w:val="E74B3B"/>
                                <w:spacing w:val="-2"/>
                              </w:rPr>
                              <w:t xml:space="preserve"> </w:t>
                            </w:r>
                            <w:r>
                              <w:rPr>
                                <w:color w:val="E74B3B"/>
                              </w:rPr>
                              <w:t>enable</w:t>
                            </w:r>
                            <w:r>
                              <w:rPr>
                                <w:color w:val="E74B3B"/>
                                <w:spacing w:val="-1"/>
                              </w:rPr>
                              <w:t xml:space="preserve"> </w:t>
                            </w:r>
                            <w:r>
                              <w:rPr>
                                <w:color w:val="E74B3B"/>
                              </w:rPr>
                              <w:t>every child to thrive academically, emotionally and spiritually and to become the person God intends them to be. We will be a school of which the local community and the Methodist Church are justly proud.</w:t>
                            </w:r>
                          </w:p>
                          <w:p w14:paraId="515C7BB1" w14:textId="77777777" w:rsidR="008B0565" w:rsidRDefault="008B0565">
                            <w:pPr>
                              <w:pStyle w:val="BodyText"/>
                              <w:ind w:left="0" w:firstLine="0"/>
                              <w:rPr>
                                <w:color w:val="000000"/>
                              </w:rPr>
                            </w:pPr>
                          </w:p>
                          <w:p w14:paraId="6402137C" w14:textId="77777777" w:rsidR="008B0565" w:rsidRDefault="00000000">
                            <w:pPr>
                              <w:ind w:left="35" w:right="35"/>
                              <w:jc w:val="center"/>
                              <w:rPr>
                                <w:rFonts w:ascii="Arial"/>
                                <w:b/>
                                <w:color w:val="000000"/>
                                <w:sz w:val="24"/>
                              </w:rPr>
                            </w:pPr>
                            <w:r>
                              <w:rPr>
                                <w:rFonts w:ascii="Arial"/>
                                <w:b/>
                                <w:color w:val="C0392B"/>
                                <w:sz w:val="24"/>
                                <w:u w:val="single" w:color="C0392B"/>
                              </w:rPr>
                              <w:t>Our</w:t>
                            </w:r>
                            <w:r>
                              <w:rPr>
                                <w:rFonts w:ascii="Arial"/>
                                <w:b/>
                                <w:color w:val="C0392B"/>
                                <w:spacing w:val="-1"/>
                                <w:sz w:val="24"/>
                                <w:u w:val="single" w:color="C0392B"/>
                              </w:rPr>
                              <w:t xml:space="preserve"> </w:t>
                            </w:r>
                            <w:r>
                              <w:rPr>
                                <w:rFonts w:ascii="Arial"/>
                                <w:b/>
                                <w:color w:val="C0392B"/>
                                <w:spacing w:val="-2"/>
                                <w:sz w:val="24"/>
                                <w:u w:val="single" w:color="C0392B"/>
                              </w:rPr>
                              <w:t>Mission</w:t>
                            </w:r>
                          </w:p>
                          <w:p w14:paraId="3EB26240" w14:textId="77777777" w:rsidR="008B0565" w:rsidRDefault="008B0565">
                            <w:pPr>
                              <w:pStyle w:val="BodyText"/>
                              <w:ind w:left="0" w:firstLine="0"/>
                              <w:rPr>
                                <w:rFonts w:ascii="Arial"/>
                                <w:b/>
                                <w:color w:val="000000"/>
                              </w:rPr>
                            </w:pPr>
                          </w:p>
                          <w:p w14:paraId="5C7001CC" w14:textId="77777777" w:rsidR="008B0565" w:rsidRDefault="00000000">
                            <w:pPr>
                              <w:spacing w:before="1"/>
                              <w:ind w:left="35" w:right="33"/>
                              <w:jc w:val="center"/>
                              <w:rPr>
                                <w:rFonts w:ascii="Arial" w:hAnsi="Arial"/>
                                <w:b/>
                                <w:i/>
                                <w:color w:val="000000"/>
                                <w:sz w:val="24"/>
                              </w:rPr>
                            </w:pPr>
                            <w:r>
                              <w:rPr>
                                <w:rFonts w:ascii="Arial" w:hAnsi="Arial"/>
                                <w:b/>
                                <w:i/>
                                <w:color w:val="C0392B"/>
                                <w:sz w:val="24"/>
                              </w:rPr>
                              <w:t>“Brighter</w:t>
                            </w:r>
                            <w:r>
                              <w:rPr>
                                <w:rFonts w:ascii="Arial" w:hAnsi="Arial"/>
                                <w:b/>
                                <w:i/>
                                <w:color w:val="C0392B"/>
                                <w:spacing w:val="-4"/>
                                <w:sz w:val="24"/>
                              </w:rPr>
                              <w:t xml:space="preserve"> </w:t>
                            </w:r>
                            <w:r>
                              <w:rPr>
                                <w:rFonts w:ascii="Arial" w:hAnsi="Arial"/>
                                <w:b/>
                                <w:i/>
                                <w:color w:val="C0392B"/>
                                <w:sz w:val="24"/>
                              </w:rPr>
                              <w:t>futures</w:t>
                            </w:r>
                            <w:r>
                              <w:rPr>
                                <w:rFonts w:ascii="Arial" w:hAnsi="Arial"/>
                                <w:b/>
                                <w:i/>
                                <w:color w:val="C0392B"/>
                                <w:spacing w:val="-3"/>
                                <w:sz w:val="24"/>
                              </w:rPr>
                              <w:t xml:space="preserve"> </w:t>
                            </w:r>
                            <w:r>
                              <w:rPr>
                                <w:rFonts w:ascii="Arial" w:hAnsi="Arial"/>
                                <w:b/>
                                <w:i/>
                                <w:color w:val="C0392B"/>
                                <w:sz w:val="24"/>
                              </w:rPr>
                              <w:t>built</w:t>
                            </w:r>
                            <w:r>
                              <w:rPr>
                                <w:rFonts w:ascii="Arial" w:hAnsi="Arial"/>
                                <w:b/>
                                <w:i/>
                                <w:color w:val="C0392B"/>
                                <w:spacing w:val="-4"/>
                                <w:sz w:val="24"/>
                              </w:rPr>
                              <w:t xml:space="preserve"> </w:t>
                            </w:r>
                            <w:r>
                              <w:rPr>
                                <w:rFonts w:ascii="Arial" w:hAnsi="Arial"/>
                                <w:b/>
                                <w:i/>
                                <w:color w:val="C0392B"/>
                                <w:sz w:val="24"/>
                              </w:rPr>
                              <w:t>with</w:t>
                            </w:r>
                            <w:r>
                              <w:rPr>
                                <w:rFonts w:ascii="Arial" w:hAnsi="Arial"/>
                                <w:b/>
                                <w:i/>
                                <w:color w:val="C0392B"/>
                                <w:spacing w:val="-5"/>
                                <w:sz w:val="24"/>
                              </w:rPr>
                              <w:t xml:space="preserve"> </w:t>
                            </w:r>
                            <w:r>
                              <w:rPr>
                                <w:rFonts w:ascii="Arial" w:hAnsi="Arial"/>
                                <w:b/>
                                <w:i/>
                                <w:color w:val="C0392B"/>
                                <w:sz w:val="24"/>
                              </w:rPr>
                              <w:t>Ambition,</w:t>
                            </w:r>
                            <w:r>
                              <w:rPr>
                                <w:rFonts w:ascii="Arial" w:hAnsi="Arial"/>
                                <w:b/>
                                <w:i/>
                                <w:color w:val="C0392B"/>
                                <w:spacing w:val="-3"/>
                                <w:sz w:val="24"/>
                              </w:rPr>
                              <w:t xml:space="preserve"> </w:t>
                            </w:r>
                            <w:r>
                              <w:rPr>
                                <w:rFonts w:ascii="Arial" w:hAnsi="Arial"/>
                                <w:b/>
                                <w:i/>
                                <w:color w:val="C0392B"/>
                                <w:sz w:val="24"/>
                              </w:rPr>
                              <w:t>Courage</w:t>
                            </w:r>
                            <w:r>
                              <w:rPr>
                                <w:rFonts w:ascii="Arial" w:hAnsi="Arial"/>
                                <w:b/>
                                <w:i/>
                                <w:color w:val="C0392B"/>
                                <w:spacing w:val="-3"/>
                                <w:sz w:val="24"/>
                              </w:rPr>
                              <w:t xml:space="preserve"> </w:t>
                            </w:r>
                            <w:r>
                              <w:rPr>
                                <w:rFonts w:ascii="Arial" w:hAnsi="Arial"/>
                                <w:b/>
                                <w:i/>
                                <w:color w:val="C0392B"/>
                                <w:sz w:val="24"/>
                              </w:rPr>
                              <w:t>and</w:t>
                            </w:r>
                            <w:r>
                              <w:rPr>
                                <w:rFonts w:ascii="Arial" w:hAnsi="Arial"/>
                                <w:b/>
                                <w:i/>
                                <w:color w:val="C0392B"/>
                                <w:spacing w:val="-4"/>
                                <w:sz w:val="24"/>
                              </w:rPr>
                              <w:t xml:space="preserve"> </w:t>
                            </w:r>
                            <w:r>
                              <w:rPr>
                                <w:rFonts w:ascii="Arial" w:hAnsi="Arial"/>
                                <w:b/>
                                <w:i/>
                                <w:color w:val="C0392B"/>
                                <w:sz w:val="24"/>
                              </w:rPr>
                              <w:t>Respect;</w:t>
                            </w:r>
                            <w:r>
                              <w:rPr>
                                <w:rFonts w:ascii="Arial" w:hAnsi="Arial"/>
                                <w:b/>
                                <w:i/>
                                <w:color w:val="C0392B"/>
                                <w:spacing w:val="-5"/>
                                <w:sz w:val="24"/>
                              </w:rPr>
                              <w:t xml:space="preserve"> </w:t>
                            </w:r>
                            <w:r>
                              <w:rPr>
                                <w:rFonts w:ascii="Arial" w:hAnsi="Arial"/>
                                <w:b/>
                                <w:i/>
                                <w:color w:val="C0392B"/>
                                <w:sz w:val="24"/>
                              </w:rPr>
                              <w:t>filled</w:t>
                            </w:r>
                            <w:r>
                              <w:rPr>
                                <w:rFonts w:ascii="Arial" w:hAnsi="Arial"/>
                                <w:b/>
                                <w:i/>
                                <w:color w:val="C0392B"/>
                                <w:spacing w:val="-4"/>
                                <w:sz w:val="24"/>
                              </w:rPr>
                              <w:t xml:space="preserve"> </w:t>
                            </w:r>
                            <w:r>
                              <w:rPr>
                                <w:rFonts w:ascii="Arial" w:hAnsi="Arial"/>
                                <w:b/>
                                <w:i/>
                                <w:color w:val="C0392B"/>
                                <w:sz w:val="24"/>
                              </w:rPr>
                              <w:t>with</w:t>
                            </w:r>
                            <w:r>
                              <w:rPr>
                                <w:rFonts w:ascii="Arial" w:hAnsi="Arial"/>
                                <w:b/>
                                <w:i/>
                                <w:color w:val="C0392B"/>
                                <w:spacing w:val="-4"/>
                                <w:sz w:val="24"/>
                              </w:rPr>
                              <w:t xml:space="preserve"> </w:t>
                            </w:r>
                            <w:r>
                              <w:rPr>
                                <w:rFonts w:ascii="Arial" w:hAnsi="Arial"/>
                                <w:b/>
                                <w:i/>
                                <w:color w:val="C0392B"/>
                                <w:sz w:val="24"/>
                              </w:rPr>
                              <w:t>Love, Hope and Faith”</w:t>
                            </w:r>
                          </w:p>
                        </w:txbxContent>
                      </wps:txbx>
                      <wps:bodyPr wrap="square" lIns="0" tIns="0" rIns="0" bIns="0" rtlCol="0">
                        <a:noAutofit/>
                      </wps:bodyPr>
                    </wps:wsp>
                  </a:graphicData>
                </a:graphic>
              </wp:anchor>
            </w:drawing>
          </mc:Choice>
          <mc:Fallback>
            <w:pict>
              <v:shapetype w14:anchorId="6270EFCF" id="_x0000_t202" coordsize="21600,21600" o:spt="202" path="m,l,21600r21600,l21600,xe">
                <v:stroke joinstyle="miter"/>
                <v:path gradientshapeok="t" o:connecttype="rect"/>
              </v:shapetype>
              <v:shape id="Textbox 2" o:spid="_x0000_s1026" type="#_x0000_t202" style="position:absolute;margin-left:70.6pt;margin-top:16.3pt;width:454.3pt;height:151.8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" fillcolor="#fafafa" stroked="f">
                <v:textbox inset="0,0,0,0">
                  <w:txbxContent>
                    <w:p w14:paraId="4840D9A1" w14:textId="77777777" w:rsidR="008B0565" w:rsidRDefault="00000000">
                      <w:pPr>
                        <w:spacing w:line="272" w:lineRule="exact"/>
                        <w:ind w:left="35" w:right="36"/>
                        <w:jc w:val="center"/>
                        <w:rPr>
                          <w:rFonts w:ascii="Arial"/>
                          <w:b/>
                          <w:color w:val="000000"/>
                          <w:sz w:val="24"/>
                        </w:rPr>
                      </w:pPr>
                      <w:r>
                        <w:rPr>
                          <w:rFonts w:ascii="Arial"/>
                          <w:b/>
                          <w:color w:val="C0392B"/>
                          <w:sz w:val="24"/>
                          <w:u w:val="single" w:color="C0392B"/>
                        </w:rPr>
                        <w:t>Our</w:t>
                      </w:r>
                      <w:r>
                        <w:rPr>
                          <w:rFonts w:ascii="Arial"/>
                          <w:b/>
                          <w:color w:val="C0392B"/>
                          <w:spacing w:val="1"/>
                          <w:sz w:val="24"/>
                          <w:u w:val="single" w:color="C0392B"/>
                        </w:rPr>
                        <w:t xml:space="preserve"> </w:t>
                      </w:r>
                      <w:r>
                        <w:rPr>
                          <w:rFonts w:ascii="Arial"/>
                          <w:b/>
                          <w:color w:val="C0392B"/>
                          <w:spacing w:val="-2"/>
                          <w:sz w:val="24"/>
                          <w:u w:val="single" w:color="C0392B"/>
                        </w:rPr>
                        <w:t>Vision</w:t>
                      </w:r>
                    </w:p>
                    <w:p w14:paraId="7AE9C1C3" w14:textId="77777777" w:rsidR="008B0565" w:rsidRDefault="008B0565">
                      <w:pPr>
                        <w:pStyle w:val="BodyText"/>
                        <w:ind w:left="0" w:firstLine="0"/>
                        <w:rPr>
                          <w:rFonts w:ascii="Arial"/>
                          <w:b/>
                          <w:color w:val="000000"/>
                        </w:rPr>
                      </w:pPr>
                    </w:p>
                    <w:p w14:paraId="74BB5298" w14:textId="77777777" w:rsidR="008B0565" w:rsidRDefault="00000000">
                      <w:pPr>
                        <w:pStyle w:val="BodyText"/>
                        <w:ind w:left="35" w:right="31" w:firstLine="0"/>
                        <w:jc w:val="center"/>
                        <w:rPr>
                          <w:color w:val="000000"/>
                        </w:rPr>
                      </w:pPr>
                      <w:r>
                        <w:rPr>
                          <w:color w:val="E74B3B"/>
                        </w:rPr>
                        <w:t>Within</w:t>
                      </w:r>
                      <w:r>
                        <w:rPr>
                          <w:color w:val="E74B3B"/>
                          <w:spacing w:val="-5"/>
                        </w:rPr>
                        <w:t xml:space="preserve"> </w:t>
                      </w:r>
                      <w:r>
                        <w:rPr>
                          <w:color w:val="E74B3B"/>
                        </w:rPr>
                        <w:t>this</w:t>
                      </w:r>
                      <w:r>
                        <w:rPr>
                          <w:color w:val="E74B3B"/>
                          <w:spacing w:val="-3"/>
                        </w:rPr>
                        <w:t xml:space="preserve"> </w:t>
                      </w:r>
                      <w:r>
                        <w:rPr>
                          <w:color w:val="E74B3B"/>
                        </w:rPr>
                        <w:t>truly</w:t>
                      </w:r>
                      <w:r>
                        <w:rPr>
                          <w:color w:val="E74B3B"/>
                          <w:spacing w:val="-6"/>
                        </w:rPr>
                        <w:t xml:space="preserve"> </w:t>
                      </w:r>
                      <w:r>
                        <w:rPr>
                          <w:color w:val="E74B3B"/>
                        </w:rPr>
                        <w:t>distinctive</w:t>
                      </w:r>
                      <w:r>
                        <w:rPr>
                          <w:color w:val="E74B3B"/>
                          <w:spacing w:val="-2"/>
                        </w:rPr>
                        <w:t xml:space="preserve"> </w:t>
                      </w:r>
                      <w:r>
                        <w:rPr>
                          <w:color w:val="E74B3B"/>
                        </w:rPr>
                        <w:t>Methodist</w:t>
                      </w:r>
                      <w:r>
                        <w:rPr>
                          <w:color w:val="E74B3B"/>
                          <w:spacing w:val="-2"/>
                        </w:rPr>
                        <w:t xml:space="preserve"> </w:t>
                      </w:r>
                      <w:r>
                        <w:rPr>
                          <w:color w:val="E74B3B"/>
                        </w:rPr>
                        <w:t>School,</w:t>
                      </w:r>
                      <w:r>
                        <w:rPr>
                          <w:color w:val="E74B3B"/>
                          <w:spacing w:val="-7"/>
                        </w:rPr>
                        <w:t xml:space="preserve"> </w:t>
                      </w:r>
                      <w:r>
                        <w:rPr>
                          <w:color w:val="E74B3B"/>
                        </w:rPr>
                        <w:t>our</w:t>
                      </w:r>
                      <w:r>
                        <w:rPr>
                          <w:color w:val="E74B3B"/>
                          <w:spacing w:val="-4"/>
                        </w:rPr>
                        <w:t xml:space="preserve"> </w:t>
                      </w:r>
                      <w:r>
                        <w:rPr>
                          <w:color w:val="E74B3B"/>
                        </w:rPr>
                        <w:t>common</w:t>
                      </w:r>
                      <w:r>
                        <w:rPr>
                          <w:color w:val="E74B3B"/>
                          <w:spacing w:val="-4"/>
                        </w:rPr>
                        <w:t xml:space="preserve"> </w:t>
                      </w:r>
                      <w:r>
                        <w:rPr>
                          <w:color w:val="E74B3B"/>
                        </w:rPr>
                        <w:t>purpose</w:t>
                      </w:r>
                      <w:r>
                        <w:rPr>
                          <w:color w:val="E74B3B"/>
                          <w:spacing w:val="-1"/>
                        </w:rPr>
                        <w:t xml:space="preserve"> </w:t>
                      </w:r>
                      <w:r>
                        <w:rPr>
                          <w:color w:val="E74B3B"/>
                        </w:rPr>
                        <w:t>is</w:t>
                      </w:r>
                      <w:r>
                        <w:rPr>
                          <w:color w:val="E74B3B"/>
                          <w:spacing w:val="-3"/>
                        </w:rPr>
                        <w:t xml:space="preserve"> </w:t>
                      </w:r>
                      <w:r>
                        <w:rPr>
                          <w:color w:val="E74B3B"/>
                        </w:rPr>
                        <w:t>to</w:t>
                      </w:r>
                      <w:r>
                        <w:rPr>
                          <w:color w:val="E74B3B"/>
                          <w:spacing w:val="-2"/>
                        </w:rPr>
                        <w:t xml:space="preserve"> </w:t>
                      </w:r>
                      <w:r>
                        <w:rPr>
                          <w:color w:val="E74B3B"/>
                        </w:rPr>
                        <w:t>enable</w:t>
                      </w:r>
                      <w:r>
                        <w:rPr>
                          <w:color w:val="E74B3B"/>
                          <w:spacing w:val="-1"/>
                        </w:rPr>
                        <w:t xml:space="preserve"> </w:t>
                      </w:r>
                      <w:r>
                        <w:rPr>
                          <w:color w:val="E74B3B"/>
                        </w:rPr>
                        <w:t>every child to thrive academically, emotionally and spiritually and to become the person God intends them to be. We will be a school of which the local community and the Methodist Church are justly proud.</w:t>
                      </w:r>
                    </w:p>
                    <w:p w14:paraId="515C7BB1" w14:textId="77777777" w:rsidR="008B0565" w:rsidRDefault="008B0565">
                      <w:pPr>
                        <w:pStyle w:val="BodyText"/>
                        <w:ind w:left="0" w:firstLine="0"/>
                        <w:rPr>
                          <w:color w:val="000000"/>
                        </w:rPr>
                      </w:pPr>
                    </w:p>
                    <w:p w14:paraId="6402137C" w14:textId="77777777" w:rsidR="008B0565" w:rsidRDefault="00000000">
                      <w:pPr>
                        <w:ind w:left="35" w:right="35"/>
                        <w:jc w:val="center"/>
                        <w:rPr>
                          <w:rFonts w:ascii="Arial"/>
                          <w:b/>
                          <w:color w:val="000000"/>
                          <w:sz w:val="24"/>
                        </w:rPr>
                      </w:pPr>
                      <w:r>
                        <w:rPr>
                          <w:rFonts w:ascii="Arial"/>
                          <w:b/>
                          <w:color w:val="C0392B"/>
                          <w:sz w:val="24"/>
                          <w:u w:val="single" w:color="C0392B"/>
                        </w:rPr>
                        <w:t>Our</w:t>
                      </w:r>
                      <w:r>
                        <w:rPr>
                          <w:rFonts w:ascii="Arial"/>
                          <w:b/>
                          <w:color w:val="C0392B"/>
                          <w:spacing w:val="-1"/>
                          <w:sz w:val="24"/>
                          <w:u w:val="single" w:color="C0392B"/>
                        </w:rPr>
                        <w:t xml:space="preserve"> </w:t>
                      </w:r>
                      <w:r>
                        <w:rPr>
                          <w:rFonts w:ascii="Arial"/>
                          <w:b/>
                          <w:color w:val="C0392B"/>
                          <w:spacing w:val="-2"/>
                          <w:sz w:val="24"/>
                          <w:u w:val="single" w:color="C0392B"/>
                        </w:rPr>
                        <w:t>Mission</w:t>
                      </w:r>
                    </w:p>
                    <w:p w14:paraId="3EB26240" w14:textId="77777777" w:rsidR="008B0565" w:rsidRDefault="008B0565">
                      <w:pPr>
                        <w:pStyle w:val="BodyText"/>
                        <w:ind w:left="0" w:firstLine="0"/>
                        <w:rPr>
                          <w:rFonts w:ascii="Arial"/>
                          <w:b/>
                          <w:color w:val="000000"/>
                        </w:rPr>
                      </w:pPr>
                    </w:p>
                    <w:p w14:paraId="5C7001CC" w14:textId="77777777" w:rsidR="008B0565" w:rsidRDefault="00000000">
                      <w:pPr>
                        <w:spacing w:before="1"/>
                        <w:ind w:left="35" w:right="33"/>
                        <w:jc w:val="center"/>
                        <w:rPr>
                          <w:rFonts w:ascii="Arial" w:hAnsi="Arial"/>
                          <w:b/>
                          <w:i/>
                          <w:color w:val="000000"/>
                          <w:sz w:val="24"/>
                        </w:rPr>
                      </w:pPr>
                      <w:r>
                        <w:rPr>
                          <w:rFonts w:ascii="Arial" w:hAnsi="Arial"/>
                          <w:b/>
                          <w:i/>
                          <w:color w:val="C0392B"/>
                          <w:sz w:val="24"/>
                        </w:rPr>
                        <w:t>“Brighter</w:t>
                      </w:r>
                      <w:r>
                        <w:rPr>
                          <w:rFonts w:ascii="Arial" w:hAnsi="Arial"/>
                          <w:b/>
                          <w:i/>
                          <w:color w:val="C0392B"/>
                          <w:spacing w:val="-4"/>
                          <w:sz w:val="24"/>
                        </w:rPr>
                        <w:t xml:space="preserve"> </w:t>
                      </w:r>
                      <w:r>
                        <w:rPr>
                          <w:rFonts w:ascii="Arial" w:hAnsi="Arial"/>
                          <w:b/>
                          <w:i/>
                          <w:color w:val="C0392B"/>
                          <w:sz w:val="24"/>
                        </w:rPr>
                        <w:t>futures</w:t>
                      </w:r>
                      <w:r>
                        <w:rPr>
                          <w:rFonts w:ascii="Arial" w:hAnsi="Arial"/>
                          <w:b/>
                          <w:i/>
                          <w:color w:val="C0392B"/>
                          <w:spacing w:val="-3"/>
                          <w:sz w:val="24"/>
                        </w:rPr>
                        <w:t xml:space="preserve"> </w:t>
                      </w:r>
                      <w:r>
                        <w:rPr>
                          <w:rFonts w:ascii="Arial" w:hAnsi="Arial"/>
                          <w:b/>
                          <w:i/>
                          <w:color w:val="C0392B"/>
                          <w:sz w:val="24"/>
                        </w:rPr>
                        <w:t>built</w:t>
                      </w:r>
                      <w:r>
                        <w:rPr>
                          <w:rFonts w:ascii="Arial" w:hAnsi="Arial"/>
                          <w:b/>
                          <w:i/>
                          <w:color w:val="C0392B"/>
                          <w:spacing w:val="-4"/>
                          <w:sz w:val="24"/>
                        </w:rPr>
                        <w:t xml:space="preserve"> </w:t>
                      </w:r>
                      <w:r>
                        <w:rPr>
                          <w:rFonts w:ascii="Arial" w:hAnsi="Arial"/>
                          <w:b/>
                          <w:i/>
                          <w:color w:val="C0392B"/>
                          <w:sz w:val="24"/>
                        </w:rPr>
                        <w:t>with</w:t>
                      </w:r>
                      <w:r>
                        <w:rPr>
                          <w:rFonts w:ascii="Arial" w:hAnsi="Arial"/>
                          <w:b/>
                          <w:i/>
                          <w:color w:val="C0392B"/>
                          <w:spacing w:val="-5"/>
                          <w:sz w:val="24"/>
                        </w:rPr>
                        <w:t xml:space="preserve"> </w:t>
                      </w:r>
                      <w:r>
                        <w:rPr>
                          <w:rFonts w:ascii="Arial" w:hAnsi="Arial"/>
                          <w:b/>
                          <w:i/>
                          <w:color w:val="C0392B"/>
                          <w:sz w:val="24"/>
                        </w:rPr>
                        <w:t>Ambition,</w:t>
                      </w:r>
                      <w:r>
                        <w:rPr>
                          <w:rFonts w:ascii="Arial" w:hAnsi="Arial"/>
                          <w:b/>
                          <w:i/>
                          <w:color w:val="C0392B"/>
                          <w:spacing w:val="-3"/>
                          <w:sz w:val="24"/>
                        </w:rPr>
                        <w:t xml:space="preserve"> </w:t>
                      </w:r>
                      <w:r>
                        <w:rPr>
                          <w:rFonts w:ascii="Arial" w:hAnsi="Arial"/>
                          <w:b/>
                          <w:i/>
                          <w:color w:val="C0392B"/>
                          <w:sz w:val="24"/>
                        </w:rPr>
                        <w:t>Courage</w:t>
                      </w:r>
                      <w:r>
                        <w:rPr>
                          <w:rFonts w:ascii="Arial" w:hAnsi="Arial"/>
                          <w:b/>
                          <w:i/>
                          <w:color w:val="C0392B"/>
                          <w:spacing w:val="-3"/>
                          <w:sz w:val="24"/>
                        </w:rPr>
                        <w:t xml:space="preserve"> </w:t>
                      </w:r>
                      <w:r>
                        <w:rPr>
                          <w:rFonts w:ascii="Arial" w:hAnsi="Arial"/>
                          <w:b/>
                          <w:i/>
                          <w:color w:val="C0392B"/>
                          <w:sz w:val="24"/>
                        </w:rPr>
                        <w:t>and</w:t>
                      </w:r>
                      <w:r>
                        <w:rPr>
                          <w:rFonts w:ascii="Arial" w:hAnsi="Arial"/>
                          <w:b/>
                          <w:i/>
                          <w:color w:val="C0392B"/>
                          <w:spacing w:val="-4"/>
                          <w:sz w:val="24"/>
                        </w:rPr>
                        <w:t xml:space="preserve"> </w:t>
                      </w:r>
                      <w:r>
                        <w:rPr>
                          <w:rFonts w:ascii="Arial" w:hAnsi="Arial"/>
                          <w:b/>
                          <w:i/>
                          <w:color w:val="C0392B"/>
                          <w:sz w:val="24"/>
                        </w:rPr>
                        <w:t>Respect;</w:t>
                      </w:r>
                      <w:r>
                        <w:rPr>
                          <w:rFonts w:ascii="Arial" w:hAnsi="Arial"/>
                          <w:b/>
                          <w:i/>
                          <w:color w:val="C0392B"/>
                          <w:spacing w:val="-5"/>
                          <w:sz w:val="24"/>
                        </w:rPr>
                        <w:t xml:space="preserve"> </w:t>
                      </w:r>
                      <w:r>
                        <w:rPr>
                          <w:rFonts w:ascii="Arial" w:hAnsi="Arial"/>
                          <w:b/>
                          <w:i/>
                          <w:color w:val="C0392B"/>
                          <w:sz w:val="24"/>
                        </w:rPr>
                        <w:t>filled</w:t>
                      </w:r>
                      <w:r>
                        <w:rPr>
                          <w:rFonts w:ascii="Arial" w:hAnsi="Arial"/>
                          <w:b/>
                          <w:i/>
                          <w:color w:val="C0392B"/>
                          <w:spacing w:val="-4"/>
                          <w:sz w:val="24"/>
                        </w:rPr>
                        <w:t xml:space="preserve"> </w:t>
                      </w:r>
                      <w:r>
                        <w:rPr>
                          <w:rFonts w:ascii="Arial" w:hAnsi="Arial"/>
                          <w:b/>
                          <w:i/>
                          <w:color w:val="C0392B"/>
                          <w:sz w:val="24"/>
                        </w:rPr>
                        <w:t>with</w:t>
                      </w:r>
                      <w:r>
                        <w:rPr>
                          <w:rFonts w:ascii="Arial" w:hAnsi="Arial"/>
                          <w:b/>
                          <w:i/>
                          <w:color w:val="C0392B"/>
                          <w:spacing w:val="-4"/>
                          <w:sz w:val="24"/>
                        </w:rPr>
                        <w:t xml:space="preserve"> </w:t>
                      </w:r>
                      <w:r>
                        <w:rPr>
                          <w:rFonts w:ascii="Arial" w:hAnsi="Arial"/>
                          <w:b/>
                          <w:i/>
                          <w:color w:val="C0392B"/>
                          <w:sz w:val="24"/>
                        </w:rPr>
                        <w:t>Love, Hope and Faith”</w:t>
                      </w:r>
                    </w:p>
                  </w:txbxContent>
                </v:textbox>
                <w10:wrap type="topAndBottom" anchorx="page"/>
              </v:shape>
            </w:pict>
          </mc:Fallback>
        </mc:AlternateContent>
      </w:r>
    </w:p>
    <w:p w14:paraId="4D09B24D" w14:textId="77777777" w:rsidR="008B0565" w:rsidRDefault="00000000">
      <w:pPr>
        <w:spacing w:before="271"/>
        <w:ind w:left="165"/>
        <w:rPr>
          <w:rFonts w:ascii="Arial"/>
          <w:b/>
          <w:sz w:val="24"/>
        </w:rPr>
      </w:pPr>
      <w:r>
        <w:rPr>
          <w:rFonts w:ascii="Arial"/>
          <w:b/>
          <w:sz w:val="24"/>
          <w:u w:val="single"/>
        </w:rPr>
        <w:t>Aims</w:t>
      </w:r>
      <w:r>
        <w:rPr>
          <w:rFonts w:ascii="Arial"/>
          <w:b/>
          <w:spacing w:val="-2"/>
          <w:sz w:val="24"/>
          <w:u w:val="single"/>
        </w:rPr>
        <w:t xml:space="preserve"> </w:t>
      </w:r>
      <w:r>
        <w:rPr>
          <w:rFonts w:ascii="Arial"/>
          <w:b/>
          <w:sz w:val="24"/>
          <w:u w:val="single"/>
        </w:rPr>
        <w:t>of</w:t>
      </w:r>
      <w:r>
        <w:rPr>
          <w:rFonts w:ascii="Arial"/>
          <w:b/>
          <w:spacing w:val="-1"/>
          <w:sz w:val="24"/>
          <w:u w:val="single"/>
        </w:rPr>
        <w:t xml:space="preserve"> </w:t>
      </w:r>
      <w:r>
        <w:rPr>
          <w:rFonts w:ascii="Arial"/>
          <w:b/>
          <w:spacing w:val="-2"/>
          <w:sz w:val="24"/>
          <w:u w:val="single"/>
        </w:rPr>
        <w:t>assessment</w:t>
      </w:r>
    </w:p>
    <w:p w14:paraId="080A2232" w14:textId="77777777" w:rsidR="008B0565" w:rsidRDefault="00000000">
      <w:pPr>
        <w:pStyle w:val="BodyText"/>
        <w:ind w:left="165" w:right="713" w:firstLine="0"/>
      </w:pPr>
      <w:r>
        <w:t>Assessment is a continuous process integral to teaching and learning. It is how teachers</w:t>
      </w:r>
      <w:r>
        <w:rPr>
          <w:spacing w:val="-4"/>
        </w:rPr>
        <w:t xml:space="preserve"> </w:t>
      </w:r>
      <w:r>
        <w:t>gain</w:t>
      </w:r>
      <w:r>
        <w:rPr>
          <w:spacing w:val="-4"/>
        </w:rPr>
        <w:t xml:space="preserve"> </w:t>
      </w:r>
      <w:r>
        <w:t>knowledge</w:t>
      </w:r>
      <w:r>
        <w:rPr>
          <w:spacing w:val="-4"/>
        </w:rPr>
        <w:t xml:space="preserve"> </w:t>
      </w:r>
      <w:r>
        <w:t>of</w:t>
      </w:r>
      <w:r>
        <w:rPr>
          <w:spacing w:val="-2"/>
        </w:rPr>
        <w:t xml:space="preserve"> </w:t>
      </w:r>
      <w:r>
        <w:t>their</w:t>
      </w:r>
      <w:r>
        <w:rPr>
          <w:spacing w:val="-6"/>
        </w:rPr>
        <w:t xml:space="preserve"> </w:t>
      </w:r>
      <w:r>
        <w:t>pupils’</w:t>
      </w:r>
      <w:r>
        <w:rPr>
          <w:spacing w:val="-4"/>
        </w:rPr>
        <w:t xml:space="preserve"> </w:t>
      </w:r>
      <w:r>
        <w:t>needs,</w:t>
      </w:r>
      <w:r>
        <w:rPr>
          <w:spacing w:val="-4"/>
        </w:rPr>
        <w:t xml:space="preserve"> </w:t>
      </w:r>
      <w:r>
        <w:t>achievements</w:t>
      </w:r>
      <w:r>
        <w:rPr>
          <w:spacing w:val="-6"/>
        </w:rPr>
        <w:t xml:space="preserve"> </w:t>
      </w:r>
      <w:r>
        <w:t>and</w:t>
      </w:r>
      <w:r>
        <w:rPr>
          <w:spacing w:val="-4"/>
        </w:rPr>
        <w:t xml:space="preserve"> </w:t>
      </w:r>
      <w:r>
        <w:t>abilities,</w:t>
      </w:r>
      <w:r>
        <w:rPr>
          <w:spacing w:val="-4"/>
        </w:rPr>
        <w:t xml:space="preserve"> </w:t>
      </w:r>
      <w:r>
        <w:t>enabling planning and delivery to be more effective, thereby raising attainment for every</w:t>
      </w:r>
      <w:r>
        <w:rPr>
          <w:spacing w:val="40"/>
        </w:rPr>
        <w:t xml:space="preserve"> </w:t>
      </w:r>
      <w:r>
        <w:rPr>
          <w:spacing w:val="-2"/>
        </w:rPr>
        <w:t>child.</w:t>
      </w:r>
    </w:p>
    <w:p w14:paraId="07CE9310" w14:textId="77777777" w:rsidR="008B0565" w:rsidRDefault="008B0565">
      <w:pPr>
        <w:pStyle w:val="BodyText"/>
        <w:ind w:left="0" w:firstLine="0"/>
      </w:pPr>
    </w:p>
    <w:p w14:paraId="1AEC7773" w14:textId="77777777" w:rsidR="008B0565" w:rsidRDefault="00000000">
      <w:pPr>
        <w:pStyle w:val="BodyText"/>
        <w:spacing w:before="1"/>
        <w:ind w:left="165" w:firstLine="0"/>
      </w:pPr>
      <w:r>
        <w:t>Assessment</w:t>
      </w:r>
      <w:r>
        <w:rPr>
          <w:spacing w:val="-4"/>
        </w:rPr>
        <w:t xml:space="preserve"> </w:t>
      </w:r>
      <w:r>
        <w:t>needs</w:t>
      </w:r>
      <w:r>
        <w:rPr>
          <w:spacing w:val="-2"/>
        </w:rPr>
        <w:t xml:space="preserve"> </w:t>
      </w:r>
      <w:r>
        <w:rPr>
          <w:spacing w:val="-5"/>
        </w:rPr>
        <w:t>to:</w:t>
      </w:r>
    </w:p>
    <w:p w14:paraId="7CAF37D0" w14:textId="77777777" w:rsidR="008B0565" w:rsidRDefault="00000000">
      <w:pPr>
        <w:pStyle w:val="ListParagraph"/>
        <w:numPr>
          <w:ilvl w:val="0"/>
          <w:numId w:val="1"/>
        </w:numPr>
        <w:tabs>
          <w:tab w:val="left" w:pos="885"/>
        </w:tabs>
        <w:spacing w:before="3" w:line="237" w:lineRule="auto"/>
        <w:ind w:right="810"/>
        <w:rPr>
          <w:rFonts w:ascii="Symbol" w:hAnsi="Symbol"/>
          <w:sz w:val="24"/>
        </w:rPr>
      </w:pPr>
      <w:r>
        <w:rPr>
          <w:sz w:val="24"/>
        </w:rPr>
        <w:t>Provide</w:t>
      </w:r>
      <w:r>
        <w:rPr>
          <w:spacing w:val="-3"/>
          <w:sz w:val="24"/>
        </w:rPr>
        <w:t xml:space="preserve"> </w:t>
      </w:r>
      <w:r>
        <w:rPr>
          <w:sz w:val="24"/>
        </w:rPr>
        <w:t>information</w:t>
      </w:r>
      <w:r>
        <w:rPr>
          <w:spacing w:val="-6"/>
          <w:sz w:val="24"/>
        </w:rPr>
        <w:t xml:space="preserve"> </w:t>
      </w:r>
      <w:r>
        <w:rPr>
          <w:sz w:val="24"/>
        </w:rPr>
        <w:t>and</w:t>
      </w:r>
      <w:r>
        <w:rPr>
          <w:spacing w:val="-6"/>
          <w:sz w:val="24"/>
        </w:rPr>
        <w:t xml:space="preserve"> </w:t>
      </w:r>
      <w:r>
        <w:rPr>
          <w:sz w:val="24"/>
        </w:rPr>
        <w:t>feedback</w:t>
      </w:r>
      <w:r>
        <w:rPr>
          <w:spacing w:val="-4"/>
          <w:sz w:val="24"/>
        </w:rPr>
        <w:t xml:space="preserve"> </w:t>
      </w:r>
      <w:r>
        <w:rPr>
          <w:sz w:val="24"/>
        </w:rPr>
        <w:t>to</w:t>
      </w:r>
      <w:r>
        <w:rPr>
          <w:spacing w:val="-4"/>
          <w:sz w:val="24"/>
        </w:rPr>
        <w:t xml:space="preserve"> </w:t>
      </w:r>
      <w:r>
        <w:rPr>
          <w:sz w:val="24"/>
        </w:rPr>
        <w:t>support</w:t>
      </w:r>
      <w:r>
        <w:rPr>
          <w:spacing w:val="-7"/>
          <w:sz w:val="24"/>
        </w:rPr>
        <w:t xml:space="preserve"> </w:t>
      </w:r>
      <w:r>
        <w:rPr>
          <w:sz w:val="24"/>
        </w:rPr>
        <w:t>progression</w:t>
      </w:r>
      <w:r>
        <w:rPr>
          <w:spacing w:val="-3"/>
          <w:sz w:val="24"/>
        </w:rPr>
        <w:t xml:space="preserve"> </w:t>
      </w:r>
      <w:r>
        <w:rPr>
          <w:sz w:val="24"/>
        </w:rPr>
        <w:t>in</w:t>
      </w:r>
      <w:r>
        <w:rPr>
          <w:spacing w:val="-4"/>
          <w:sz w:val="24"/>
        </w:rPr>
        <w:t xml:space="preserve"> </w:t>
      </w:r>
      <w:r>
        <w:rPr>
          <w:sz w:val="24"/>
        </w:rPr>
        <w:t>learning</w:t>
      </w:r>
      <w:r>
        <w:rPr>
          <w:spacing w:val="-6"/>
          <w:sz w:val="24"/>
        </w:rPr>
        <w:t xml:space="preserve"> </w:t>
      </w:r>
      <w:r>
        <w:rPr>
          <w:sz w:val="24"/>
        </w:rPr>
        <w:t xml:space="preserve">through </w:t>
      </w:r>
      <w:r>
        <w:rPr>
          <w:spacing w:val="-2"/>
          <w:sz w:val="24"/>
        </w:rPr>
        <w:t>planning;</w:t>
      </w:r>
    </w:p>
    <w:p w14:paraId="68FD19E0" w14:textId="77777777" w:rsidR="008B0565" w:rsidRDefault="00000000">
      <w:pPr>
        <w:pStyle w:val="ListParagraph"/>
        <w:numPr>
          <w:ilvl w:val="0"/>
          <w:numId w:val="1"/>
        </w:numPr>
        <w:tabs>
          <w:tab w:val="left" w:pos="885"/>
        </w:tabs>
        <w:spacing w:line="293" w:lineRule="exact"/>
        <w:rPr>
          <w:rFonts w:ascii="Symbol" w:hAnsi="Symbol"/>
          <w:sz w:val="24"/>
        </w:rPr>
      </w:pPr>
      <w:r>
        <w:rPr>
          <w:sz w:val="24"/>
        </w:rPr>
        <w:t>provide</w:t>
      </w:r>
      <w:r>
        <w:rPr>
          <w:spacing w:val="-4"/>
          <w:sz w:val="24"/>
        </w:rPr>
        <w:t xml:space="preserve"> </w:t>
      </w:r>
      <w:r>
        <w:rPr>
          <w:sz w:val="24"/>
        </w:rPr>
        <w:t>information</w:t>
      </w:r>
      <w:r>
        <w:rPr>
          <w:spacing w:val="-7"/>
          <w:sz w:val="24"/>
        </w:rPr>
        <w:t xml:space="preserve"> </w:t>
      </w:r>
      <w:r>
        <w:rPr>
          <w:sz w:val="24"/>
        </w:rPr>
        <w:t>for</w:t>
      </w:r>
      <w:r>
        <w:rPr>
          <w:spacing w:val="-6"/>
          <w:sz w:val="24"/>
        </w:rPr>
        <w:t xml:space="preserve"> </w:t>
      </w:r>
      <w:r>
        <w:rPr>
          <w:sz w:val="24"/>
        </w:rPr>
        <w:t>target</w:t>
      </w:r>
      <w:r>
        <w:rPr>
          <w:spacing w:val="-3"/>
          <w:sz w:val="24"/>
        </w:rPr>
        <w:t xml:space="preserve"> </w:t>
      </w:r>
      <w:r>
        <w:rPr>
          <w:sz w:val="24"/>
        </w:rPr>
        <w:t>setting</w:t>
      </w:r>
      <w:r>
        <w:rPr>
          <w:spacing w:val="-6"/>
          <w:sz w:val="24"/>
        </w:rPr>
        <w:t xml:space="preserve"> </w:t>
      </w:r>
      <w:r>
        <w:rPr>
          <w:sz w:val="24"/>
        </w:rPr>
        <w:t>for</w:t>
      </w:r>
      <w:r>
        <w:rPr>
          <w:spacing w:val="-3"/>
          <w:sz w:val="24"/>
        </w:rPr>
        <w:t xml:space="preserve"> </w:t>
      </w:r>
      <w:r>
        <w:rPr>
          <w:sz w:val="24"/>
        </w:rPr>
        <w:t>individuals,</w:t>
      </w:r>
      <w:r>
        <w:rPr>
          <w:spacing w:val="-3"/>
          <w:sz w:val="24"/>
        </w:rPr>
        <w:t xml:space="preserve"> </w:t>
      </w:r>
      <w:r>
        <w:rPr>
          <w:sz w:val="24"/>
        </w:rPr>
        <w:t>groups</w:t>
      </w:r>
      <w:r>
        <w:rPr>
          <w:spacing w:val="-3"/>
          <w:sz w:val="24"/>
        </w:rPr>
        <w:t xml:space="preserve"> </w:t>
      </w:r>
      <w:r>
        <w:rPr>
          <w:sz w:val="24"/>
        </w:rPr>
        <w:t>and</w:t>
      </w:r>
      <w:r>
        <w:rPr>
          <w:spacing w:val="-2"/>
          <w:sz w:val="24"/>
        </w:rPr>
        <w:t xml:space="preserve"> cohorts;</w:t>
      </w:r>
    </w:p>
    <w:p w14:paraId="50D69531" w14:textId="77777777" w:rsidR="008B0565" w:rsidRDefault="00000000">
      <w:pPr>
        <w:pStyle w:val="ListParagraph"/>
        <w:numPr>
          <w:ilvl w:val="0"/>
          <w:numId w:val="1"/>
        </w:numPr>
        <w:tabs>
          <w:tab w:val="left" w:pos="885"/>
        </w:tabs>
        <w:spacing w:line="293" w:lineRule="exact"/>
        <w:rPr>
          <w:rFonts w:ascii="Symbol" w:hAnsi="Symbol"/>
          <w:sz w:val="24"/>
        </w:rPr>
      </w:pPr>
      <w:r>
        <w:rPr>
          <w:sz w:val="24"/>
        </w:rPr>
        <w:t>share</w:t>
      </w:r>
      <w:r>
        <w:rPr>
          <w:spacing w:val="-4"/>
          <w:sz w:val="24"/>
        </w:rPr>
        <w:t xml:space="preserve"> </w:t>
      </w:r>
      <w:r>
        <w:rPr>
          <w:sz w:val="24"/>
        </w:rPr>
        <w:t>learning</w:t>
      </w:r>
      <w:r>
        <w:rPr>
          <w:spacing w:val="-4"/>
          <w:sz w:val="24"/>
        </w:rPr>
        <w:t xml:space="preserve"> </w:t>
      </w:r>
      <w:r>
        <w:rPr>
          <w:sz w:val="24"/>
        </w:rPr>
        <w:t>goals</w:t>
      </w:r>
      <w:r>
        <w:rPr>
          <w:spacing w:val="-3"/>
          <w:sz w:val="24"/>
        </w:rPr>
        <w:t xml:space="preserve"> </w:t>
      </w:r>
      <w:r>
        <w:rPr>
          <w:sz w:val="24"/>
        </w:rPr>
        <w:t>with</w:t>
      </w:r>
      <w:r>
        <w:rPr>
          <w:spacing w:val="-2"/>
          <w:sz w:val="24"/>
        </w:rPr>
        <w:t xml:space="preserve"> children;</w:t>
      </w:r>
    </w:p>
    <w:p w14:paraId="53266B71" w14:textId="77777777" w:rsidR="008B0565" w:rsidRDefault="00000000">
      <w:pPr>
        <w:pStyle w:val="ListParagraph"/>
        <w:numPr>
          <w:ilvl w:val="0"/>
          <w:numId w:val="1"/>
        </w:numPr>
        <w:tabs>
          <w:tab w:val="left" w:pos="885"/>
        </w:tabs>
        <w:spacing w:line="293" w:lineRule="exact"/>
        <w:rPr>
          <w:rFonts w:ascii="Symbol" w:hAnsi="Symbol"/>
          <w:sz w:val="24"/>
        </w:rPr>
      </w:pPr>
      <w:r>
        <w:rPr>
          <w:sz w:val="24"/>
        </w:rPr>
        <w:t>involve</w:t>
      </w:r>
      <w:r>
        <w:rPr>
          <w:spacing w:val="-5"/>
          <w:sz w:val="24"/>
        </w:rPr>
        <w:t xml:space="preserve"> </w:t>
      </w:r>
      <w:r>
        <w:rPr>
          <w:sz w:val="24"/>
        </w:rPr>
        <w:t>children</w:t>
      </w:r>
      <w:r>
        <w:rPr>
          <w:spacing w:val="-4"/>
          <w:sz w:val="24"/>
        </w:rPr>
        <w:t xml:space="preserve"> </w:t>
      </w:r>
      <w:r>
        <w:rPr>
          <w:sz w:val="24"/>
        </w:rPr>
        <w:t>with</w:t>
      </w:r>
      <w:r>
        <w:rPr>
          <w:spacing w:val="-1"/>
          <w:sz w:val="24"/>
        </w:rPr>
        <w:t xml:space="preserve"> </w:t>
      </w:r>
      <w:r>
        <w:rPr>
          <w:sz w:val="24"/>
        </w:rPr>
        <w:t>self-</w:t>
      </w:r>
      <w:r>
        <w:rPr>
          <w:spacing w:val="-2"/>
          <w:sz w:val="24"/>
        </w:rPr>
        <w:t>assessment;</w:t>
      </w:r>
    </w:p>
    <w:p w14:paraId="03F4A472" w14:textId="77777777" w:rsidR="008B0565" w:rsidRDefault="00000000">
      <w:pPr>
        <w:pStyle w:val="ListParagraph"/>
        <w:numPr>
          <w:ilvl w:val="0"/>
          <w:numId w:val="1"/>
        </w:numPr>
        <w:tabs>
          <w:tab w:val="left" w:pos="885"/>
        </w:tabs>
        <w:spacing w:line="292" w:lineRule="exact"/>
        <w:rPr>
          <w:rFonts w:ascii="Symbol" w:hAnsi="Symbol"/>
          <w:sz w:val="24"/>
        </w:rPr>
      </w:pPr>
      <w:r>
        <w:rPr>
          <w:sz w:val="24"/>
        </w:rPr>
        <w:t>help</w:t>
      </w:r>
      <w:r>
        <w:rPr>
          <w:spacing w:val="-5"/>
          <w:sz w:val="24"/>
        </w:rPr>
        <w:t xml:space="preserve"> </w:t>
      </w:r>
      <w:r>
        <w:rPr>
          <w:sz w:val="24"/>
        </w:rPr>
        <w:t>pupils</w:t>
      </w:r>
      <w:r>
        <w:rPr>
          <w:spacing w:val="-2"/>
          <w:sz w:val="24"/>
        </w:rPr>
        <w:t xml:space="preserve"> </w:t>
      </w:r>
      <w:r>
        <w:rPr>
          <w:sz w:val="24"/>
        </w:rPr>
        <w:t>know</w:t>
      </w:r>
      <w:r>
        <w:rPr>
          <w:spacing w:val="-6"/>
          <w:sz w:val="24"/>
        </w:rPr>
        <w:t xml:space="preserve"> </w:t>
      </w:r>
      <w:r>
        <w:rPr>
          <w:sz w:val="24"/>
        </w:rPr>
        <w:t>and</w:t>
      </w:r>
      <w:r>
        <w:rPr>
          <w:spacing w:val="-2"/>
          <w:sz w:val="24"/>
        </w:rPr>
        <w:t xml:space="preserve"> </w:t>
      </w:r>
      <w:proofErr w:type="spellStart"/>
      <w:r>
        <w:rPr>
          <w:sz w:val="24"/>
        </w:rPr>
        <w:t>recognise</w:t>
      </w:r>
      <w:proofErr w:type="spellEnd"/>
      <w:r>
        <w:rPr>
          <w:spacing w:val="-3"/>
          <w:sz w:val="24"/>
        </w:rPr>
        <w:t xml:space="preserve"> </w:t>
      </w:r>
      <w:r>
        <w:rPr>
          <w:sz w:val="24"/>
        </w:rPr>
        <w:t>the</w:t>
      </w:r>
      <w:r>
        <w:rPr>
          <w:spacing w:val="-3"/>
          <w:sz w:val="24"/>
        </w:rPr>
        <w:t xml:space="preserve"> </w:t>
      </w:r>
      <w:r>
        <w:rPr>
          <w:sz w:val="24"/>
        </w:rPr>
        <w:t>standards</w:t>
      </w:r>
      <w:r>
        <w:rPr>
          <w:spacing w:val="-2"/>
          <w:sz w:val="24"/>
        </w:rPr>
        <w:t xml:space="preserve"> </w:t>
      </w:r>
      <w:r>
        <w:rPr>
          <w:sz w:val="24"/>
        </w:rPr>
        <w:t>they</w:t>
      </w:r>
      <w:r>
        <w:rPr>
          <w:spacing w:val="-6"/>
          <w:sz w:val="24"/>
        </w:rPr>
        <w:t xml:space="preserve"> </w:t>
      </w:r>
      <w:r>
        <w:rPr>
          <w:sz w:val="24"/>
        </w:rPr>
        <w:t>are</w:t>
      </w:r>
      <w:r>
        <w:rPr>
          <w:spacing w:val="-2"/>
          <w:sz w:val="24"/>
        </w:rPr>
        <w:t xml:space="preserve"> </w:t>
      </w:r>
      <w:r>
        <w:rPr>
          <w:sz w:val="24"/>
        </w:rPr>
        <w:t>aiming</w:t>
      </w:r>
      <w:r>
        <w:rPr>
          <w:spacing w:val="-5"/>
          <w:sz w:val="24"/>
        </w:rPr>
        <w:t xml:space="preserve"> </w:t>
      </w:r>
      <w:r>
        <w:rPr>
          <w:spacing w:val="-4"/>
          <w:sz w:val="24"/>
        </w:rPr>
        <w:t>for;</w:t>
      </w:r>
    </w:p>
    <w:p w14:paraId="5B556D73" w14:textId="77777777" w:rsidR="008B0565" w:rsidRDefault="00000000">
      <w:pPr>
        <w:pStyle w:val="ListParagraph"/>
        <w:numPr>
          <w:ilvl w:val="0"/>
          <w:numId w:val="1"/>
        </w:numPr>
        <w:tabs>
          <w:tab w:val="left" w:pos="885"/>
        </w:tabs>
        <w:spacing w:line="292" w:lineRule="exact"/>
        <w:rPr>
          <w:rFonts w:ascii="Symbol" w:hAnsi="Symbol"/>
          <w:sz w:val="24"/>
        </w:rPr>
      </w:pPr>
      <w:r>
        <w:rPr>
          <w:sz w:val="24"/>
        </w:rPr>
        <w:t>Raise</w:t>
      </w:r>
      <w:r>
        <w:rPr>
          <w:spacing w:val="-4"/>
          <w:sz w:val="24"/>
        </w:rPr>
        <w:t xml:space="preserve"> </w:t>
      </w:r>
      <w:r>
        <w:rPr>
          <w:sz w:val="24"/>
        </w:rPr>
        <w:t>standards</w:t>
      </w:r>
      <w:r>
        <w:rPr>
          <w:spacing w:val="-6"/>
          <w:sz w:val="24"/>
        </w:rPr>
        <w:t xml:space="preserve"> </w:t>
      </w:r>
      <w:r>
        <w:rPr>
          <w:sz w:val="24"/>
        </w:rPr>
        <w:t xml:space="preserve">of </w:t>
      </w:r>
      <w:r>
        <w:rPr>
          <w:spacing w:val="-2"/>
          <w:sz w:val="24"/>
        </w:rPr>
        <w:t>learning;</w:t>
      </w:r>
    </w:p>
    <w:p w14:paraId="7754ABEA" w14:textId="77777777" w:rsidR="008B0565" w:rsidRDefault="00000000">
      <w:pPr>
        <w:pStyle w:val="ListParagraph"/>
        <w:numPr>
          <w:ilvl w:val="0"/>
          <w:numId w:val="1"/>
        </w:numPr>
        <w:tabs>
          <w:tab w:val="left" w:pos="885"/>
        </w:tabs>
        <w:spacing w:line="293" w:lineRule="exact"/>
        <w:rPr>
          <w:rFonts w:ascii="Symbol" w:hAnsi="Symbol"/>
          <w:sz w:val="24"/>
        </w:rPr>
      </w:pPr>
      <w:r>
        <w:rPr>
          <w:sz w:val="24"/>
        </w:rPr>
        <w:t>identify</w:t>
      </w:r>
      <w:r>
        <w:rPr>
          <w:spacing w:val="-7"/>
          <w:sz w:val="24"/>
        </w:rPr>
        <w:t xml:space="preserve"> </w:t>
      </w:r>
      <w:r>
        <w:rPr>
          <w:sz w:val="24"/>
        </w:rPr>
        <w:t>children</w:t>
      </w:r>
      <w:r>
        <w:rPr>
          <w:spacing w:val="-5"/>
          <w:sz w:val="24"/>
        </w:rPr>
        <w:t xml:space="preserve"> </w:t>
      </w:r>
      <w:r>
        <w:rPr>
          <w:sz w:val="24"/>
        </w:rPr>
        <w:t>for</w:t>
      </w:r>
      <w:r>
        <w:rPr>
          <w:spacing w:val="-4"/>
          <w:sz w:val="24"/>
        </w:rPr>
        <w:t xml:space="preserve"> </w:t>
      </w:r>
      <w:r>
        <w:rPr>
          <w:sz w:val="24"/>
        </w:rPr>
        <w:t>intervention</w:t>
      </w:r>
      <w:r>
        <w:rPr>
          <w:spacing w:val="-4"/>
          <w:sz w:val="24"/>
        </w:rPr>
        <w:t xml:space="preserve"> </w:t>
      </w:r>
      <w:proofErr w:type="spellStart"/>
      <w:r>
        <w:rPr>
          <w:spacing w:val="-2"/>
          <w:sz w:val="24"/>
        </w:rPr>
        <w:t>programmes</w:t>
      </w:r>
      <w:proofErr w:type="spellEnd"/>
      <w:r>
        <w:rPr>
          <w:spacing w:val="-2"/>
          <w:sz w:val="24"/>
        </w:rPr>
        <w:t>;</w:t>
      </w:r>
    </w:p>
    <w:p w14:paraId="065439BB" w14:textId="77777777" w:rsidR="008B0565" w:rsidRDefault="00000000">
      <w:pPr>
        <w:pStyle w:val="ListParagraph"/>
        <w:numPr>
          <w:ilvl w:val="0"/>
          <w:numId w:val="1"/>
        </w:numPr>
        <w:tabs>
          <w:tab w:val="left" w:pos="885"/>
        </w:tabs>
        <w:spacing w:line="293" w:lineRule="exact"/>
        <w:rPr>
          <w:rFonts w:ascii="Symbol" w:hAnsi="Symbol"/>
          <w:sz w:val="24"/>
        </w:rPr>
      </w:pPr>
      <w:r>
        <w:rPr>
          <w:sz w:val="24"/>
        </w:rPr>
        <w:t>inform</w:t>
      </w:r>
      <w:r>
        <w:rPr>
          <w:spacing w:val="-6"/>
          <w:sz w:val="24"/>
        </w:rPr>
        <w:t xml:space="preserve"> </w:t>
      </w:r>
      <w:r>
        <w:rPr>
          <w:sz w:val="24"/>
        </w:rPr>
        <w:t>parents</w:t>
      </w:r>
      <w:r>
        <w:rPr>
          <w:spacing w:val="-3"/>
          <w:sz w:val="24"/>
        </w:rPr>
        <w:t xml:space="preserve"> </w:t>
      </w:r>
      <w:r>
        <w:rPr>
          <w:sz w:val="24"/>
        </w:rPr>
        <w:t>and</w:t>
      </w:r>
      <w:r>
        <w:rPr>
          <w:spacing w:val="-5"/>
          <w:sz w:val="24"/>
        </w:rPr>
        <w:t xml:space="preserve"> </w:t>
      </w:r>
      <w:r>
        <w:rPr>
          <w:sz w:val="24"/>
        </w:rPr>
        <w:t>other</w:t>
      </w:r>
      <w:r>
        <w:rPr>
          <w:spacing w:val="-1"/>
          <w:sz w:val="24"/>
        </w:rPr>
        <w:t xml:space="preserve"> </w:t>
      </w:r>
      <w:r>
        <w:rPr>
          <w:sz w:val="24"/>
        </w:rPr>
        <w:t>stakeholders</w:t>
      </w:r>
      <w:r>
        <w:rPr>
          <w:spacing w:val="-3"/>
          <w:sz w:val="24"/>
        </w:rPr>
        <w:t xml:space="preserve"> </w:t>
      </w:r>
      <w:r>
        <w:rPr>
          <w:sz w:val="24"/>
        </w:rPr>
        <w:t>of</w:t>
      </w:r>
      <w:r>
        <w:rPr>
          <w:spacing w:val="-1"/>
          <w:sz w:val="24"/>
        </w:rPr>
        <w:t xml:space="preserve"> </w:t>
      </w:r>
      <w:r>
        <w:rPr>
          <w:sz w:val="24"/>
        </w:rPr>
        <w:t>children’s</w:t>
      </w:r>
      <w:r>
        <w:rPr>
          <w:spacing w:val="-3"/>
          <w:sz w:val="24"/>
        </w:rPr>
        <w:t xml:space="preserve"> </w:t>
      </w:r>
      <w:r>
        <w:rPr>
          <w:spacing w:val="-2"/>
          <w:sz w:val="24"/>
        </w:rPr>
        <w:t>progress;</w:t>
      </w:r>
    </w:p>
    <w:p w14:paraId="68376903" w14:textId="77777777" w:rsidR="008B0565" w:rsidRDefault="00000000">
      <w:pPr>
        <w:pStyle w:val="ListParagraph"/>
        <w:numPr>
          <w:ilvl w:val="0"/>
          <w:numId w:val="1"/>
        </w:numPr>
        <w:tabs>
          <w:tab w:val="left" w:pos="885"/>
        </w:tabs>
        <w:spacing w:line="293" w:lineRule="exact"/>
        <w:rPr>
          <w:rFonts w:ascii="Symbol" w:hAnsi="Symbol"/>
          <w:sz w:val="24"/>
        </w:rPr>
      </w:pPr>
      <w:r>
        <w:rPr>
          <w:sz w:val="24"/>
        </w:rPr>
        <w:t>complete</w:t>
      </w:r>
      <w:r>
        <w:rPr>
          <w:spacing w:val="-5"/>
          <w:sz w:val="24"/>
        </w:rPr>
        <w:t xml:space="preserve"> </w:t>
      </w:r>
      <w:r>
        <w:rPr>
          <w:sz w:val="24"/>
        </w:rPr>
        <w:t>a</w:t>
      </w:r>
      <w:r>
        <w:rPr>
          <w:spacing w:val="-4"/>
          <w:sz w:val="24"/>
        </w:rPr>
        <w:t xml:space="preserve"> </w:t>
      </w:r>
      <w:r>
        <w:rPr>
          <w:sz w:val="24"/>
        </w:rPr>
        <w:t>critical</w:t>
      </w:r>
      <w:r>
        <w:rPr>
          <w:spacing w:val="-4"/>
          <w:sz w:val="24"/>
        </w:rPr>
        <w:t xml:space="preserve"> </w:t>
      </w:r>
      <w:r>
        <w:rPr>
          <w:sz w:val="24"/>
        </w:rPr>
        <w:t>self-evaluation</w:t>
      </w:r>
      <w:r>
        <w:rPr>
          <w:spacing w:val="-6"/>
          <w:sz w:val="24"/>
        </w:rPr>
        <w:t xml:space="preserve"> </w:t>
      </w:r>
      <w:r>
        <w:rPr>
          <w:sz w:val="24"/>
        </w:rPr>
        <w:t>of</w:t>
      </w:r>
      <w:r>
        <w:rPr>
          <w:spacing w:val="-2"/>
          <w:sz w:val="24"/>
        </w:rPr>
        <w:t xml:space="preserve"> </w:t>
      </w:r>
      <w:r>
        <w:rPr>
          <w:sz w:val="24"/>
        </w:rPr>
        <w:t>the</w:t>
      </w:r>
      <w:r>
        <w:rPr>
          <w:spacing w:val="-3"/>
          <w:sz w:val="24"/>
        </w:rPr>
        <w:t xml:space="preserve"> </w:t>
      </w:r>
      <w:r>
        <w:rPr>
          <w:spacing w:val="-2"/>
          <w:sz w:val="24"/>
        </w:rPr>
        <w:t>school.</w:t>
      </w:r>
    </w:p>
    <w:p w14:paraId="30C48D21" w14:textId="77777777" w:rsidR="008B0565" w:rsidRDefault="00000000">
      <w:pPr>
        <w:pStyle w:val="Heading1"/>
        <w:spacing w:before="271"/>
        <w:rPr>
          <w:u w:val="none"/>
        </w:rPr>
      </w:pPr>
      <w:r>
        <w:t>Assessment</w:t>
      </w:r>
      <w:r>
        <w:rPr>
          <w:spacing w:val="-4"/>
        </w:rPr>
        <w:t xml:space="preserve"> </w:t>
      </w:r>
      <w:r>
        <w:t>for</w:t>
      </w:r>
      <w:r>
        <w:rPr>
          <w:spacing w:val="-3"/>
        </w:rPr>
        <w:t xml:space="preserve"> </w:t>
      </w:r>
      <w:r>
        <w:rPr>
          <w:spacing w:val="-2"/>
        </w:rPr>
        <w:t>Learning</w:t>
      </w:r>
    </w:p>
    <w:p w14:paraId="7F66FA2F" w14:textId="77777777" w:rsidR="008B0565" w:rsidRDefault="00000000">
      <w:pPr>
        <w:pStyle w:val="BodyText"/>
        <w:ind w:left="165" w:right="541" w:firstLine="0"/>
      </w:pPr>
      <w:r>
        <w:t>Assessment opportunities, which are a natural part of teaching and learning, are constantly</w:t>
      </w:r>
      <w:r>
        <w:rPr>
          <w:spacing w:val="-6"/>
        </w:rPr>
        <w:t xml:space="preserve"> </w:t>
      </w:r>
      <w:r>
        <w:t>taking</w:t>
      </w:r>
      <w:r>
        <w:rPr>
          <w:spacing w:val="-4"/>
        </w:rPr>
        <w:t xml:space="preserve"> </w:t>
      </w:r>
      <w:r>
        <w:t>place</w:t>
      </w:r>
      <w:r>
        <w:rPr>
          <w:spacing w:val="-4"/>
        </w:rPr>
        <w:t xml:space="preserve"> </w:t>
      </w:r>
      <w:r>
        <w:t>in</w:t>
      </w:r>
      <w:r>
        <w:rPr>
          <w:spacing w:val="-3"/>
        </w:rPr>
        <w:t xml:space="preserve"> </w:t>
      </w:r>
      <w:r>
        <w:t>the</w:t>
      </w:r>
      <w:r>
        <w:rPr>
          <w:spacing w:val="-3"/>
        </w:rPr>
        <w:t xml:space="preserve"> </w:t>
      </w:r>
      <w:r>
        <w:t>classroom</w:t>
      </w:r>
      <w:r>
        <w:rPr>
          <w:spacing w:val="-4"/>
        </w:rPr>
        <w:t xml:space="preserve"> </w:t>
      </w:r>
      <w:r>
        <w:t>through</w:t>
      </w:r>
      <w:r>
        <w:rPr>
          <w:spacing w:val="-3"/>
        </w:rPr>
        <w:t xml:space="preserve"> </w:t>
      </w:r>
      <w:r>
        <w:t>discussion,</w:t>
      </w:r>
      <w:r>
        <w:rPr>
          <w:spacing w:val="-3"/>
        </w:rPr>
        <w:t xml:space="preserve"> </w:t>
      </w:r>
      <w:r>
        <w:t>listening</w:t>
      </w:r>
      <w:r>
        <w:rPr>
          <w:spacing w:val="-5"/>
        </w:rPr>
        <w:t xml:space="preserve"> </w:t>
      </w:r>
      <w:r>
        <w:t>and</w:t>
      </w:r>
      <w:r>
        <w:rPr>
          <w:spacing w:val="-3"/>
        </w:rPr>
        <w:t xml:space="preserve"> </w:t>
      </w:r>
      <w:r>
        <w:t>analysis</w:t>
      </w:r>
      <w:r>
        <w:rPr>
          <w:spacing w:val="-3"/>
        </w:rPr>
        <w:t xml:space="preserve"> </w:t>
      </w:r>
      <w:r>
        <w:t xml:space="preserve">of work. It is essential that teachers know how well a child has progressed and that pupils understand how well they are doing and what they must learn to help them </w:t>
      </w:r>
      <w:r>
        <w:rPr>
          <w:spacing w:val="-2"/>
        </w:rPr>
        <w:t>improve.</w:t>
      </w:r>
    </w:p>
    <w:p w14:paraId="2C98DD0E" w14:textId="77777777" w:rsidR="008B0565" w:rsidRDefault="008B0565">
      <w:pPr>
        <w:pStyle w:val="BodyText"/>
        <w:ind w:left="0" w:firstLine="0"/>
      </w:pPr>
    </w:p>
    <w:p w14:paraId="7F651ED9" w14:textId="77777777" w:rsidR="008B0565" w:rsidRDefault="008B0565">
      <w:pPr>
        <w:pStyle w:val="BodyText"/>
        <w:spacing w:before="1"/>
        <w:ind w:left="0" w:firstLine="0"/>
      </w:pPr>
    </w:p>
    <w:p w14:paraId="655D76F2" w14:textId="77777777" w:rsidR="008B0565" w:rsidRDefault="00000000">
      <w:pPr>
        <w:pStyle w:val="Heading1"/>
        <w:rPr>
          <w:u w:val="none"/>
        </w:rPr>
      </w:pPr>
      <w:r>
        <w:t>To</w:t>
      </w:r>
      <w:r>
        <w:rPr>
          <w:spacing w:val="-4"/>
        </w:rPr>
        <w:t xml:space="preserve"> </w:t>
      </w:r>
      <w:r>
        <w:t>achieve</w:t>
      </w:r>
      <w:r>
        <w:rPr>
          <w:spacing w:val="-1"/>
        </w:rPr>
        <w:t xml:space="preserve"> </w:t>
      </w:r>
      <w:r>
        <w:t>this</w:t>
      </w:r>
      <w:r>
        <w:rPr>
          <w:spacing w:val="-1"/>
        </w:rPr>
        <w:t xml:space="preserve"> </w:t>
      </w:r>
      <w:r>
        <w:t>at</w:t>
      </w:r>
      <w:r>
        <w:rPr>
          <w:spacing w:val="-1"/>
        </w:rPr>
        <w:t xml:space="preserve"> </w:t>
      </w:r>
      <w:proofErr w:type="spellStart"/>
      <w:r>
        <w:t>Ribbleton</w:t>
      </w:r>
      <w:proofErr w:type="spellEnd"/>
      <w:r>
        <w:rPr>
          <w:spacing w:val="2"/>
        </w:rPr>
        <w:t xml:space="preserve"> </w:t>
      </w:r>
      <w:r>
        <w:t>Avenue Methodist</w:t>
      </w:r>
      <w:r>
        <w:rPr>
          <w:spacing w:val="-1"/>
        </w:rPr>
        <w:t xml:space="preserve"> </w:t>
      </w:r>
      <w:r>
        <w:t>Junior</w:t>
      </w:r>
      <w:r>
        <w:rPr>
          <w:spacing w:val="65"/>
        </w:rPr>
        <w:t xml:space="preserve"> </w:t>
      </w:r>
      <w:r>
        <w:t>School</w:t>
      </w:r>
      <w:r>
        <w:rPr>
          <w:spacing w:val="-3"/>
        </w:rPr>
        <w:t xml:space="preserve"> </w:t>
      </w:r>
      <w:r>
        <w:t>we</w:t>
      </w:r>
      <w:r>
        <w:rPr>
          <w:spacing w:val="-5"/>
        </w:rPr>
        <w:t xml:space="preserve"> </w:t>
      </w:r>
      <w:r>
        <w:rPr>
          <w:spacing w:val="-2"/>
        </w:rPr>
        <w:t>will:</w:t>
      </w:r>
    </w:p>
    <w:p w14:paraId="4DA91587" w14:textId="77777777" w:rsidR="008B0565" w:rsidRDefault="008B0565">
      <w:pPr>
        <w:pStyle w:val="Heading1"/>
        <w:sectPr w:rsidR="008B0565">
          <w:pgSz w:w="11910" w:h="16840"/>
          <w:pgMar w:top="1340" w:right="850" w:bottom="280" w:left="1275"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6AABC04B" w14:textId="77777777" w:rsidR="008B0565" w:rsidRDefault="00000000">
      <w:pPr>
        <w:pStyle w:val="ListParagraph"/>
        <w:numPr>
          <w:ilvl w:val="0"/>
          <w:numId w:val="1"/>
        </w:numPr>
        <w:tabs>
          <w:tab w:val="left" w:pos="885"/>
        </w:tabs>
        <w:spacing w:before="78"/>
        <w:ind w:right="1266"/>
        <w:rPr>
          <w:rFonts w:ascii="Symbol" w:hAnsi="Symbol"/>
          <w:sz w:val="24"/>
        </w:rPr>
      </w:pPr>
      <w:r>
        <w:rPr>
          <w:sz w:val="24"/>
        </w:rPr>
        <w:lastRenderedPageBreak/>
        <w:t>evaluate pupils’ learning to identify those pupils with particular needs (including</w:t>
      </w:r>
      <w:r>
        <w:rPr>
          <w:spacing w:val="-4"/>
          <w:sz w:val="24"/>
        </w:rPr>
        <w:t xml:space="preserve"> </w:t>
      </w:r>
      <w:r>
        <w:rPr>
          <w:sz w:val="24"/>
        </w:rPr>
        <w:t>those</w:t>
      </w:r>
      <w:r>
        <w:rPr>
          <w:spacing w:val="-3"/>
          <w:sz w:val="24"/>
        </w:rPr>
        <w:t xml:space="preserve"> </w:t>
      </w:r>
      <w:r>
        <w:rPr>
          <w:sz w:val="24"/>
        </w:rPr>
        <w:t>who</w:t>
      </w:r>
      <w:r>
        <w:rPr>
          <w:spacing w:val="-3"/>
          <w:sz w:val="24"/>
        </w:rPr>
        <w:t xml:space="preserve"> </w:t>
      </w:r>
      <w:r>
        <w:rPr>
          <w:sz w:val="24"/>
        </w:rPr>
        <w:t>are</w:t>
      </w:r>
      <w:r>
        <w:rPr>
          <w:spacing w:val="-3"/>
          <w:sz w:val="24"/>
        </w:rPr>
        <w:t xml:space="preserve"> </w:t>
      </w:r>
      <w:r>
        <w:rPr>
          <w:sz w:val="24"/>
        </w:rPr>
        <w:t>Gifted</w:t>
      </w:r>
      <w:r>
        <w:rPr>
          <w:spacing w:val="-5"/>
          <w:sz w:val="24"/>
        </w:rPr>
        <w:t xml:space="preserve"> </w:t>
      </w:r>
      <w:r>
        <w:rPr>
          <w:sz w:val="24"/>
        </w:rPr>
        <w:t>and</w:t>
      </w:r>
      <w:r>
        <w:rPr>
          <w:spacing w:val="-5"/>
          <w:sz w:val="24"/>
        </w:rPr>
        <w:t xml:space="preserve"> </w:t>
      </w:r>
      <w:r>
        <w:rPr>
          <w:sz w:val="24"/>
        </w:rPr>
        <w:t>Talented)</w:t>
      </w:r>
      <w:r>
        <w:rPr>
          <w:spacing w:val="-3"/>
          <w:sz w:val="24"/>
        </w:rPr>
        <w:t xml:space="preserve"> </w:t>
      </w:r>
      <w:r>
        <w:rPr>
          <w:sz w:val="24"/>
        </w:rPr>
        <w:t>so</w:t>
      </w:r>
      <w:r>
        <w:rPr>
          <w:spacing w:val="-3"/>
          <w:sz w:val="24"/>
        </w:rPr>
        <w:t xml:space="preserve"> </w:t>
      </w:r>
      <w:r>
        <w:rPr>
          <w:sz w:val="24"/>
        </w:rPr>
        <w:t>that</w:t>
      </w:r>
      <w:r>
        <w:rPr>
          <w:spacing w:val="-3"/>
          <w:sz w:val="24"/>
        </w:rPr>
        <w:t xml:space="preserve"> </w:t>
      </w:r>
      <w:r>
        <w:rPr>
          <w:sz w:val="24"/>
        </w:rPr>
        <w:t>any</w:t>
      </w:r>
      <w:r>
        <w:rPr>
          <w:spacing w:val="-6"/>
          <w:sz w:val="24"/>
        </w:rPr>
        <w:t xml:space="preserve"> </w:t>
      </w:r>
      <w:r>
        <w:rPr>
          <w:sz w:val="24"/>
        </w:rPr>
        <w:t>issues</w:t>
      </w:r>
      <w:r>
        <w:rPr>
          <w:spacing w:val="-3"/>
          <w:sz w:val="24"/>
        </w:rPr>
        <w:t xml:space="preserve"> </w:t>
      </w:r>
      <w:r>
        <w:rPr>
          <w:sz w:val="24"/>
        </w:rPr>
        <w:t>can</w:t>
      </w:r>
      <w:r>
        <w:rPr>
          <w:spacing w:val="-3"/>
          <w:sz w:val="24"/>
        </w:rPr>
        <w:t xml:space="preserve"> </w:t>
      </w:r>
      <w:r>
        <w:rPr>
          <w:sz w:val="24"/>
        </w:rPr>
        <w:t xml:space="preserve">be </w:t>
      </w:r>
      <w:r>
        <w:rPr>
          <w:spacing w:val="-2"/>
          <w:sz w:val="24"/>
        </w:rPr>
        <w:t>addressed;</w:t>
      </w:r>
    </w:p>
    <w:p w14:paraId="59FCFECC" w14:textId="77777777" w:rsidR="008B0565" w:rsidRDefault="00000000">
      <w:pPr>
        <w:pStyle w:val="ListParagraph"/>
        <w:numPr>
          <w:ilvl w:val="0"/>
          <w:numId w:val="1"/>
        </w:numPr>
        <w:tabs>
          <w:tab w:val="left" w:pos="885"/>
        </w:tabs>
        <w:spacing w:before="4" w:line="235" w:lineRule="auto"/>
        <w:ind w:right="841"/>
        <w:rPr>
          <w:rFonts w:ascii="Symbol" w:hAnsi="Symbol"/>
          <w:sz w:val="24"/>
        </w:rPr>
      </w:pPr>
      <w:r>
        <w:rPr>
          <w:sz w:val="24"/>
        </w:rPr>
        <w:t>adjust</w:t>
      </w:r>
      <w:r>
        <w:rPr>
          <w:spacing w:val="-5"/>
          <w:sz w:val="24"/>
        </w:rPr>
        <w:t xml:space="preserve"> </w:t>
      </w:r>
      <w:r>
        <w:rPr>
          <w:sz w:val="24"/>
        </w:rPr>
        <w:t>plans</w:t>
      </w:r>
      <w:r>
        <w:rPr>
          <w:spacing w:val="-5"/>
          <w:sz w:val="24"/>
        </w:rPr>
        <w:t xml:space="preserve"> </w:t>
      </w:r>
      <w:r>
        <w:rPr>
          <w:sz w:val="24"/>
        </w:rPr>
        <w:t>to</w:t>
      </w:r>
      <w:r>
        <w:rPr>
          <w:spacing w:val="-4"/>
          <w:sz w:val="24"/>
        </w:rPr>
        <w:t xml:space="preserve"> </w:t>
      </w:r>
      <w:r>
        <w:rPr>
          <w:sz w:val="24"/>
        </w:rPr>
        <w:t>meet</w:t>
      </w:r>
      <w:r>
        <w:rPr>
          <w:spacing w:val="-3"/>
          <w:sz w:val="24"/>
        </w:rPr>
        <w:t xml:space="preserve"> </w:t>
      </w:r>
      <w:r>
        <w:rPr>
          <w:sz w:val="24"/>
        </w:rPr>
        <w:t>the</w:t>
      </w:r>
      <w:r>
        <w:rPr>
          <w:spacing w:val="-3"/>
          <w:sz w:val="24"/>
        </w:rPr>
        <w:t xml:space="preserve"> </w:t>
      </w:r>
      <w:r>
        <w:rPr>
          <w:sz w:val="24"/>
        </w:rPr>
        <w:t>needs</w:t>
      </w:r>
      <w:r>
        <w:rPr>
          <w:spacing w:val="-5"/>
          <w:sz w:val="24"/>
        </w:rPr>
        <w:t xml:space="preserve"> </w:t>
      </w:r>
      <w:r>
        <w:rPr>
          <w:sz w:val="24"/>
        </w:rPr>
        <w:t>of</w:t>
      </w:r>
      <w:r>
        <w:rPr>
          <w:spacing w:val="-1"/>
          <w:sz w:val="24"/>
        </w:rPr>
        <w:t xml:space="preserve"> </w:t>
      </w:r>
      <w:r>
        <w:rPr>
          <w:sz w:val="24"/>
        </w:rPr>
        <w:t>the</w:t>
      </w:r>
      <w:r>
        <w:rPr>
          <w:spacing w:val="-5"/>
          <w:sz w:val="24"/>
        </w:rPr>
        <w:t xml:space="preserve"> </w:t>
      </w:r>
      <w:r>
        <w:rPr>
          <w:sz w:val="24"/>
        </w:rPr>
        <w:t>pupils,</w:t>
      </w:r>
      <w:r>
        <w:rPr>
          <w:spacing w:val="-5"/>
          <w:sz w:val="24"/>
        </w:rPr>
        <w:t xml:space="preserve"> </w:t>
      </w:r>
      <w:r>
        <w:rPr>
          <w:sz w:val="24"/>
        </w:rPr>
        <w:t>differentiating</w:t>
      </w:r>
      <w:r>
        <w:rPr>
          <w:spacing w:val="-5"/>
          <w:sz w:val="24"/>
        </w:rPr>
        <w:t xml:space="preserve"> </w:t>
      </w:r>
      <w:r>
        <w:rPr>
          <w:sz w:val="24"/>
        </w:rPr>
        <w:t>objectives</w:t>
      </w:r>
      <w:r>
        <w:rPr>
          <w:spacing w:val="-3"/>
          <w:sz w:val="24"/>
        </w:rPr>
        <w:t xml:space="preserve"> </w:t>
      </w:r>
      <w:r>
        <w:rPr>
          <w:sz w:val="24"/>
        </w:rPr>
        <w:t xml:space="preserve">where </w:t>
      </w:r>
      <w:r>
        <w:rPr>
          <w:spacing w:val="-2"/>
          <w:sz w:val="24"/>
        </w:rPr>
        <w:t>appropriate;</w:t>
      </w:r>
    </w:p>
    <w:p w14:paraId="59C7B41F" w14:textId="77777777" w:rsidR="008B0565" w:rsidRDefault="00000000">
      <w:pPr>
        <w:pStyle w:val="ListParagraph"/>
        <w:numPr>
          <w:ilvl w:val="0"/>
          <w:numId w:val="1"/>
        </w:numPr>
        <w:tabs>
          <w:tab w:val="left" w:pos="885"/>
        </w:tabs>
        <w:spacing w:before="3"/>
        <w:ind w:right="936"/>
        <w:rPr>
          <w:rFonts w:ascii="Symbol" w:hAnsi="Symbol"/>
          <w:sz w:val="24"/>
        </w:rPr>
      </w:pPr>
      <w:r>
        <w:rPr>
          <w:sz w:val="24"/>
        </w:rPr>
        <w:t>ensure pupils are aware of the learning objective and encourage them to evaluate</w:t>
      </w:r>
      <w:r>
        <w:rPr>
          <w:spacing w:val="-2"/>
          <w:sz w:val="24"/>
        </w:rPr>
        <w:t xml:space="preserve"> </w:t>
      </w:r>
      <w:r>
        <w:rPr>
          <w:sz w:val="24"/>
        </w:rPr>
        <w:t>their</w:t>
      </w:r>
      <w:r>
        <w:rPr>
          <w:spacing w:val="-5"/>
          <w:sz w:val="24"/>
        </w:rPr>
        <w:t xml:space="preserve"> </w:t>
      </w:r>
      <w:r>
        <w:rPr>
          <w:sz w:val="24"/>
        </w:rPr>
        <w:t>progress</w:t>
      </w:r>
      <w:r>
        <w:rPr>
          <w:spacing w:val="-6"/>
          <w:sz w:val="24"/>
        </w:rPr>
        <w:t xml:space="preserve"> </w:t>
      </w:r>
      <w:r>
        <w:rPr>
          <w:sz w:val="24"/>
        </w:rPr>
        <w:t>so</w:t>
      </w:r>
      <w:r>
        <w:rPr>
          <w:spacing w:val="-2"/>
          <w:sz w:val="24"/>
        </w:rPr>
        <w:t xml:space="preserve"> </w:t>
      </w:r>
      <w:r>
        <w:rPr>
          <w:sz w:val="24"/>
        </w:rPr>
        <w:t>that</w:t>
      </w:r>
      <w:r>
        <w:rPr>
          <w:spacing w:val="-3"/>
          <w:sz w:val="24"/>
        </w:rPr>
        <w:t xml:space="preserve"> </w:t>
      </w:r>
      <w:r>
        <w:rPr>
          <w:sz w:val="24"/>
        </w:rPr>
        <w:t>they</w:t>
      </w:r>
      <w:r>
        <w:rPr>
          <w:spacing w:val="-6"/>
          <w:sz w:val="24"/>
        </w:rPr>
        <w:t xml:space="preserve"> </w:t>
      </w:r>
      <w:r>
        <w:rPr>
          <w:sz w:val="24"/>
        </w:rPr>
        <w:t>understand</w:t>
      </w:r>
      <w:r>
        <w:rPr>
          <w:spacing w:val="-3"/>
          <w:sz w:val="24"/>
        </w:rPr>
        <w:t xml:space="preserve"> </w:t>
      </w:r>
      <w:r>
        <w:rPr>
          <w:sz w:val="24"/>
        </w:rPr>
        <w:t>the</w:t>
      </w:r>
      <w:r>
        <w:rPr>
          <w:spacing w:val="-3"/>
          <w:sz w:val="24"/>
        </w:rPr>
        <w:t xml:space="preserve"> </w:t>
      </w:r>
      <w:r>
        <w:rPr>
          <w:sz w:val="24"/>
        </w:rPr>
        <w:t>next</w:t>
      </w:r>
      <w:r>
        <w:rPr>
          <w:spacing w:val="-3"/>
          <w:sz w:val="24"/>
        </w:rPr>
        <w:t xml:space="preserve"> </w:t>
      </w:r>
      <w:r>
        <w:rPr>
          <w:sz w:val="24"/>
        </w:rPr>
        <w:t>steps</w:t>
      </w:r>
      <w:r>
        <w:rPr>
          <w:spacing w:val="-3"/>
          <w:sz w:val="24"/>
        </w:rPr>
        <w:t xml:space="preserve"> </w:t>
      </w:r>
      <w:r>
        <w:rPr>
          <w:sz w:val="24"/>
        </w:rPr>
        <w:t>they</w:t>
      </w:r>
      <w:r>
        <w:rPr>
          <w:spacing w:val="-6"/>
          <w:sz w:val="24"/>
        </w:rPr>
        <w:t xml:space="preserve"> </w:t>
      </w:r>
      <w:r>
        <w:rPr>
          <w:sz w:val="24"/>
        </w:rPr>
        <w:t>need</w:t>
      </w:r>
      <w:r>
        <w:rPr>
          <w:spacing w:val="-5"/>
          <w:sz w:val="24"/>
        </w:rPr>
        <w:t xml:space="preserve"> </w:t>
      </w:r>
      <w:r>
        <w:rPr>
          <w:sz w:val="24"/>
        </w:rPr>
        <w:t xml:space="preserve">to </w:t>
      </w:r>
      <w:r>
        <w:rPr>
          <w:spacing w:val="-2"/>
          <w:sz w:val="24"/>
        </w:rPr>
        <w:t>make;</w:t>
      </w:r>
    </w:p>
    <w:p w14:paraId="5D55E533" w14:textId="77777777" w:rsidR="008B0565" w:rsidRDefault="00000000">
      <w:pPr>
        <w:pStyle w:val="ListParagraph"/>
        <w:numPr>
          <w:ilvl w:val="0"/>
          <w:numId w:val="1"/>
        </w:numPr>
        <w:tabs>
          <w:tab w:val="left" w:pos="885"/>
        </w:tabs>
        <w:ind w:right="1222"/>
        <w:rPr>
          <w:rFonts w:ascii="Symbol" w:hAnsi="Symbol"/>
          <w:sz w:val="24"/>
        </w:rPr>
      </w:pPr>
      <w:r>
        <w:rPr>
          <w:sz w:val="24"/>
        </w:rPr>
        <w:t>encourage</w:t>
      </w:r>
      <w:r>
        <w:rPr>
          <w:spacing w:val="-4"/>
          <w:sz w:val="24"/>
        </w:rPr>
        <w:t xml:space="preserve"> </w:t>
      </w:r>
      <w:r>
        <w:rPr>
          <w:sz w:val="24"/>
        </w:rPr>
        <w:t>pupils</w:t>
      </w:r>
      <w:r>
        <w:rPr>
          <w:spacing w:val="-4"/>
          <w:sz w:val="24"/>
        </w:rPr>
        <w:t xml:space="preserve"> </w:t>
      </w:r>
      <w:r>
        <w:rPr>
          <w:sz w:val="24"/>
        </w:rPr>
        <w:t>to</w:t>
      </w:r>
      <w:r>
        <w:rPr>
          <w:spacing w:val="-6"/>
          <w:sz w:val="24"/>
        </w:rPr>
        <w:t xml:space="preserve"> </w:t>
      </w:r>
      <w:r>
        <w:rPr>
          <w:sz w:val="24"/>
        </w:rPr>
        <w:t>evaluate</w:t>
      </w:r>
      <w:r>
        <w:rPr>
          <w:spacing w:val="-4"/>
          <w:sz w:val="24"/>
        </w:rPr>
        <w:t xml:space="preserve"> </w:t>
      </w:r>
      <w:r>
        <w:rPr>
          <w:sz w:val="24"/>
        </w:rPr>
        <w:t>their</w:t>
      </w:r>
      <w:r>
        <w:rPr>
          <w:spacing w:val="-6"/>
          <w:sz w:val="24"/>
        </w:rPr>
        <w:t xml:space="preserve"> </w:t>
      </w:r>
      <w:r>
        <w:rPr>
          <w:sz w:val="24"/>
        </w:rPr>
        <w:t>own</w:t>
      </w:r>
      <w:r>
        <w:rPr>
          <w:spacing w:val="-4"/>
          <w:sz w:val="24"/>
        </w:rPr>
        <w:t xml:space="preserve"> </w:t>
      </w:r>
      <w:r>
        <w:rPr>
          <w:sz w:val="24"/>
        </w:rPr>
        <w:t>work,</w:t>
      </w:r>
      <w:r>
        <w:rPr>
          <w:spacing w:val="-4"/>
          <w:sz w:val="24"/>
        </w:rPr>
        <w:t xml:space="preserve"> </w:t>
      </w:r>
      <w:r>
        <w:rPr>
          <w:sz w:val="24"/>
        </w:rPr>
        <w:t>individually using</w:t>
      </w:r>
      <w:r>
        <w:rPr>
          <w:spacing w:val="-5"/>
          <w:sz w:val="24"/>
        </w:rPr>
        <w:t xml:space="preserve"> </w:t>
      </w:r>
      <w:r>
        <w:rPr>
          <w:sz w:val="24"/>
        </w:rPr>
        <w:t>next</w:t>
      </w:r>
      <w:r>
        <w:rPr>
          <w:spacing w:val="-4"/>
          <w:sz w:val="24"/>
        </w:rPr>
        <w:t xml:space="preserve"> </w:t>
      </w:r>
      <w:r>
        <w:rPr>
          <w:sz w:val="24"/>
        </w:rPr>
        <w:t>step marking to indicate success and areas for further development</w:t>
      </w:r>
    </w:p>
    <w:p w14:paraId="4346AA7F" w14:textId="77777777" w:rsidR="008B0565" w:rsidRDefault="00000000">
      <w:pPr>
        <w:pStyle w:val="ListParagraph"/>
        <w:numPr>
          <w:ilvl w:val="0"/>
          <w:numId w:val="1"/>
        </w:numPr>
        <w:tabs>
          <w:tab w:val="left" w:pos="885"/>
        </w:tabs>
        <w:ind w:right="1066"/>
        <w:rPr>
          <w:rFonts w:ascii="Symbol" w:hAnsi="Symbol"/>
          <w:sz w:val="24"/>
        </w:rPr>
      </w:pPr>
      <w:r>
        <w:rPr>
          <w:sz w:val="24"/>
        </w:rPr>
        <w:t>mark</w:t>
      </w:r>
      <w:r>
        <w:rPr>
          <w:spacing w:val="-3"/>
          <w:sz w:val="24"/>
        </w:rPr>
        <w:t xml:space="preserve"> </w:t>
      </w:r>
      <w:r>
        <w:rPr>
          <w:sz w:val="24"/>
        </w:rPr>
        <w:t>work</w:t>
      </w:r>
      <w:r>
        <w:rPr>
          <w:spacing w:val="-3"/>
          <w:sz w:val="24"/>
        </w:rPr>
        <w:t xml:space="preserve"> </w:t>
      </w:r>
      <w:r>
        <w:rPr>
          <w:sz w:val="24"/>
        </w:rPr>
        <w:t>so</w:t>
      </w:r>
      <w:r>
        <w:rPr>
          <w:spacing w:val="-3"/>
          <w:sz w:val="24"/>
        </w:rPr>
        <w:t xml:space="preserve"> </w:t>
      </w:r>
      <w:r>
        <w:rPr>
          <w:sz w:val="24"/>
        </w:rPr>
        <w:t>that</w:t>
      </w:r>
      <w:r>
        <w:rPr>
          <w:spacing w:val="-3"/>
          <w:sz w:val="24"/>
        </w:rPr>
        <w:t xml:space="preserve"> </w:t>
      </w:r>
      <w:r>
        <w:rPr>
          <w:sz w:val="24"/>
        </w:rPr>
        <w:t>it</w:t>
      </w:r>
      <w:r>
        <w:rPr>
          <w:spacing w:val="-3"/>
          <w:sz w:val="24"/>
        </w:rPr>
        <w:t xml:space="preserve"> </w:t>
      </w:r>
      <w:r>
        <w:rPr>
          <w:sz w:val="24"/>
        </w:rPr>
        <w:t>is</w:t>
      </w:r>
      <w:r>
        <w:rPr>
          <w:spacing w:val="-5"/>
          <w:sz w:val="24"/>
        </w:rPr>
        <w:t xml:space="preserve"> </w:t>
      </w:r>
      <w:r>
        <w:rPr>
          <w:sz w:val="24"/>
        </w:rPr>
        <w:t>constructive</w:t>
      </w:r>
      <w:r>
        <w:rPr>
          <w:spacing w:val="-3"/>
          <w:sz w:val="24"/>
        </w:rPr>
        <w:t xml:space="preserve"> </w:t>
      </w:r>
      <w:r>
        <w:rPr>
          <w:sz w:val="24"/>
        </w:rPr>
        <w:t>and</w:t>
      </w:r>
      <w:r>
        <w:rPr>
          <w:spacing w:val="-3"/>
          <w:sz w:val="24"/>
        </w:rPr>
        <w:t xml:space="preserve"> </w:t>
      </w:r>
      <w:r>
        <w:rPr>
          <w:sz w:val="24"/>
        </w:rPr>
        <w:t>informative</w:t>
      </w:r>
      <w:r>
        <w:rPr>
          <w:spacing w:val="-3"/>
          <w:sz w:val="24"/>
        </w:rPr>
        <w:t xml:space="preserve"> </w:t>
      </w:r>
      <w:r>
        <w:rPr>
          <w:sz w:val="24"/>
        </w:rPr>
        <w:t>in</w:t>
      </w:r>
      <w:r>
        <w:rPr>
          <w:spacing w:val="-3"/>
          <w:sz w:val="24"/>
        </w:rPr>
        <w:t xml:space="preserve"> </w:t>
      </w:r>
      <w:r>
        <w:rPr>
          <w:sz w:val="24"/>
        </w:rPr>
        <w:t>accordance</w:t>
      </w:r>
      <w:r>
        <w:rPr>
          <w:spacing w:val="-5"/>
          <w:sz w:val="24"/>
        </w:rPr>
        <w:t xml:space="preserve"> </w:t>
      </w:r>
      <w:r>
        <w:rPr>
          <w:sz w:val="24"/>
        </w:rPr>
        <w:t>with</w:t>
      </w:r>
      <w:r>
        <w:rPr>
          <w:spacing w:val="-3"/>
          <w:sz w:val="24"/>
        </w:rPr>
        <w:t xml:space="preserve"> </w:t>
      </w:r>
      <w:r>
        <w:rPr>
          <w:sz w:val="24"/>
        </w:rPr>
        <w:t>the marking policy;</w:t>
      </w:r>
    </w:p>
    <w:p w14:paraId="0907A33B" w14:textId="77777777" w:rsidR="008B0565" w:rsidRDefault="00000000">
      <w:pPr>
        <w:pStyle w:val="ListParagraph"/>
        <w:numPr>
          <w:ilvl w:val="0"/>
          <w:numId w:val="1"/>
        </w:numPr>
        <w:tabs>
          <w:tab w:val="left" w:pos="885"/>
        </w:tabs>
        <w:spacing w:before="1" w:line="235" w:lineRule="auto"/>
        <w:ind w:right="781"/>
        <w:rPr>
          <w:rFonts w:ascii="Symbol" w:hAnsi="Symbol"/>
          <w:sz w:val="24"/>
        </w:rPr>
      </w:pPr>
      <w:r>
        <w:rPr>
          <w:sz w:val="24"/>
        </w:rPr>
        <w:t>incorporate</w:t>
      </w:r>
      <w:r>
        <w:rPr>
          <w:spacing w:val="-5"/>
          <w:sz w:val="24"/>
        </w:rPr>
        <w:t xml:space="preserve"> </w:t>
      </w:r>
      <w:r>
        <w:rPr>
          <w:sz w:val="24"/>
        </w:rPr>
        <w:t>both</w:t>
      </w:r>
      <w:r>
        <w:rPr>
          <w:spacing w:val="-6"/>
          <w:sz w:val="24"/>
        </w:rPr>
        <w:t xml:space="preserve"> </w:t>
      </w:r>
      <w:r>
        <w:rPr>
          <w:sz w:val="24"/>
        </w:rPr>
        <w:t>formative</w:t>
      </w:r>
      <w:r>
        <w:rPr>
          <w:spacing w:val="-5"/>
          <w:sz w:val="24"/>
        </w:rPr>
        <w:t xml:space="preserve"> </w:t>
      </w:r>
      <w:r>
        <w:rPr>
          <w:sz w:val="24"/>
        </w:rPr>
        <w:t>and</w:t>
      </w:r>
      <w:r>
        <w:rPr>
          <w:spacing w:val="-5"/>
          <w:sz w:val="24"/>
        </w:rPr>
        <w:t xml:space="preserve"> </w:t>
      </w:r>
      <w:r>
        <w:rPr>
          <w:sz w:val="24"/>
        </w:rPr>
        <w:t>summative</w:t>
      </w:r>
      <w:r>
        <w:rPr>
          <w:spacing w:val="-5"/>
          <w:sz w:val="24"/>
        </w:rPr>
        <w:t xml:space="preserve"> </w:t>
      </w:r>
      <w:r>
        <w:rPr>
          <w:sz w:val="24"/>
        </w:rPr>
        <w:t>assessment</w:t>
      </w:r>
      <w:r>
        <w:rPr>
          <w:spacing w:val="-7"/>
          <w:sz w:val="24"/>
        </w:rPr>
        <w:t xml:space="preserve"> </w:t>
      </w:r>
      <w:r>
        <w:rPr>
          <w:sz w:val="24"/>
        </w:rPr>
        <w:t>opportunities</w:t>
      </w:r>
      <w:r>
        <w:rPr>
          <w:spacing w:val="-5"/>
          <w:sz w:val="24"/>
        </w:rPr>
        <w:t xml:space="preserve"> </w:t>
      </w:r>
      <w:r>
        <w:rPr>
          <w:sz w:val="24"/>
        </w:rPr>
        <w:t>in long, medium and short term planning;</w:t>
      </w:r>
    </w:p>
    <w:p w14:paraId="050DC0CA" w14:textId="77777777" w:rsidR="008B0565" w:rsidRDefault="00000000">
      <w:pPr>
        <w:pStyle w:val="ListParagraph"/>
        <w:numPr>
          <w:ilvl w:val="0"/>
          <w:numId w:val="1"/>
        </w:numPr>
        <w:tabs>
          <w:tab w:val="left" w:pos="885"/>
        </w:tabs>
        <w:spacing w:before="3"/>
        <w:ind w:right="1396"/>
        <w:rPr>
          <w:rFonts w:ascii="Symbol" w:hAnsi="Symbol"/>
          <w:sz w:val="24"/>
        </w:rPr>
      </w:pPr>
      <w:r>
        <w:rPr>
          <w:sz w:val="24"/>
        </w:rPr>
        <w:t>share</w:t>
      </w:r>
      <w:r>
        <w:rPr>
          <w:spacing w:val="-3"/>
          <w:sz w:val="24"/>
        </w:rPr>
        <w:t xml:space="preserve"> </w:t>
      </w:r>
      <w:r>
        <w:rPr>
          <w:sz w:val="24"/>
        </w:rPr>
        <w:t>assessment</w:t>
      </w:r>
      <w:r>
        <w:rPr>
          <w:spacing w:val="-6"/>
          <w:sz w:val="24"/>
        </w:rPr>
        <w:t xml:space="preserve"> </w:t>
      </w:r>
      <w:r>
        <w:rPr>
          <w:sz w:val="24"/>
        </w:rPr>
        <w:t>information</w:t>
      </w:r>
      <w:r>
        <w:rPr>
          <w:spacing w:val="-1"/>
          <w:sz w:val="24"/>
        </w:rPr>
        <w:t xml:space="preserve"> </w:t>
      </w:r>
      <w:r>
        <w:rPr>
          <w:sz w:val="24"/>
        </w:rPr>
        <w:t>with</w:t>
      </w:r>
      <w:r>
        <w:rPr>
          <w:spacing w:val="-3"/>
          <w:sz w:val="24"/>
        </w:rPr>
        <w:t xml:space="preserve"> </w:t>
      </w:r>
      <w:r>
        <w:rPr>
          <w:sz w:val="24"/>
        </w:rPr>
        <w:t>the</w:t>
      </w:r>
      <w:r>
        <w:rPr>
          <w:spacing w:val="-6"/>
          <w:sz w:val="24"/>
        </w:rPr>
        <w:t xml:space="preserve"> </w:t>
      </w:r>
      <w:r>
        <w:rPr>
          <w:sz w:val="24"/>
        </w:rPr>
        <w:t>next</w:t>
      </w:r>
      <w:r>
        <w:rPr>
          <w:spacing w:val="-4"/>
          <w:sz w:val="24"/>
        </w:rPr>
        <w:t xml:space="preserve"> </w:t>
      </w:r>
      <w:r>
        <w:rPr>
          <w:sz w:val="24"/>
        </w:rPr>
        <w:t>class</w:t>
      </w:r>
      <w:r>
        <w:rPr>
          <w:spacing w:val="-4"/>
          <w:sz w:val="24"/>
        </w:rPr>
        <w:t xml:space="preserve"> </w:t>
      </w:r>
      <w:r>
        <w:rPr>
          <w:sz w:val="24"/>
        </w:rPr>
        <w:t>teacher</w:t>
      </w:r>
      <w:r>
        <w:rPr>
          <w:spacing w:val="-4"/>
          <w:sz w:val="24"/>
        </w:rPr>
        <w:t xml:space="preserve"> </w:t>
      </w:r>
      <w:r>
        <w:rPr>
          <w:sz w:val="24"/>
        </w:rPr>
        <w:t>so</w:t>
      </w:r>
      <w:r>
        <w:rPr>
          <w:spacing w:val="-4"/>
          <w:sz w:val="24"/>
        </w:rPr>
        <w:t xml:space="preserve"> </w:t>
      </w:r>
      <w:r>
        <w:rPr>
          <w:sz w:val="24"/>
        </w:rPr>
        <w:t>children’s progress can be tracked as they move through the School.</w:t>
      </w:r>
    </w:p>
    <w:p w14:paraId="7BA9BB41" w14:textId="77777777" w:rsidR="008B0565" w:rsidRDefault="00000000">
      <w:pPr>
        <w:pStyle w:val="Heading1"/>
        <w:spacing w:before="275"/>
        <w:rPr>
          <w:u w:val="none"/>
        </w:rPr>
      </w:pPr>
      <w:r>
        <w:t>We</w:t>
      </w:r>
      <w:r>
        <w:rPr>
          <w:spacing w:val="-5"/>
        </w:rPr>
        <w:t xml:space="preserve"> </w:t>
      </w:r>
      <w:r>
        <w:t>will</w:t>
      </w:r>
      <w:r>
        <w:rPr>
          <w:spacing w:val="-1"/>
        </w:rPr>
        <w:t xml:space="preserve"> </w:t>
      </w:r>
      <w:r>
        <w:t>do</w:t>
      </w:r>
      <w:r>
        <w:rPr>
          <w:spacing w:val="-1"/>
        </w:rPr>
        <w:t xml:space="preserve"> </w:t>
      </w:r>
      <w:r>
        <w:t>this</w:t>
      </w:r>
      <w:r>
        <w:rPr>
          <w:spacing w:val="-1"/>
        </w:rPr>
        <w:t xml:space="preserve"> </w:t>
      </w:r>
      <w:r>
        <w:t>by</w:t>
      </w:r>
      <w:r>
        <w:rPr>
          <w:spacing w:val="-8"/>
        </w:rPr>
        <w:t xml:space="preserve"> </w:t>
      </w:r>
      <w:r>
        <w:t>using</w:t>
      </w:r>
      <w:r>
        <w:rPr>
          <w:spacing w:val="-1"/>
        </w:rPr>
        <w:t xml:space="preserve"> </w:t>
      </w:r>
      <w:r>
        <w:t>assessment</w:t>
      </w:r>
      <w:r>
        <w:rPr>
          <w:spacing w:val="-2"/>
        </w:rPr>
        <w:t xml:space="preserve"> </w:t>
      </w:r>
      <w:r>
        <w:t>for</w:t>
      </w:r>
      <w:r>
        <w:rPr>
          <w:spacing w:val="-1"/>
        </w:rPr>
        <w:t xml:space="preserve"> </w:t>
      </w:r>
      <w:r>
        <w:t>learning</w:t>
      </w:r>
      <w:r>
        <w:rPr>
          <w:spacing w:val="-1"/>
        </w:rPr>
        <w:t xml:space="preserve"> </w:t>
      </w:r>
      <w:r>
        <w:t>strategies</w:t>
      </w:r>
      <w:r>
        <w:rPr>
          <w:spacing w:val="-3"/>
        </w:rPr>
        <w:t xml:space="preserve"> </w:t>
      </w:r>
      <w:r>
        <w:t xml:space="preserve">such </w:t>
      </w:r>
      <w:r>
        <w:rPr>
          <w:spacing w:val="-5"/>
        </w:rPr>
        <w:t>as:</w:t>
      </w:r>
    </w:p>
    <w:p w14:paraId="39819D75" w14:textId="77777777" w:rsidR="008B0565" w:rsidRDefault="008B0565">
      <w:pPr>
        <w:pStyle w:val="BodyText"/>
        <w:ind w:left="0" w:firstLine="0"/>
        <w:rPr>
          <w:rFonts w:ascii="Arial"/>
          <w:b/>
        </w:rPr>
      </w:pPr>
    </w:p>
    <w:p w14:paraId="3C825A43" w14:textId="77777777" w:rsidR="008B0565" w:rsidRDefault="00000000">
      <w:pPr>
        <w:pStyle w:val="ListParagraph"/>
        <w:numPr>
          <w:ilvl w:val="0"/>
          <w:numId w:val="1"/>
        </w:numPr>
        <w:tabs>
          <w:tab w:val="left" w:pos="885"/>
        </w:tabs>
        <w:spacing w:line="293" w:lineRule="exact"/>
        <w:rPr>
          <w:rFonts w:ascii="Symbol" w:hAnsi="Symbol"/>
          <w:sz w:val="24"/>
        </w:rPr>
      </w:pPr>
      <w:r>
        <w:rPr>
          <w:sz w:val="24"/>
        </w:rPr>
        <w:t>working</w:t>
      </w:r>
      <w:r>
        <w:rPr>
          <w:spacing w:val="-5"/>
          <w:sz w:val="24"/>
        </w:rPr>
        <w:t xml:space="preserve"> </w:t>
      </w:r>
      <w:r>
        <w:rPr>
          <w:spacing w:val="-2"/>
          <w:sz w:val="24"/>
        </w:rPr>
        <w:t>walls;</w:t>
      </w:r>
    </w:p>
    <w:p w14:paraId="6FCD7E20" w14:textId="77777777" w:rsidR="008B0565" w:rsidRDefault="00000000">
      <w:pPr>
        <w:pStyle w:val="ListParagraph"/>
        <w:numPr>
          <w:ilvl w:val="0"/>
          <w:numId w:val="1"/>
        </w:numPr>
        <w:tabs>
          <w:tab w:val="left" w:pos="885"/>
        </w:tabs>
        <w:spacing w:line="292" w:lineRule="exact"/>
        <w:rPr>
          <w:rFonts w:ascii="Symbol" w:hAnsi="Symbol"/>
          <w:sz w:val="24"/>
        </w:rPr>
      </w:pPr>
      <w:r>
        <w:rPr>
          <w:spacing w:val="-2"/>
          <w:sz w:val="24"/>
        </w:rPr>
        <w:t>targets;</w:t>
      </w:r>
    </w:p>
    <w:p w14:paraId="396C7DE6" w14:textId="77777777" w:rsidR="008B0565" w:rsidRDefault="00000000">
      <w:pPr>
        <w:pStyle w:val="ListParagraph"/>
        <w:numPr>
          <w:ilvl w:val="0"/>
          <w:numId w:val="1"/>
        </w:numPr>
        <w:tabs>
          <w:tab w:val="left" w:pos="885"/>
        </w:tabs>
        <w:spacing w:line="292" w:lineRule="exact"/>
        <w:rPr>
          <w:rFonts w:ascii="Symbol" w:hAnsi="Symbol"/>
          <w:sz w:val="24"/>
        </w:rPr>
      </w:pPr>
      <w:r>
        <w:rPr>
          <w:sz w:val="24"/>
        </w:rPr>
        <w:t>sharing</w:t>
      </w:r>
      <w:r>
        <w:rPr>
          <w:spacing w:val="-5"/>
          <w:sz w:val="24"/>
        </w:rPr>
        <w:t xml:space="preserve"> </w:t>
      </w:r>
      <w:r>
        <w:rPr>
          <w:sz w:val="24"/>
        </w:rPr>
        <w:t>Learning</w:t>
      </w:r>
      <w:r>
        <w:rPr>
          <w:spacing w:val="-5"/>
          <w:sz w:val="24"/>
        </w:rPr>
        <w:t xml:space="preserve"> </w:t>
      </w:r>
      <w:r>
        <w:rPr>
          <w:sz w:val="24"/>
        </w:rPr>
        <w:t>objectives</w:t>
      </w:r>
      <w:r>
        <w:rPr>
          <w:spacing w:val="-4"/>
          <w:sz w:val="24"/>
        </w:rPr>
        <w:t xml:space="preserve"> </w:t>
      </w:r>
      <w:r>
        <w:rPr>
          <w:sz w:val="24"/>
        </w:rPr>
        <w:t>and</w:t>
      </w:r>
      <w:r>
        <w:rPr>
          <w:spacing w:val="1"/>
          <w:sz w:val="24"/>
        </w:rPr>
        <w:t xml:space="preserve"> </w:t>
      </w:r>
      <w:r>
        <w:rPr>
          <w:sz w:val="24"/>
        </w:rPr>
        <w:t>success</w:t>
      </w:r>
      <w:r>
        <w:rPr>
          <w:spacing w:val="-4"/>
          <w:sz w:val="24"/>
        </w:rPr>
        <w:t xml:space="preserve"> </w:t>
      </w:r>
      <w:r>
        <w:rPr>
          <w:spacing w:val="-2"/>
          <w:sz w:val="24"/>
        </w:rPr>
        <w:t>criteria;</w:t>
      </w:r>
    </w:p>
    <w:p w14:paraId="1226A62B" w14:textId="77777777" w:rsidR="008B0565" w:rsidRDefault="00000000">
      <w:pPr>
        <w:pStyle w:val="ListParagraph"/>
        <w:numPr>
          <w:ilvl w:val="0"/>
          <w:numId w:val="1"/>
        </w:numPr>
        <w:tabs>
          <w:tab w:val="left" w:pos="885"/>
        </w:tabs>
        <w:spacing w:line="293" w:lineRule="exact"/>
        <w:rPr>
          <w:rFonts w:ascii="Symbol" w:hAnsi="Symbol"/>
          <w:sz w:val="24"/>
        </w:rPr>
      </w:pPr>
      <w:r>
        <w:rPr>
          <w:sz w:val="24"/>
        </w:rPr>
        <w:t>self</w:t>
      </w:r>
      <w:r>
        <w:rPr>
          <w:spacing w:val="-2"/>
          <w:sz w:val="24"/>
        </w:rPr>
        <w:t xml:space="preserve"> </w:t>
      </w:r>
      <w:r>
        <w:rPr>
          <w:sz w:val="24"/>
        </w:rPr>
        <w:t>and peer</w:t>
      </w:r>
      <w:r>
        <w:rPr>
          <w:spacing w:val="-1"/>
          <w:sz w:val="24"/>
        </w:rPr>
        <w:t xml:space="preserve"> </w:t>
      </w:r>
      <w:r>
        <w:rPr>
          <w:spacing w:val="-2"/>
          <w:sz w:val="24"/>
        </w:rPr>
        <w:t>evaluation;</w:t>
      </w:r>
    </w:p>
    <w:p w14:paraId="6FC16947" w14:textId="77777777" w:rsidR="008B0565" w:rsidRDefault="00000000">
      <w:pPr>
        <w:pStyle w:val="ListParagraph"/>
        <w:numPr>
          <w:ilvl w:val="0"/>
          <w:numId w:val="1"/>
        </w:numPr>
        <w:tabs>
          <w:tab w:val="left" w:pos="885"/>
        </w:tabs>
        <w:spacing w:line="293" w:lineRule="exact"/>
        <w:rPr>
          <w:rFonts w:ascii="Symbol" w:hAnsi="Symbol"/>
          <w:sz w:val="24"/>
        </w:rPr>
      </w:pPr>
      <w:r>
        <w:rPr>
          <w:sz w:val="24"/>
        </w:rPr>
        <w:t>Feedback</w:t>
      </w:r>
      <w:r>
        <w:rPr>
          <w:spacing w:val="-5"/>
          <w:sz w:val="24"/>
        </w:rPr>
        <w:t xml:space="preserve"> </w:t>
      </w:r>
      <w:r>
        <w:rPr>
          <w:spacing w:val="-2"/>
          <w:sz w:val="24"/>
        </w:rPr>
        <w:t>marking;</w:t>
      </w:r>
    </w:p>
    <w:p w14:paraId="69F0C8B1" w14:textId="77777777" w:rsidR="008B0565" w:rsidRDefault="00000000">
      <w:pPr>
        <w:pStyle w:val="ListParagraph"/>
        <w:numPr>
          <w:ilvl w:val="0"/>
          <w:numId w:val="1"/>
        </w:numPr>
        <w:tabs>
          <w:tab w:val="left" w:pos="885"/>
        </w:tabs>
        <w:spacing w:line="293" w:lineRule="exact"/>
        <w:rPr>
          <w:rFonts w:ascii="Symbol" w:hAnsi="Symbol"/>
          <w:sz w:val="24"/>
        </w:rPr>
      </w:pPr>
      <w:r>
        <w:rPr>
          <w:sz w:val="24"/>
        </w:rPr>
        <w:t>Discussion,</w:t>
      </w:r>
      <w:r>
        <w:rPr>
          <w:spacing w:val="-4"/>
          <w:sz w:val="24"/>
        </w:rPr>
        <w:t xml:space="preserve"> </w:t>
      </w:r>
      <w:r>
        <w:rPr>
          <w:sz w:val="24"/>
        </w:rPr>
        <w:t>talking</w:t>
      </w:r>
      <w:r>
        <w:rPr>
          <w:spacing w:val="-5"/>
          <w:sz w:val="24"/>
        </w:rPr>
        <w:t xml:space="preserve"> </w:t>
      </w:r>
      <w:r>
        <w:rPr>
          <w:sz w:val="24"/>
        </w:rPr>
        <w:t>and</w:t>
      </w:r>
      <w:r>
        <w:rPr>
          <w:spacing w:val="-6"/>
          <w:sz w:val="24"/>
        </w:rPr>
        <w:t xml:space="preserve"> </w:t>
      </w:r>
      <w:r>
        <w:rPr>
          <w:spacing w:val="-2"/>
          <w:sz w:val="24"/>
        </w:rPr>
        <w:t>modelling.</w:t>
      </w:r>
    </w:p>
    <w:p w14:paraId="555030E6" w14:textId="77777777" w:rsidR="008B0565" w:rsidRDefault="008B0565">
      <w:pPr>
        <w:pStyle w:val="BodyText"/>
        <w:spacing w:before="272"/>
        <w:ind w:left="0" w:firstLine="0"/>
      </w:pPr>
    </w:p>
    <w:p w14:paraId="0070D867" w14:textId="77777777" w:rsidR="008B0565" w:rsidRDefault="00000000">
      <w:pPr>
        <w:pStyle w:val="Heading1"/>
        <w:rPr>
          <w:u w:val="none"/>
        </w:rPr>
      </w:pPr>
      <w:r>
        <w:t>Formal</w:t>
      </w:r>
      <w:r>
        <w:rPr>
          <w:spacing w:val="-4"/>
        </w:rPr>
        <w:t xml:space="preserve"> </w:t>
      </w:r>
      <w:r>
        <w:t>Assessment</w:t>
      </w:r>
      <w:r>
        <w:rPr>
          <w:spacing w:val="-6"/>
        </w:rPr>
        <w:t xml:space="preserve"> </w:t>
      </w:r>
      <w:r>
        <w:rPr>
          <w:spacing w:val="-2"/>
        </w:rPr>
        <w:t>Cycle</w:t>
      </w:r>
    </w:p>
    <w:p w14:paraId="042A89AA" w14:textId="77777777" w:rsidR="008B0565" w:rsidRDefault="008B0565">
      <w:pPr>
        <w:pStyle w:val="BodyText"/>
        <w:ind w:left="0" w:firstLine="0"/>
        <w:rPr>
          <w:rFonts w:ascii="Arial"/>
          <w:b/>
        </w:rPr>
      </w:pPr>
    </w:p>
    <w:p w14:paraId="6EEFF29B" w14:textId="77777777" w:rsidR="008B0565" w:rsidRDefault="00000000">
      <w:pPr>
        <w:pStyle w:val="BodyText"/>
        <w:spacing w:before="1"/>
        <w:ind w:left="165" w:right="541" w:firstLine="0"/>
      </w:pPr>
      <w:r>
        <w:t>Formal assessment is a systematic part of our School’s work which will be used to track each cohort in School. It is through an effective tracking system that the needs of every pupil can be met and that the School will develop a clear understanding of how</w:t>
      </w:r>
      <w:r>
        <w:rPr>
          <w:spacing w:val="-5"/>
        </w:rPr>
        <w:t xml:space="preserve"> </w:t>
      </w:r>
      <w:r>
        <w:t>to</w:t>
      </w:r>
      <w:r>
        <w:rPr>
          <w:spacing w:val="-2"/>
        </w:rPr>
        <w:t xml:space="preserve"> </w:t>
      </w:r>
      <w:r>
        <w:t>raise</w:t>
      </w:r>
      <w:r>
        <w:rPr>
          <w:spacing w:val="-2"/>
        </w:rPr>
        <w:t xml:space="preserve"> </w:t>
      </w:r>
      <w:r>
        <w:t>standards.</w:t>
      </w:r>
      <w:r>
        <w:rPr>
          <w:spacing w:val="-2"/>
        </w:rPr>
        <w:t xml:space="preserve"> </w:t>
      </w:r>
      <w:r>
        <w:t>Data</w:t>
      </w:r>
      <w:r>
        <w:rPr>
          <w:spacing w:val="-3"/>
        </w:rPr>
        <w:t xml:space="preserve"> </w:t>
      </w:r>
      <w:r>
        <w:t>meetings</w:t>
      </w:r>
      <w:r>
        <w:rPr>
          <w:spacing w:val="-2"/>
        </w:rPr>
        <w:t xml:space="preserve"> </w:t>
      </w:r>
      <w:r>
        <w:t>are</w:t>
      </w:r>
      <w:r>
        <w:rPr>
          <w:spacing w:val="-3"/>
        </w:rPr>
        <w:t xml:space="preserve"> </w:t>
      </w:r>
      <w:r>
        <w:t>held</w:t>
      </w:r>
      <w:r>
        <w:rPr>
          <w:spacing w:val="-2"/>
        </w:rPr>
        <w:t xml:space="preserve"> </w:t>
      </w:r>
      <w:r>
        <w:t>in</w:t>
      </w:r>
      <w:r>
        <w:rPr>
          <w:spacing w:val="-3"/>
        </w:rPr>
        <w:t xml:space="preserve"> </w:t>
      </w:r>
      <w:r>
        <w:t>autumn</w:t>
      </w:r>
      <w:r>
        <w:rPr>
          <w:spacing w:val="-4"/>
        </w:rPr>
        <w:t xml:space="preserve"> </w:t>
      </w:r>
      <w:r>
        <w:t>and</w:t>
      </w:r>
      <w:r>
        <w:rPr>
          <w:spacing w:val="-2"/>
        </w:rPr>
        <w:t xml:space="preserve"> </w:t>
      </w:r>
      <w:r>
        <w:t>spring</w:t>
      </w:r>
      <w:r>
        <w:rPr>
          <w:spacing w:val="-4"/>
        </w:rPr>
        <w:t xml:space="preserve"> </w:t>
      </w:r>
      <w:r>
        <w:t>term with</w:t>
      </w:r>
      <w:r>
        <w:rPr>
          <w:spacing w:val="-2"/>
        </w:rPr>
        <w:t xml:space="preserve"> </w:t>
      </w:r>
      <w:r>
        <w:t>each year group team to identify strategies and interventions that may be needed beyond quality first teaching and adaptations to learning.</w:t>
      </w:r>
    </w:p>
    <w:p w14:paraId="063B2453" w14:textId="77777777" w:rsidR="008B0565" w:rsidRDefault="00000000">
      <w:pPr>
        <w:pStyle w:val="Heading1"/>
        <w:spacing w:before="276"/>
        <w:ind w:right="541"/>
        <w:rPr>
          <w:u w:val="none"/>
        </w:rPr>
      </w:pPr>
      <w:r>
        <w:t>The</w:t>
      </w:r>
      <w:r>
        <w:rPr>
          <w:spacing w:val="-2"/>
        </w:rPr>
        <w:t xml:space="preserve"> </w:t>
      </w:r>
      <w:r>
        <w:t>Assessment</w:t>
      </w:r>
      <w:r>
        <w:rPr>
          <w:spacing w:val="-6"/>
        </w:rPr>
        <w:t xml:space="preserve"> </w:t>
      </w:r>
      <w:r>
        <w:t>Cycle</w:t>
      </w:r>
      <w:r>
        <w:rPr>
          <w:spacing w:val="-4"/>
        </w:rPr>
        <w:t xml:space="preserve"> </w:t>
      </w:r>
      <w:r>
        <w:t>at</w:t>
      </w:r>
      <w:r>
        <w:rPr>
          <w:spacing w:val="-3"/>
        </w:rPr>
        <w:t xml:space="preserve"> </w:t>
      </w:r>
      <w:proofErr w:type="spellStart"/>
      <w:r>
        <w:t>Ribbleton</w:t>
      </w:r>
      <w:proofErr w:type="spellEnd"/>
      <w:r>
        <w:rPr>
          <w:spacing w:val="-2"/>
        </w:rPr>
        <w:t xml:space="preserve"> </w:t>
      </w:r>
      <w:r>
        <w:t>Avenue</w:t>
      </w:r>
      <w:r>
        <w:rPr>
          <w:spacing w:val="-5"/>
        </w:rPr>
        <w:t xml:space="preserve"> </w:t>
      </w:r>
      <w:r>
        <w:t>Methodist</w:t>
      </w:r>
      <w:r>
        <w:rPr>
          <w:spacing w:val="-5"/>
        </w:rPr>
        <w:t xml:space="preserve"> </w:t>
      </w:r>
      <w:r>
        <w:t>Junior</w:t>
      </w:r>
      <w:r>
        <w:rPr>
          <w:spacing w:val="-7"/>
        </w:rPr>
        <w:t xml:space="preserve"> </w:t>
      </w:r>
      <w:r>
        <w:t>School</w:t>
      </w:r>
      <w:r>
        <w:rPr>
          <w:spacing w:val="-5"/>
        </w:rPr>
        <w:t xml:space="preserve"> </w:t>
      </w:r>
      <w:r>
        <w:t>will</w:t>
      </w:r>
      <w:r>
        <w:rPr>
          <w:u w:val="none"/>
        </w:rPr>
        <w:t xml:space="preserve"> </w:t>
      </w:r>
      <w:r>
        <w:t>include data from:</w:t>
      </w:r>
    </w:p>
    <w:p w14:paraId="25ED29B1" w14:textId="77777777" w:rsidR="008B0565" w:rsidRDefault="00000000">
      <w:pPr>
        <w:pStyle w:val="ListParagraph"/>
        <w:numPr>
          <w:ilvl w:val="0"/>
          <w:numId w:val="1"/>
        </w:numPr>
        <w:tabs>
          <w:tab w:val="left" w:pos="885"/>
        </w:tabs>
        <w:rPr>
          <w:rFonts w:ascii="Symbol" w:hAnsi="Symbol"/>
          <w:sz w:val="20"/>
        </w:rPr>
      </w:pPr>
      <w:r>
        <w:rPr>
          <w:sz w:val="24"/>
        </w:rPr>
        <w:t>Statutory</w:t>
      </w:r>
      <w:r>
        <w:rPr>
          <w:spacing w:val="-6"/>
          <w:sz w:val="24"/>
        </w:rPr>
        <w:t xml:space="preserve"> </w:t>
      </w:r>
      <w:r>
        <w:rPr>
          <w:sz w:val="24"/>
        </w:rPr>
        <w:t>tests</w:t>
      </w:r>
      <w:r>
        <w:rPr>
          <w:spacing w:val="-1"/>
          <w:sz w:val="24"/>
        </w:rPr>
        <w:t xml:space="preserve"> </w:t>
      </w:r>
      <w:r>
        <w:rPr>
          <w:sz w:val="24"/>
        </w:rPr>
        <w:t>End</w:t>
      </w:r>
      <w:r>
        <w:rPr>
          <w:spacing w:val="-4"/>
          <w:sz w:val="24"/>
        </w:rPr>
        <w:t xml:space="preserve"> </w:t>
      </w:r>
      <w:r>
        <w:rPr>
          <w:sz w:val="24"/>
        </w:rPr>
        <w:t>of</w:t>
      </w:r>
      <w:r>
        <w:rPr>
          <w:spacing w:val="-1"/>
          <w:sz w:val="24"/>
        </w:rPr>
        <w:t xml:space="preserve"> </w:t>
      </w:r>
      <w:r>
        <w:rPr>
          <w:sz w:val="24"/>
        </w:rPr>
        <w:t>Key</w:t>
      </w:r>
      <w:r>
        <w:rPr>
          <w:spacing w:val="-5"/>
          <w:sz w:val="24"/>
        </w:rPr>
        <w:t xml:space="preserve"> </w:t>
      </w:r>
      <w:r>
        <w:rPr>
          <w:sz w:val="24"/>
        </w:rPr>
        <w:t>Stage2</w:t>
      </w:r>
      <w:r>
        <w:rPr>
          <w:spacing w:val="-2"/>
          <w:sz w:val="24"/>
        </w:rPr>
        <w:t xml:space="preserve"> </w:t>
      </w:r>
      <w:r>
        <w:rPr>
          <w:sz w:val="24"/>
        </w:rPr>
        <w:t>Tests,</w:t>
      </w:r>
      <w:r>
        <w:rPr>
          <w:spacing w:val="-2"/>
          <w:sz w:val="24"/>
        </w:rPr>
        <w:t xml:space="preserve"> </w:t>
      </w:r>
      <w:r>
        <w:rPr>
          <w:sz w:val="24"/>
        </w:rPr>
        <w:t>Year</w:t>
      </w:r>
      <w:r>
        <w:rPr>
          <w:spacing w:val="-1"/>
          <w:sz w:val="24"/>
        </w:rPr>
        <w:t xml:space="preserve"> </w:t>
      </w:r>
      <w:r>
        <w:rPr>
          <w:sz w:val="24"/>
        </w:rPr>
        <w:t>4</w:t>
      </w:r>
      <w:r>
        <w:rPr>
          <w:spacing w:val="-2"/>
          <w:sz w:val="24"/>
        </w:rPr>
        <w:t xml:space="preserve"> </w:t>
      </w:r>
      <w:r>
        <w:rPr>
          <w:sz w:val="24"/>
        </w:rPr>
        <w:t>Multiplication</w:t>
      </w:r>
      <w:r>
        <w:rPr>
          <w:spacing w:val="-4"/>
          <w:sz w:val="24"/>
        </w:rPr>
        <w:t xml:space="preserve"> </w:t>
      </w:r>
      <w:r>
        <w:rPr>
          <w:spacing w:val="-2"/>
          <w:sz w:val="24"/>
        </w:rPr>
        <w:t>Test;</w:t>
      </w:r>
    </w:p>
    <w:p w14:paraId="16654538" w14:textId="77777777" w:rsidR="008B0565" w:rsidRDefault="00000000">
      <w:pPr>
        <w:pStyle w:val="ListParagraph"/>
        <w:numPr>
          <w:ilvl w:val="0"/>
          <w:numId w:val="1"/>
        </w:numPr>
        <w:tabs>
          <w:tab w:val="left" w:pos="885"/>
        </w:tabs>
        <w:rPr>
          <w:rFonts w:ascii="Symbol" w:hAnsi="Symbol"/>
          <w:sz w:val="20"/>
        </w:rPr>
      </w:pPr>
      <w:r>
        <w:rPr>
          <w:sz w:val="24"/>
        </w:rPr>
        <w:t>Ongoing</w:t>
      </w:r>
      <w:r>
        <w:rPr>
          <w:spacing w:val="-4"/>
          <w:sz w:val="24"/>
        </w:rPr>
        <w:t xml:space="preserve"> </w:t>
      </w:r>
      <w:r>
        <w:rPr>
          <w:sz w:val="24"/>
        </w:rPr>
        <w:t>teacher</w:t>
      </w:r>
      <w:r>
        <w:rPr>
          <w:spacing w:val="-3"/>
          <w:sz w:val="24"/>
        </w:rPr>
        <w:t xml:space="preserve"> </w:t>
      </w:r>
      <w:r>
        <w:rPr>
          <w:sz w:val="24"/>
        </w:rPr>
        <w:t>assessments</w:t>
      </w:r>
      <w:r>
        <w:rPr>
          <w:spacing w:val="-1"/>
          <w:sz w:val="24"/>
        </w:rPr>
        <w:t xml:space="preserve"> </w:t>
      </w:r>
      <w:r>
        <w:rPr>
          <w:sz w:val="24"/>
        </w:rPr>
        <w:t>across</w:t>
      </w:r>
      <w:r>
        <w:rPr>
          <w:spacing w:val="-6"/>
          <w:sz w:val="24"/>
        </w:rPr>
        <w:t xml:space="preserve"> </w:t>
      </w:r>
      <w:r>
        <w:rPr>
          <w:sz w:val="24"/>
        </w:rPr>
        <w:t>KS2</w:t>
      </w:r>
      <w:r>
        <w:rPr>
          <w:spacing w:val="-1"/>
          <w:sz w:val="24"/>
        </w:rPr>
        <w:t xml:space="preserve"> </w:t>
      </w:r>
      <w:r>
        <w:rPr>
          <w:sz w:val="24"/>
        </w:rPr>
        <w:t>in</w:t>
      </w:r>
      <w:r>
        <w:rPr>
          <w:spacing w:val="-5"/>
          <w:sz w:val="24"/>
        </w:rPr>
        <w:t xml:space="preserve"> </w:t>
      </w:r>
      <w:r>
        <w:rPr>
          <w:sz w:val="24"/>
        </w:rPr>
        <w:t>Reading,</w:t>
      </w:r>
      <w:r>
        <w:rPr>
          <w:spacing w:val="-4"/>
          <w:sz w:val="24"/>
        </w:rPr>
        <w:t xml:space="preserve"> </w:t>
      </w:r>
      <w:r>
        <w:rPr>
          <w:sz w:val="24"/>
        </w:rPr>
        <w:t>SPAG</w:t>
      </w:r>
      <w:r>
        <w:rPr>
          <w:spacing w:val="-3"/>
          <w:sz w:val="24"/>
        </w:rPr>
        <w:t xml:space="preserve"> </w:t>
      </w:r>
      <w:r>
        <w:rPr>
          <w:spacing w:val="-5"/>
          <w:sz w:val="24"/>
        </w:rPr>
        <w:t>and</w:t>
      </w:r>
    </w:p>
    <w:p w14:paraId="461D279F" w14:textId="77777777" w:rsidR="008B0565" w:rsidRDefault="00000000">
      <w:pPr>
        <w:pStyle w:val="BodyText"/>
        <w:ind w:right="541" w:firstLine="0"/>
      </w:pPr>
      <w:proofErr w:type="spellStart"/>
      <w:r>
        <w:t>Maths</w:t>
      </w:r>
      <w:proofErr w:type="spellEnd"/>
      <w:r>
        <w:rPr>
          <w:spacing w:val="-4"/>
        </w:rPr>
        <w:t xml:space="preserve"> </w:t>
      </w:r>
      <w:r>
        <w:t>using</w:t>
      </w:r>
      <w:r>
        <w:rPr>
          <w:spacing w:val="-6"/>
        </w:rPr>
        <w:t xml:space="preserve"> </w:t>
      </w:r>
      <w:r>
        <w:t>the</w:t>
      </w:r>
      <w:r>
        <w:rPr>
          <w:spacing w:val="-4"/>
        </w:rPr>
        <w:t xml:space="preserve"> </w:t>
      </w:r>
      <w:r>
        <w:t>National</w:t>
      </w:r>
      <w:r>
        <w:rPr>
          <w:spacing w:val="-4"/>
        </w:rPr>
        <w:t xml:space="preserve"> </w:t>
      </w:r>
      <w:r>
        <w:t>Curriculum</w:t>
      </w:r>
      <w:r>
        <w:rPr>
          <w:spacing w:val="-3"/>
        </w:rPr>
        <w:t xml:space="preserve"> </w:t>
      </w:r>
      <w:r>
        <w:t>End</w:t>
      </w:r>
      <w:r>
        <w:rPr>
          <w:spacing w:val="-6"/>
        </w:rPr>
        <w:t xml:space="preserve"> </w:t>
      </w:r>
      <w:r>
        <w:t>of</w:t>
      </w:r>
      <w:r>
        <w:rPr>
          <w:spacing w:val="-2"/>
        </w:rPr>
        <w:t xml:space="preserve"> </w:t>
      </w:r>
      <w:r>
        <w:t>Year</w:t>
      </w:r>
      <w:r>
        <w:rPr>
          <w:spacing w:val="-4"/>
        </w:rPr>
        <w:t xml:space="preserve"> </w:t>
      </w:r>
      <w:r>
        <w:t>expectations</w:t>
      </w:r>
      <w:r>
        <w:rPr>
          <w:spacing w:val="-6"/>
        </w:rPr>
        <w:t xml:space="preserve"> </w:t>
      </w:r>
      <w:r>
        <w:t>alongside</w:t>
      </w:r>
      <w:r>
        <w:rPr>
          <w:spacing w:val="-3"/>
        </w:rPr>
        <w:t xml:space="preserve"> </w:t>
      </w:r>
      <w:r>
        <w:t>the PIXL assessments to record children’s achievements and progress;</w:t>
      </w:r>
    </w:p>
    <w:p w14:paraId="6785D407" w14:textId="77777777" w:rsidR="008B0565" w:rsidRDefault="00000000">
      <w:pPr>
        <w:pStyle w:val="ListParagraph"/>
        <w:numPr>
          <w:ilvl w:val="0"/>
          <w:numId w:val="1"/>
        </w:numPr>
        <w:tabs>
          <w:tab w:val="left" w:pos="885"/>
        </w:tabs>
        <w:rPr>
          <w:rFonts w:ascii="Symbol" w:hAnsi="Symbol"/>
          <w:sz w:val="20"/>
        </w:rPr>
      </w:pPr>
      <w:r>
        <w:rPr>
          <w:sz w:val="24"/>
        </w:rPr>
        <w:t>Ready</w:t>
      </w:r>
      <w:r>
        <w:rPr>
          <w:spacing w:val="-5"/>
          <w:sz w:val="24"/>
        </w:rPr>
        <w:t xml:space="preserve"> </w:t>
      </w:r>
      <w:r>
        <w:rPr>
          <w:sz w:val="24"/>
        </w:rPr>
        <w:t>Steady</w:t>
      </w:r>
      <w:r>
        <w:rPr>
          <w:spacing w:val="-9"/>
          <w:sz w:val="24"/>
        </w:rPr>
        <w:t xml:space="preserve"> </w:t>
      </w:r>
      <w:r>
        <w:rPr>
          <w:sz w:val="24"/>
        </w:rPr>
        <w:t>Write</w:t>
      </w:r>
      <w:r>
        <w:rPr>
          <w:spacing w:val="-2"/>
          <w:sz w:val="24"/>
        </w:rPr>
        <w:t xml:space="preserve"> </w:t>
      </w:r>
      <w:r>
        <w:rPr>
          <w:sz w:val="24"/>
        </w:rPr>
        <w:t>assessment</w:t>
      </w:r>
      <w:r>
        <w:rPr>
          <w:spacing w:val="-2"/>
          <w:sz w:val="24"/>
        </w:rPr>
        <w:t xml:space="preserve"> </w:t>
      </w:r>
      <w:r>
        <w:rPr>
          <w:sz w:val="24"/>
        </w:rPr>
        <w:t>criteria</w:t>
      </w:r>
      <w:r>
        <w:rPr>
          <w:spacing w:val="-4"/>
          <w:sz w:val="24"/>
        </w:rPr>
        <w:t xml:space="preserve"> </w:t>
      </w:r>
      <w:r>
        <w:rPr>
          <w:sz w:val="24"/>
        </w:rPr>
        <w:t>for</w:t>
      </w:r>
      <w:r>
        <w:rPr>
          <w:spacing w:val="-1"/>
          <w:sz w:val="24"/>
        </w:rPr>
        <w:t xml:space="preserve"> </w:t>
      </w:r>
      <w:r>
        <w:rPr>
          <w:spacing w:val="-2"/>
          <w:sz w:val="24"/>
        </w:rPr>
        <w:t>writing</w:t>
      </w:r>
    </w:p>
    <w:p w14:paraId="14240582" w14:textId="77777777" w:rsidR="008B0565" w:rsidRDefault="00000000">
      <w:pPr>
        <w:pStyle w:val="ListParagraph"/>
        <w:numPr>
          <w:ilvl w:val="0"/>
          <w:numId w:val="1"/>
        </w:numPr>
        <w:tabs>
          <w:tab w:val="left" w:pos="885"/>
        </w:tabs>
        <w:ind w:right="835"/>
        <w:rPr>
          <w:rFonts w:ascii="Symbol" w:hAnsi="Symbol"/>
          <w:sz w:val="20"/>
        </w:rPr>
      </w:pPr>
      <w:r>
        <w:rPr>
          <w:sz w:val="24"/>
        </w:rPr>
        <w:t>Twice yearly Data meetings to discuss children’s progress, needs and to identify</w:t>
      </w:r>
      <w:r>
        <w:rPr>
          <w:spacing w:val="-7"/>
          <w:sz w:val="24"/>
        </w:rPr>
        <w:t xml:space="preserve"> </w:t>
      </w:r>
      <w:r>
        <w:rPr>
          <w:sz w:val="24"/>
        </w:rPr>
        <w:t>children</w:t>
      </w:r>
      <w:r>
        <w:rPr>
          <w:spacing w:val="-4"/>
          <w:sz w:val="24"/>
        </w:rPr>
        <w:t xml:space="preserve"> </w:t>
      </w:r>
      <w:r>
        <w:rPr>
          <w:sz w:val="24"/>
        </w:rPr>
        <w:t>who</w:t>
      </w:r>
      <w:r>
        <w:rPr>
          <w:spacing w:val="-4"/>
          <w:sz w:val="24"/>
        </w:rPr>
        <w:t xml:space="preserve"> </w:t>
      </w:r>
      <w:r>
        <w:rPr>
          <w:sz w:val="24"/>
        </w:rPr>
        <w:t>are working</w:t>
      </w:r>
      <w:r>
        <w:rPr>
          <w:spacing w:val="-6"/>
          <w:sz w:val="24"/>
        </w:rPr>
        <w:t xml:space="preserve"> </w:t>
      </w:r>
      <w:r>
        <w:rPr>
          <w:sz w:val="24"/>
        </w:rPr>
        <w:t>towards</w:t>
      </w:r>
      <w:r>
        <w:rPr>
          <w:spacing w:val="-4"/>
          <w:sz w:val="24"/>
        </w:rPr>
        <w:t xml:space="preserve"> </w:t>
      </w:r>
      <w:r>
        <w:rPr>
          <w:sz w:val="24"/>
        </w:rPr>
        <w:t>the</w:t>
      </w:r>
      <w:r>
        <w:rPr>
          <w:spacing w:val="-4"/>
          <w:sz w:val="24"/>
        </w:rPr>
        <w:t xml:space="preserve"> </w:t>
      </w:r>
      <w:r>
        <w:rPr>
          <w:sz w:val="24"/>
        </w:rPr>
        <w:t>expected</w:t>
      </w:r>
      <w:r>
        <w:rPr>
          <w:spacing w:val="-4"/>
          <w:sz w:val="24"/>
        </w:rPr>
        <w:t xml:space="preserve"> </w:t>
      </w:r>
      <w:r>
        <w:rPr>
          <w:sz w:val="24"/>
        </w:rPr>
        <w:t>standard,</w:t>
      </w:r>
      <w:r>
        <w:rPr>
          <w:spacing w:val="-1"/>
          <w:sz w:val="24"/>
        </w:rPr>
        <w:t xml:space="preserve"> </w:t>
      </w:r>
      <w:r>
        <w:rPr>
          <w:sz w:val="24"/>
        </w:rPr>
        <w:t>working</w:t>
      </w:r>
      <w:r>
        <w:rPr>
          <w:spacing w:val="-6"/>
          <w:sz w:val="24"/>
        </w:rPr>
        <w:t xml:space="preserve"> </w:t>
      </w:r>
      <w:r>
        <w:rPr>
          <w:sz w:val="24"/>
        </w:rPr>
        <w:t xml:space="preserve">at the expected standard or working at greater depth within the expected </w:t>
      </w:r>
      <w:r>
        <w:rPr>
          <w:spacing w:val="-2"/>
          <w:sz w:val="24"/>
        </w:rPr>
        <w:t>standard;</w:t>
      </w:r>
    </w:p>
    <w:p w14:paraId="44F41475" w14:textId="77777777" w:rsidR="008B0565" w:rsidRDefault="008B0565">
      <w:pPr>
        <w:pStyle w:val="ListParagraph"/>
        <w:rPr>
          <w:rFonts w:ascii="Symbol" w:hAnsi="Symbol"/>
          <w:sz w:val="20"/>
        </w:rPr>
        <w:sectPr w:rsidR="008B0565">
          <w:pgSz w:w="11910" w:h="16840"/>
          <w:pgMar w:top="1340" w:right="850" w:bottom="280" w:left="1275"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62C1AA3D" w14:textId="77777777" w:rsidR="008B0565" w:rsidRDefault="00000000">
      <w:pPr>
        <w:pStyle w:val="ListParagraph"/>
        <w:numPr>
          <w:ilvl w:val="0"/>
          <w:numId w:val="1"/>
        </w:numPr>
        <w:tabs>
          <w:tab w:val="left" w:pos="885"/>
        </w:tabs>
        <w:spacing w:before="77"/>
        <w:ind w:right="1202"/>
        <w:jc w:val="both"/>
        <w:rPr>
          <w:rFonts w:ascii="Symbol" w:hAnsi="Symbol"/>
          <w:sz w:val="20"/>
        </w:rPr>
      </w:pPr>
      <w:r>
        <w:rPr>
          <w:sz w:val="24"/>
        </w:rPr>
        <w:lastRenderedPageBreak/>
        <w:t>Data meetings identify</w:t>
      </w:r>
      <w:r>
        <w:rPr>
          <w:spacing w:val="-2"/>
          <w:sz w:val="24"/>
        </w:rPr>
        <w:t xml:space="preserve"> </w:t>
      </w:r>
      <w:r>
        <w:rPr>
          <w:sz w:val="24"/>
        </w:rPr>
        <w:t>the relevant interventions that need to be put into place</w:t>
      </w:r>
      <w:r>
        <w:rPr>
          <w:spacing w:val="-1"/>
          <w:sz w:val="24"/>
        </w:rPr>
        <w:t xml:space="preserve"> </w:t>
      </w:r>
      <w:r>
        <w:rPr>
          <w:sz w:val="24"/>
        </w:rPr>
        <w:t>to</w:t>
      </w:r>
      <w:r>
        <w:rPr>
          <w:spacing w:val="-3"/>
          <w:sz w:val="24"/>
        </w:rPr>
        <w:t xml:space="preserve"> </w:t>
      </w:r>
      <w:r>
        <w:rPr>
          <w:sz w:val="24"/>
        </w:rPr>
        <w:t>support</w:t>
      </w:r>
      <w:r>
        <w:rPr>
          <w:spacing w:val="-6"/>
          <w:sz w:val="24"/>
        </w:rPr>
        <w:t xml:space="preserve"> </w:t>
      </w:r>
      <w:r>
        <w:rPr>
          <w:sz w:val="24"/>
        </w:rPr>
        <w:t>children</w:t>
      </w:r>
      <w:r>
        <w:rPr>
          <w:spacing w:val="-3"/>
          <w:sz w:val="24"/>
        </w:rPr>
        <w:t xml:space="preserve"> </w:t>
      </w:r>
      <w:r>
        <w:rPr>
          <w:sz w:val="24"/>
        </w:rPr>
        <w:t>to</w:t>
      </w:r>
      <w:r>
        <w:rPr>
          <w:spacing w:val="-3"/>
          <w:sz w:val="24"/>
        </w:rPr>
        <w:t xml:space="preserve"> </w:t>
      </w:r>
      <w:r>
        <w:rPr>
          <w:sz w:val="24"/>
        </w:rPr>
        <w:t>access</w:t>
      </w:r>
      <w:r>
        <w:rPr>
          <w:spacing w:val="-3"/>
          <w:sz w:val="24"/>
        </w:rPr>
        <w:t xml:space="preserve"> </w:t>
      </w:r>
      <w:r>
        <w:rPr>
          <w:sz w:val="24"/>
        </w:rPr>
        <w:t>their</w:t>
      </w:r>
      <w:r>
        <w:rPr>
          <w:spacing w:val="-5"/>
          <w:sz w:val="24"/>
        </w:rPr>
        <w:t xml:space="preserve"> </w:t>
      </w:r>
      <w:r>
        <w:rPr>
          <w:sz w:val="24"/>
        </w:rPr>
        <w:t>learning</w:t>
      </w:r>
      <w:r>
        <w:rPr>
          <w:spacing w:val="-4"/>
          <w:sz w:val="24"/>
        </w:rPr>
        <w:t xml:space="preserve"> </w:t>
      </w:r>
      <w:r>
        <w:rPr>
          <w:sz w:val="24"/>
        </w:rPr>
        <w:t>and</w:t>
      </w:r>
      <w:r>
        <w:rPr>
          <w:spacing w:val="-5"/>
          <w:sz w:val="24"/>
        </w:rPr>
        <w:t xml:space="preserve"> </w:t>
      </w:r>
      <w:r>
        <w:rPr>
          <w:sz w:val="24"/>
        </w:rPr>
        <w:t>meet</w:t>
      </w:r>
      <w:r>
        <w:rPr>
          <w:spacing w:val="-5"/>
          <w:sz w:val="24"/>
        </w:rPr>
        <w:t xml:space="preserve"> </w:t>
      </w:r>
      <w:r>
        <w:rPr>
          <w:sz w:val="24"/>
        </w:rPr>
        <w:t>their</w:t>
      </w:r>
      <w:r>
        <w:rPr>
          <w:spacing w:val="-5"/>
          <w:sz w:val="24"/>
        </w:rPr>
        <w:t xml:space="preserve"> </w:t>
      </w:r>
      <w:r>
        <w:rPr>
          <w:sz w:val="24"/>
        </w:rPr>
        <w:t xml:space="preserve">targeted </w:t>
      </w:r>
      <w:r>
        <w:rPr>
          <w:spacing w:val="-2"/>
          <w:sz w:val="24"/>
        </w:rPr>
        <w:t>expectations</w:t>
      </w:r>
    </w:p>
    <w:p w14:paraId="3AACC8EB" w14:textId="77777777" w:rsidR="008B0565" w:rsidRDefault="00000000">
      <w:pPr>
        <w:pStyle w:val="ListParagraph"/>
        <w:numPr>
          <w:ilvl w:val="0"/>
          <w:numId w:val="1"/>
        </w:numPr>
        <w:tabs>
          <w:tab w:val="left" w:pos="884"/>
        </w:tabs>
        <w:ind w:left="884" w:hanging="359"/>
        <w:jc w:val="both"/>
        <w:rPr>
          <w:rFonts w:ascii="Symbol" w:hAnsi="Symbol"/>
          <w:sz w:val="20"/>
        </w:rPr>
      </w:pPr>
      <w:r>
        <w:rPr>
          <w:sz w:val="24"/>
        </w:rPr>
        <w:t>Gaps</w:t>
      </w:r>
      <w:r>
        <w:rPr>
          <w:spacing w:val="-3"/>
          <w:sz w:val="24"/>
        </w:rPr>
        <w:t xml:space="preserve"> </w:t>
      </w:r>
      <w:r>
        <w:rPr>
          <w:sz w:val="24"/>
        </w:rPr>
        <w:t>in</w:t>
      </w:r>
      <w:r>
        <w:rPr>
          <w:spacing w:val="-5"/>
          <w:sz w:val="24"/>
        </w:rPr>
        <w:t xml:space="preserve"> </w:t>
      </w:r>
      <w:r>
        <w:rPr>
          <w:sz w:val="24"/>
        </w:rPr>
        <w:t>learning</w:t>
      </w:r>
      <w:r>
        <w:rPr>
          <w:spacing w:val="-4"/>
          <w:sz w:val="24"/>
        </w:rPr>
        <w:t xml:space="preserve"> </w:t>
      </w:r>
      <w:r>
        <w:rPr>
          <w:sz w:val="24"/>
        </w:rPr>
        <w:t>are</w:t>
      </w:r>
      <w:r>
        <w:rPr>
          <w:spacing w:val="-6"/>
          <w:sz w:val="24"/>
        </w:rPr>
        <w:t xml:space="preserve"> </w:t>
      </w:r>
      <w:r>
        <w:rPr>
          <w:sz w:val="24"/>
        </w:rPr>
        <w:t>identified</w:t>
      </w:r>
      <w:r>
        <w:rPr>
          <w:spacing w:val="-3"/>
          <w:sz w:val="24"/>
        </w:rPr>
        <w:t xml:space="preserve"> </w:t>
      </w:r>
      <w:r>
        <w:rPr>
          <w:sz w:val="24"/>
        </w:rPr>
        <w:t>using</w:t>
      </w:r>
      <w:r>
        <w:rPr>
          <w:spacing w:val="-3"/>
          <w:sz w:val="24"/>
        </w:rPr>
        <w:t xml:space="preserve"> </w:t>
      </w:r>
      <w:r>
        <w:rPr>
          <w:sz w:val="24"/>
        </w:rPr>
        <w:t>PIXL</w:t>
      </w:r>
      <w:r>
        <w:rPr>
          <w:spacing w:val="-5"/>
          <w:sz w:val="24"/>
        </w:rPr>
        <w:t xml:space="preserve"> </w:t>
      </w:r>
      <w:r>
        <w:rPr>
          <w:spacing w:val="-2"/>
          <w:sz w:val="24"/>
        </w:rPr>
        <w:t>analysis</w:t>
      </w:r>
    </w:p>
    <w:p w14:paraId="11A4A249" w14:textId="77777777" w:rsidR="008B0565" w:rsidRDefault="00000000">
      <w:pPr>
        <w:pStyle w:val="ListParagraph"/>
        <w:numPr>
          <w:ilvl w:val="0"/>
          <w:numId w:val="1"/>
        </w:numPr>
        <w:tabs>
          <w:tab w:val="left" w:pos="884"/>
        </w:tabs>
        <w:ind w:left="884" w:hanging="359"/>
        <w:jc w:val="both"/>
        <w:rPr>
          <w:rFonts w:ascii="Symbol" w:hAnsi="Symbol"/>
          <w:sz w:val="20"/>
        </w:rPr>
      </w:pPr>
      <w:r>
        <w:rPr>
          <w:sz w:val="24"/>
        </w:rPr>
        <w:t>Data</w:t>
      </w:r>
      <w:r>
        <w:rPr>
          <w:spacing w:val="-3"/>
          <w:sz w:val="24"/>
        </w:rPr>
        <w:t xml:space="preserve"> </w:t>
      </w:r>
      <w:r>
        <w:rPr>
          <w:sz w:val="24"/>
        </w:rPr>
        <w:t>is</w:t>
      </w:r>
      <w:r>
        <w:rPr>
          <w:spacing w:val="-2"/>
          <w:sz w:val="24"/>
        </w:rPr>
        <w:t xml:space="preserve"> </w:t>
      </w:r>
      <w:r>
        <w:rPr>
          <w:sz w:val="24"/>
        </w:rPr>
        <w:t>tracked</w:t>
      </w:r>
      <w:r>
        <w:rPr>
          <w:spacing w:val="-5"/>
          <w:sz w:val="24"/>
        </w:rPr>
        <w:t xml:space="preserve"> </w:t>
      </w:r>
      <w:r>
        <w:rPr>
          <w:sz w:val="24"/>
        </w:rPr>
        <w:t>using</w:t>
      </w:r>
      <w:r>
        <w:rPr>
          <w:spacing w:val="-1"/>
          <w:sz w:val="24"/>
        </w:rPr>
        <w:t xml:space="preserve"> </w:t>
      </w:r>
      <w:r>
        <w:rPr>
          <w:spacing w:val="-2"/>
          <w:sz w:val="24"/>
        </w:rPr>
        <w:t>Insight</w:t>
      </w:r>
    </w:p>
    <w:p w14:paraId="73F285DC" w14:textId="77777777" w:rsidR="008B0565" w:rsidRDefault="00000000">
      <w:pPr>
        <w:pStyle w:val="ListParagraph"/>
        <w:numPr>
          <w:ilvl w:val="0"/>
          <w:numId w:val="1"/>
        </w:numPr>
        <w:tabs>
          <w:tab w:val="left" w:pos="885"/>
        </w:tabs>
        <w:spacing w:before="1"/>
        <w:ind w:right="912"/>
        <w:rPr>
          <w:rFonts w:ascii="Symbol" w:hAnsi="Symbol"/>
          <w:sz w:val="20"/>
        </w:rPr>
      </w:pPr>
      <w:r>
        <w:rPr>
          <w:sz w:val="24"/>
        </w:rPr>
        <w:t>The responsibility for monitoring these processes lies with the Assessment Coordinator</w:t>
      </w:r>
      <w:r>
        <w:rPr>
          <w:spacing w:val="-3"/>
          <w:sz w:val="24"/>
        </w:rPr>
        <w:t xml:space="preserve"> </w:t>
      </w:r>
      <w:r>
        <w:rPr>
          <w:sz w:val="24"/>
        </w:rPr>
        <w:t>and</w:t>
      </w:r>
      <w:r>
        <w:rPr>
          <w:spacing w:val="-3"/>
          <w:sz w:val="24"/>
        </w:rPr>
        <w:t xml:space="preserve"> </w:t>
      </w:r>
      <w:r>
        <w:rPr>
          <w:sz w:val="24"/>
        </w:rPr>
        <w:t>Senior</w:t>
      </w:r>
      <w:r>
        <w:rPr>
          <w:spacing w:val="-3"/>
          <w:sz w:val="24"/>
        </w:rPr>
        <w:t xml:space="preserve"> </w:t>
      </w:r>
      <w:r>
        <w:rPr>
          <w:sz w:val="24"/>
        </w:rPr>
        <w:t>Leadership</w:t>
      </w:r>
      <w:r>
        <w:rPr>
          <w:spacing w:val="-5"/>
          <w:sz w:val="24"/>
        </w:rPr>
        <w:t xml:space="preserve"> </w:t>
      </w:r>
      <w:r>
        <w:rPr>
          <w:sz w:val="24"/>
        </w:rPr>
        <w:t>Team.</w:t>
      </w:r>
      <w:r>
        <w:rPr>
          <w:spacing w:val="40"/>
          <w:sz w:val="24"/>
        </w:rPr>
        <w:t xml:space="preserve"> </w:t>
      </w:r>
      <w:r>
        <w:rPr>
          <w:sz w:val="24"/>
        </w:rPr>
        <w:t>It</w:t>
      </w:r>
      <w:r>
        <w:rPr>
          <w:spacing w:val="-5"/>
          <w:sz w:val="24"/>
        </w:rPr>
        <w:t xml:space="preserve"> </w:t>
      </w:r>
      <w:r>
        <w:rPr>
          <w:sz w:val="24"/>
        </w:rPr>
        <w:t>is</w:t>
      </w:r>
      <w:r>
        <w:rPr>
          <w:spacing w:val="-3"/>
          <w:sz w:val="24"/>
        </w:rPr>
        <w:t xml:space="preserve"> </w:t>
      </w:r>
      <w:r>
        <w:rPr>
          <w:sz w:val="24"/>
        </w:rPr>
        <w:t>in</w:t>
      </w:r>
      <w:r>
        <w:rPr>
          <w:spacing w:val="-3"/>
          <w:sz w:val="24"/>
        </w:rPr>
        <w:t xml:space="preserve"> </w:t>
      </w:r>
      <w:proofErr w:type="spellStart"/>
      <w:r>
        <w:rPr>
          <w:sz w:val="24"/>
        </w:rPr>
        <w:t>recognising</w:t>
      </w:r>
      <w:proofErr w:type="spellEnd"/>
      <w:r>
        <w:rPr>
          <w:spacing w:val="-5"/>
          <w:sz w:val="24"/>
        </w:rPr>
        <w:t xml:space="preserve"> </w:t>
      </w:r>
      <w:r>
        <w:rPr>
          <w:sz w:val="24"/>
        </w:rPr>
        <w:t>the</w:t>
      </w:r>
      <w:r>
        <w:rPr>
          <w:spacing w:val="-5"/>
          <w:sz w:val="24"/>
        </w:rPr>
        <w:t xml:space="preserve"> </w:t>
      </w:r>
      <w:r>
        <w:rPr>
          <w:sz w:val="24"/>
        </w:rPr>
        <w:t>individual abilities of pupils, that the School can make finely, tuned adjustments for target setting for each cohort.</w:t>
      </w:r>
      <w:r>
        <w:rPr>
          <w:spacing w:val="40"/>
          <w:sz w:val="24"/>
        </w:rPr>
        <w:t xml:space="preserve"> </w:t>
      </w:r>
      <w:r>
        <w:rPr>
          <w:sz w:val="24"/>
        </w:rPr>
        <w:t xml:space="preserve">The discipline of regularly </w:t>
      </w:r>
      <w:proofErr w:type="spellStart"/>
      <w:r>
        <w:rPr>
          <w:sz w:val="24"/>
        </w:rPr>
        <w:t>analysing</w:t>
      </w:r>
      <w:proofErr w:type="spellEnd"/>
      <w:r>
        <w:rPr>
          <w:sz w:val="24"/>
        </w:rPr>
        <w:t xml:space="preserve"> pupils’ attainment by the Assessment Coordinator will ensure that every pupil has challenging and realistic targets set for them and that the path of reaching these targets is determined through effective classroom </w:t>
      </w:r>
      <w:proofErr w:type="spellStart"/>
      <w:r>
        <w:rPr>
          <w:sz w:val="24"/>
        </w:rPr>
        <w:t>organisation</w:t>
      </w:r>
      <w:proofErr w:type="spellEnd"/>
      <w:r>
        <w:rPr>
          <w:sz w:val="24"/>
        </w:rPr>
        <w:t>; setting/learning groups and careful planning.</w:t>
      </w:r>
    </w:p>
    <w:p w14:paraId="3A0643BB" w14:textId="77777777" w:rsidR="008B0565" w:rsidRDefault="008B0565">
      <w:pPr>
        <w:pStyle w:val="BodyText"/>
        <w:ind w:left="0" w:firstLine="0"/>
      </w:pPr>
    </w:p>
    <w:p w14:paraId="3E14D4FF" w14:textId="77777777" w:rsidR="00C45CD2" w:rsidRDefault="00C45CD2">
      <w:pPr>
        <w:pStyle w:val="BodyText"/>
        <w:ind w:left="0" w:firstLine="0"/>
      </w:pPr>
    </w:p>
    <w:p w14:paraId="21C4A136" w14:textId="77777777" w:rsidR="00C45CD2" w:rsidRDefault="00C45CD2" w:rsidP="00C45CD2">
      <w:pPr>
        <w:rPr>
          <w:rFonts w:ascii="Arial" w:hAnsi="Arial" w:cs="Arial"/>
          <w:b/>
          <w:bCs/>
          <w:sz w:val="24"/>
          <w:szCs w:val="24"/>
        </w:rPr>
      </w:pPr>
      <w:r w:rsidRPr="001A71A5">
        <w:rPr>
          <w:rFonts w:ascii="Arial" w:hAnsi="Arial" w:cs="Arial"/>
          <w:b/>
          <w:bCs/>
          <w:sz w:val="24"/>
          <w:szCs w:val="24"/>
        </w:rPr>
        <w:t>The Nest Provision</w:t>
      </w:r>
    </w:p>
    <w:p w14:paraId="0F6960F9" w14:textId="77777777" w:rsidR="00C45CD2" w:rsidRPr="001A71A5" w:rsidRDefault="00C45CD2" w:rsidP="00C45CD2">
      <w:pPr>
        <w:rPr>
          <w:rFonts w:ascii="Arial" w:hAnsi="Arial" w:cs="Arial"/>
          <w:b/>
          <w:bCs/>
          <w:sz w:val="24"/>
          <w:szCs w:val="24"/>
        </w:rPr>
      </w:pPr>
    </w:p>
    <w:p w14:paraId="58B9E774" w14:textId="77777777" w:rsidR="00C45CD2" w:rsidRPr="001A71A5" w:rsidRDefault="00C45CD2" w:rsidP="00C45CD2">
      <w:pPr>
        <w:rPr>
          <w:rFonts w:ascii="Arial" w:hAnsi="Arial" w:cs="Arial"/>
          <w:sz w:val="24"/>
          <w:szCs w:val="24"/>
        </w:rPr>
      </w:pPr>
      <w:r w:rsidRPr="001A71A5">
        <w:rPr>
          <w:rFonts w:ascii="Arial" w:hAnsi="Arial" w:cs="Arial"/>
          <w:sz w:val="24"/>
          <w:szCs w:val="24"/>
        </w:rPr>
        <w:t xml:space="preserve">For pupils accessing The Nest provision, assessment remains aligned to whole-school assessment procedures whilst </w:t>
      </w:r>
      <w:proofErr w:type="spellStart"/>
      <w:r w:rsidRPr="001A71A5">
        <w:rPr>
          <w:rFonts w:ascii="Arial" w:hAnsi="Arial" w:cs="Arial"/>
          <w:sz w:val="24"/>
          <w:szCs w:val="24"/>
        </w:rPr>
        <w:t>recognising</w:t>
      </w:r>
      <w:proofErr w:type="spellEnd"/>
      <w:r w:rsidRPr="001A71A5">
        <w:rPr>
          <w:rFonts w:ascii="Arial" w:hAnsi="Arial" w:cs="Arial"/>
          <w:sz w:val="24"/>
          <w:szCs w:val="24"/>
        </w:rPr>
        <w:t xml:space="preserve"> that some pupils require a more </w:t>
      </w:r>
      <w:proofErr w:type="spellStart"/>
      <w:r w:rsidRPr="001A71A5">
        <w:rPr>
          <w:rFonts w:ascii="Arial" w:hAnsi="Arial" w:cs="Arial"/>
          <w:sz w:val="24"/>
          <w:szCs w:val="24"/>
        </w:rPr>
        <w:t>personalised</w:t>
      </w:r>
      <w:proofErr w:type="spellEnd"/>
      <w:r w:rsidRPr="001A71A5">
        <w:rPr>
          <w:rFonts w:ascii="Arial" w:hAnsi="Arial" w:cs="Arial"/>
          <w:sz w:val="24"/>
          <w:szCs w:val="24"/>
        </w:rPr>
        <w:t xml:space="preserve"> pathway towards curriculum objectives. Assessment is used diagnostically to identify gaps in foundational knowledge, monitor progress and inform future teaching.</w:t>
      </w:r>
    </w:p>
    <w:p w14:paraId="6EF1336A" w14:textId="77777777" w:rsidR="00C45CD2" w:rsidRPr="001A71A5" w:rsidRDefault="00C45CD2" w:rsidP="00C45CD2">
      <w:pPr>
        <w:rPr>
          <w:rFonts w:ascii="Arial" w:hAnsi="Arial" w:cs="Arial"/>
          <w:sz w:val="24"/>
          <w:szCs w:val="24"/>
        </w:rPr>
      </w:pPr>
    </w:p>
    <w:p w14:paraId="364E6763" w14:textId="77777777" w:rsidR="00C45CD2" w:rsidRPr="001A71A5" w:rsidRDefault="00C45CD2" w:rsidP="00C45CD2">
      <w:pPr>
        <w:rPr>
          <w:rFonts w:ascii="Arial" w:hAnsi="Arial" w:cs="Arial"/>
          <w:sz w:val="24"/>
          <w:szCs w:val="24"/>
        </w:rPr>
      </w:pPr>
      <w:r w:rsidRPr="001A71A5">
        <w:rPr>
          <w:rFonts w:ascii="Arial" w:hAnsi="Arial" w:cs="Arial"/>
          <w:sz w:val="24"/>
          <w:szCs w:val="24"/>
        </w:rPr>
        <w:t xml:space="preserve">Where appropriate, pupils may be assessed using PIVATS, PIXL therapies, curriculum-based assessments, teacher assessment and individual SEND targets. For pupils with the most significant learning needs, where engagement in learning is a key priority, the school may </w:t>
      </w:r>
      <w:proofErr w:type="spellStart"/>
      <w:r w:rsidRPr="001A71A5">
        <w:rPr>
          <w:rFonts w:ascii="Arial" w:hAnsi="Arial" w:cs="Arial"/>
          <w:sz w:val="24"/>
          <w:szCs w:val="24"/>
        </w:rPr>
        <w:t>utilise</w:t>
      </w:r>
      <w:proofErr w:type="spellEnd"/>
      <w:r w:rsidRPr="001A71A5">
        <w:rPr>
          <w:rFonts w:ascii="Arial" w:hAnsi="Arial" w:cs="Arial"/>
          <w:sz w:val="24"/>
          <w:szCs w:val="24"/>
        </w:rPr>
        <w:t xml:space="preserve"> the Engagement Model to assess and monitor progress in areas such as exploration, </w:t>
      </w:r>
      <w:proofErr w:type="spellStart"/>
      <w:r w:rsidRPr="001A71A5">
        <w:rPr>
          <w:rFonts w:ascii="Arial" w:hAnsi="Arial" w:cs="Arial"/>
          <w:sz w:val="24"/>
          <w:szCs w:val="24"/>
        </w:rPr>
        <w:t>realisation</w:t>
      </w:r>
      <w:proofErr w:type="spellEnd"/>
      <w:r w:rsidRPr="001A71A5">
        <w:rPr>
          <w:rFonts w:ascii="Arial" w:hAnsi="Arial" w:cs="Arial"/>
          <w:sz w:val="24"/>
          <w:szCs w:val="24"/>
        </w:rPr>
        <w:t xml:space="preserve">, anticipation, persistence and initiation. This helps staff identify how pupils learn best and ensures teaching approaches are tailored to </w:t>
      </w:r>
      <w:proofErr w:type="spellStart"/>
      <w:r w:rsidRPr="001A71A5">
        <w:rPr>
          <w:rFonts w:ascii="Arial" w:hAnsi="Arial" w:cs="Arial"/>
          <w:sz w:val="24"/>
          <w:szCs w:val="24"/>
        </w:rPr>
        <w:t>maximise</w:t>
      </w:r>
      <w:proofErr w:type="spellEnd"/>
      <w:r w:rsidRPr="001A71A5">
        <w:rPr>
          <w:rFonts w:ascii="Arial" w:hAnsi="Arial" w:cs="Arial"/>
          <w:sz w:val="24"/>
          <w:szCs w:val="24"/>
        </w:rPr>
        <w:t xml:space="preserve"> participation, independence and progress.</w:t>
      </w:r>
    </w:p>
    <w:p w14:paraId="78E120CC" w14:textId="77777777" w:rsidR="00C45CD2" w:rsidRPr="001A71A5" w:rsidRDefault="00C45CD2" w:rsidP="00C45CD2">
      <w:pPr>
        <w:rPr>
          <w:rFonts w:ascii="Arial" w:hAnsi="Arial" w:cs="Arial"/>
          <w:sz w:val="24"/>
          <w:szCs w:val="24"/>
        </w:rPr>
      </w:pPr>
    </w:p>
    <w:p w14:paraId="6FB41829" w14:textId="77777777" w:rsidR="00C45CD2" w:rsidRPr="001A71A5" w:rsidRDefault="00C45CD2" w:rsidP="00C45CD2">
      <w:pPr>
        <w:rPr>
          <w:rFonts w:ascii="Arial" w:hAnsi="Arial" w:cs="Arial"/>
          <w:sz w:val="24"/>
          <w:szCs w:val="24"/>
        </w:rPr>
      </w:pPr>
      <w:r w:rsidRPr="001A71A5">
        <w:rPr>
          <w:rFonts w:ascii="Arial" w:hAnsi="Arial" w:cs="Arial"/>
          <w:sz w:val="24"/>
          <w:szCs w:val="24"/>
        </w:rPr>
        <w:t>Progress is measured not only through attainment, but also through improvements in engagement, communication, independence, emotional regulation, readiness to learn and the application of knowledge across different contexts. Assessment information is shared regularly between Nest staff, class teachers, pupils and parents to ensure a cohesive approach and support successful inclusion within mainstream lessons wherever appropriate.</w:t>
      </w:r>
    </w:p>
    <w:p w14:paraId="6B0FC604" w14:textId="77777777" w:rsidR="00C45CD2" w:rsidRPr="001A71A5" w:rsidRDefault="00C45CD2" w:rsidP="00C45CD2">
      <w:pPr>
        <w:rPr>
          <w:rFonts w:ascii="Arial" w:hAnsi="Arial" w:cs="Arial"/>
          <w:sz w:val="24"/>
          <w:szCs w:val="24"/>
        </w:rPr>
      </w:pPr>
    </w:p>
    <w:p w14:paraId="572C81A9" w14:textId="77777777" w:rsidR="00C45CD2" w:rsidRPr="001A71A5" w:rsidRDefault="00C45CD2" w:rsidP="00C45CD2">
      <w:pPr>
        <w:rPr>
          <w:rFonts w:ascii="Arial" w:hAnsi="Arial" w:cs="Arial"/>
          <w:sz w:val="24"/>
          <w:szCs w:val="24"/>
        </w:rPr>
      </w:pPr>
      <w:r w:rsidRPr="001A71A5">
        <w:rPr>
          <w:rFonts w:ascii="Arial" w:hAnsi="Arial" w:cs="Arial"/>
          <w:sz w:val="24"/>
          <w:szCs w:val="24"/>
        </w:rPr>
        <w:t>Assessment outcomes are used to inform provision, adapt teaching strategies and identify the most appropriate next steps for each pupil, ensuring that all children continue to access an ambitious curriculum which is appropriately adapted to meet their individual needs.</w:t>
      </w:r>
    </w:p>
    <w:p w14:paraId="5BDBFEA3" w14:textId="77777777" w:rsidR="00C45CD2" w:rsidRDefault="00C45CD2">
      <w:pPr>
        <w:pStyle w:val="BodyText"/>
        <w:ind w:left="0" w:firstLine="0"/>
      </w:pPr>
    </w:p>
    <w:p w14:paraId="1D612BB0" w14:textId="09D6E396" w:rsidR="008B0565" w:rsidRDefault="00000000">
      <w:pPr>
        <w:pStyle w:val="Heading1"/>
        <w:ind w:right="541"/>
        <w:rPr>
          <w:u w:val="none"/>
        </w:rPr>
      </w:pPr>
      <w:r>
        <w:t>To</w:t>
      </w:r>
      <w:r>
        <w:rPr>
          <w:spacing w:val="-4"/>
        </w:rPr>
        <w:t xml:space="preserve"> </w:t>
      </w:r>
      <w:r>
        <w:t>achieve</w:t>
      </w:r>
      <w:r>
        <w:rPr>
          <w:spacing w:val="-4"/>
        </w:rPr>
        <w:t xml:space="preserve"> </w:t>
      </w:r>
      <w:r w:rsidR="00C45CD2">
        <w:rPr>
          <w:spacing w:val="-4"/>
        </w:rPr>
        <w:t xml:space="preserve">all of </w:t>
      </w:r>
      <w:r>
        <w:t>this</w:t>
      </w:r>
      <w:r>
        <w:rPr>
          <w:spacing w:val="-4"/>
        </w:rPr>
        <w:t xml:space="preserve"> </w:t>
      </w:r>
      <w:r>
        <w:t>at</w:t>
      </w:r>
      <w:r>
        <w:rPr>
          <w:spacing w:val="-4"/>
        </w:rPr>
        <w:t xml:space="preserve"> </w:t>
      </w:r>
      <w:proofErr w:type="spellStart"/>
      <w:r>
        <w:t>Ribbleton</w:t>
      </w:r>
      <w:proofErr w:type="spellEnd"/>
      <w:r>
        <w:rPr>
          <w:spacing w:val="-3"/>
        </w:rPr>
        <w:t xml:space="preserve"> </w:t>
      </w:r>
      <w:r>
        <w:t>Avenue</w:t>
      </w:r>
      <w:r>
        <w:rPr>
          <w:spacing w:val="-4"/>
        </w:rPr>
        <w:t xml:space="preserve"> </w:t>
      </w:r>
      <w:r>
        <w:t>Methodist</w:t>
      </w:r>
      <w:r>
        <w:rPr>
          <w:spacing w:val="-4"/>
        </w:rPr>
        <w:t xml:space="preserve"> </w:t>
      </w:r>
      <w:r>
        <w:t>Junior</w:t>
      </w:r>
      <w:r>
        <w:rPr>
          <w:spacing w:val="-4"/>
        </w:rPr>
        <w:t xml:space="preserve"> </w:t>
      </w:r>
      <w:r>
        <w:t>School</w:t>
      </w:r>
      <w:r>
        <w:rPr>
          <w:spacing w:val="-2"/>
        </w:rPr>
        <w:t xml:space="preserve"> </w:t>
      </w:r>
      <w:r>
        <w:t>the</w:t>
      </w:r>
      <w:r>
        <w:rPr>
          <w:spacing w:val="-2"/>
        </w:rPr>
        <w:t xml:space="preserve"> </w:t>
      </w:r>
      <w:r>
        <w:t>Assessment</w:t>
      </w:r>
      <w:r>
        <w:rPr>
          <w:u w:val="none"/>
        </w:rPr>
        <w:t xml:space="preserve"> </w:t>
      </w:r>
      <w:r>
        <w:t>Team will:</w:t>
      </w:r>
    </w:p>
    <w:p w14:paraId="33D5AEBE" w14:textId="77777777" w:rsidR="008B0565" w:rsidRDefault="008B0565">
      <w:pPr>
        <w:pStyle w:val="BodyText"/>
        <w:ind w:left="0" w:firstLine="0"/>
        <w:rPr>
          <w:rFonts w:ascii="Arial"/>
          <w:b/>
        </w:rPr>
      </w:pPr>
    </w:p>
    <w:p w14:paraId="279D8485" w14:textId="77777777" w:rsidR="008B0565" w:rsidRDefault="008B0565">
      <w:pPr>
        <w:pStyle w:val="BodyText"/>
        <w:ind w:left="0" w:firstLine="0"/>
        <w:rPr>
          <w:rFonts w:ascii="Arial"/>
          <w:b/>
        </w:rPr>
      </w:pPr>
    </w:p>
    <w:p w14:paraId="60F19F75" w14:textId="77777777" w:rsidR="008B0565" w:rsidRDefault="00000000">
      <w:pPr>
        <w:pStyle w:val="ListParagraph"/>
        <w:numPr>
          <w:ilvl w:val="0"/>
          <w:numId w:val="1"/>
        </w:numPr>
        <w:tabs>
          <w:tab w:val="left" w:pos="885"/>
        </w:tabs>
        <w:ind w:right="714"/>
        <w:rPr>
          <w:rFonts w:ascii="Symbol" w:hAnsi="Symbol"/>
          <w:sz w:val="20"/>
        </w:rPr>
      </w:pPr>
      <w:proofErr w:type="spellStart"/>
      <w:r>
        <w:rPr>
          <w:sz w:val="24"/>
        </w:rPr>
        <w:t>analyse</w:t>
      </w:r>
      <w:proofErr w:type="spellEnd"/>
      <w:r>
        <w:rPr>
          <w:spacing w:val="-3"/>
          <w:sz w:val="24"/>
        </w:rPr>
        <w:t xml:space="preserve"> </w:t>
      </w:r>
      <w:r>
        <w:rPr>
          <w:sz w:val="24"/>
        </w:rPr>
        <w:t>the</w:t>
      </w:r>
      <w:r>
        <w:rPr>
          <w:spacing w:val="-4"/>
          <w:sz w:val="24"/>
        </w:rPr>
        <w:t xml:space="preserve"> </w:t>
      </w:r>
      <w:r>
        <w:rPr>
          <w:sz w:val="24"/>
        </w:rPr>
        <w:t>data</w:t>
      </w:r>
      <w:r>
        <w:rPr>
          <w:spacing w:val="-4"/>
          <w:sz w:val="24"/>
        </w:rPr>
        <w:t xml:space="preserve"> </w:t>
      </w:r>
      <w:r>
        <w:rPr>
          <w:sz w:val="24"/>
        </w:rPr>
        <w:t>and</w:t>
      </w:r>
      <w:r>
        <w:rPr>
          <w:spacing w:val="-4"/>
          <w:sz w:val="24"/>
        </w:rPr>
        <w:t xml:space="preserve"> </w:t>
      </w:r>
      <w:r>
        <w:rPr>
          <w:sz w:val="24"/>
        </w:rPr>
        <w:t>review</w:t>
      </w:r>
      <w:r>
        <w:rPr>
          <w:spacing w:val="-5"/>
          <w:sz w:val="24"/>
        </w:rPr>
        <w:t xml:space="preserve"> </w:t>
      </w:r>
      <w:r>
        <w:rPr>
          <w:sz w:val="24"/>
        </w:rPr>
        <w:t>targets</w:t>
      </w:r>
      <w:r>
        <w:rPr>
          <w:spacing w:val="-3"/>
          <w:sz w:val="24"/>
        </w:rPr>
        <w:t xml:space="preserve"> </w:t>
      </w:r>
      <w:r>
        <w:rPr>
          <w:sz w:val="24"/>
        </w:rPr>
        <w:t>for</w:t>
      </w:r>
      <w:r>
        <w:rPr>
          <w:spacing w:val="-3"/>
          <w:sz w:val="24"/>
        </w:rPr>
        <w:t xml:space="preserve"> </w:t>
      </w:r>
      <w:r>
        <w:rPr>
          <w:sz w:val="24"/>
        </w:rPr>
        <w:t>each</w:t>
      </w:r>
      <w:r>
        <w:rPr>
          <w:spacing w:val="-4"/>
          <w:sz w:val="24"/>
        </w:rPr>
        <w:t xml:space="preserve"> </w:t>
      </w:r>
      <w:r>
        <w:rPr>
          <w:sz w:val="24"/>
        </w:rPr>
        <w:t>class and</w:t>
      </w:r>
      <w:r>
        <w:rPr>
          <w:spacing w:val="-3"/>
          <w:sz w:val="24"/>
        </w:rPr>
        <w:t xml:space="preserve"> </w:t>
      </w:r>
      <w:r>
        <w:rPr>
          <w:sz w:val="24"/>
        </w:rPr>
        <w:t>use</w:t>
      </w:r>
      <w:r>
        <w:rPr>
          <w:spacing w:val="-4"/>
          <w:sz w:val="24"/>
        </w:rPr>
        <w:t xml:space="preserve"> </w:t>
      </w:r>
      <w:r>
        <w:rPr>
          <w:sz w:val="24"/>
        </w:rPr>
        <w:t>the</w:t>
      </w:r>
      <w:r>
        <w:rPr>
          <w:spacing w:val="-3"/>
          <w:sz w:val="24"/>
        </w:rPr>
        <w:t xml:space="preserve"> </w:t>
      </w:r>
      <w:r>
        <w:rPr>
          <w:sz w:val="24"/>
        </w:rPr>
        <w:t>information</w:t>
      </w:r>
      <w:r>
        <w:rPr>
          <w:spacing w:val="-3"/>
          <w:sz w:val="24"/>
        </w:rPr>
        <w:t xml:space="preserve"> </w:t>
      </w:r>
      <w:r>
        <w:rPr>
          <w:sz w:val="24"/>
        </w:rPr>
        <w:t>to identify intervention groups, including those pupils who are gifted and able, and those with special educational needs;</w:t>
      </w:r>
    </w:p>
    <w:p w14:paraId="307F2DBC" w14:textId="77777777" w:rsidR="008B0565" w:rsidRDefault="00000000">
      <w:pPr>
        <w:pStyle w:val="ListParagraph"/>
        <w:numPr>
          <w:ilvl w:val="0"/>
          <w:numId w:val="1"/>
        </w:numPr>
        <w:tabs>
          <w:tab w:val="left" w:pos="885"/>
        </w:tabs>
        <w:ind w:right="766"/>
        <w:rPr>
          <w:rFonts w:ascii="Symbol" w:hAnsi="Symbol"/>
          <w:sz w:val="20"/>
        </w:rPr>
      </w:pPr>
      <w:proofErr w:type="spellStart"/>
      <w:r>
        <w:rPr>
          <w:sz w:val="24"/>
        </w:rPr>
        <w:t>analyse</w:t>
      </w:r>
      <w:proofErr w:type="spellEnd"/>
      <w:r>
        <w:rPr>
          <w:spacing w:val="-3"/>
          <w:sz w:val="24"/>
        </w:rPr>
        <w:t xml:space="preserve"> </w:t>
      </w:r>
      <w:r>
        <w:rPr>
          <w:sz w:val="24"/>
        </w:rPr>
        <w:t>data</w:t>
      </w:r>
      <w:r>
        <w:rPr>
          <w:spacing w:val="-3"/>
          <w:sz w:val="24"/>
        </w:rPr>
        <w:t xml:space="preserve"> </w:t>
      </w:r>
      <w:r>
        <w:rPr>
          <w:sz w:val="24"/>
        </w:rPr>
        <w:t>at</w:t>
      </w:r>
      <w:r>
        <w:rPr>
          <w:spacing w:val="-3"/>
          <w:sz w:val="24"/>
        </w:rPr>
        <w:t xml:space="preserve"> </w:t>
      </w:r>
      <w:r>
        <w:rPr>
          <w:sz w:val="24"/>
        </w:rPr>
        <w:t>the end</w:t>
      </w:r>
      <w:r>
        <w:rPr>
          <w:spacing w:val="-3"/>
          <w:sz w:val="24"/>
        </w:rPr>
        <w:t xml:space="preserve"> </w:t>
      </w:r>
      <w:r>
        <w:rPr>
          <w:sz w:val="24"/>
        </w:rPr>
        <w:t>of</w:t>
      </w:r>
      <w:r>
        <w:rPr>
          <w:spacing w:val="-3"/>
          <w:sz w:val="24"/>
        </w:rPr>
        <w:t xml:space="preserve"> </w:t>
      </w:r>
      <w:r>
        <w:rPr>
          <w:sz w:val="24"/>
        </w:rPr>
        <w:t>academic</w:t>
      </w:r>
      <w:r>
        <w:rPr>
          <w:spacing w:val="-3"/>
          <w:sz w:val="24"/>
        </w:rPr>
        <w:t xml:space="preserve"> </w:t>
      </w:r>
      <w:r>
        <w:rPr>
          <w:sz w:val="24"/>
        </w:rPr>
        <w:t>year</w:t>
      </w:r>
      <w:r>
        <w:rPr>
          <w:spacing w:val="-3"/>
          <w:sz w:val="24"/>
        </w:rPr>
        <w:t xml:space="preserve"> </w:t>
      </w:r>
      <w:r>
        <w:rPr>
          <w:sz w:val="24"/>
        </w:rPr>
        <w:t>to</w:t>
      </w:r>
      <w:r>
        <w:rPr>
          <w:spacing w:val="-3"/>
          <w:sz w:val="24"/>
        </w:rPr>
        <w:t xml:space="preserve"> </w:t>
      </w:r>
      <w:r>
        <w:rPr>
          <w:sz w:val="24"/>
        </w:rPr>
        <w:t>track progress</w:t>
      </w:r>
      <w:r>
        <w:rPr>
          <w:spacing w:val="-3"/>
          <w:sz w:val="24"/>
        </w:rPr>
        <w:t xml:space="preserve"> </w:t>
      </w:r>
      <w:r>
        <w:rPr>
          <w:sz w:val="24"/>
        </w:rPr>
        <w:t>made</w:t>
      </w:r>
      <w:r>
        <w:rPr>
          <w:spacing w:val="-3"/>
          <w:sz w:val="24"/>
        </w:rPr>
        <w:t xml:space="preserve"> </w:t>
      </w:r>
      <w:r>
        <w:rPr>
          <w:sz w:val="24"/>
        </w:rPr>
        <w:t>for</w:t>
      </w:r>
      <w:r>
        <w:rPr>
          <w:spacing w:val="-3"/>
          <w:sz w:val="24"/>
        </w:rPr>
        <w:t xml:space="preserve"> </w:t>
      </w:r>
      <w:r>
        <w:rPr>
          <w:sz w:val="24"/>
        </w:rPr>
        <w:t>specific groups including SEN, FSM, Boys, Girls, ethnicity;</w:t>
      </w:r>
    </w:p>
    <w:p w14:paraId="1A0A6429" w14:textId="77777777" w:rsidR="008B0565" w:rsidRDefault="00000000">
      <w:pPr>
        <w:pStyle w:val="ListParagraph"/>
        <w:numPr>
          <w:ilvl w:val="0"/>
          <w:numId w:val="1"/>
        </w:numPr>
        <w:tabs>
          <w:tab w:val="left" w:pos="885"/>
        </w:tabs>
        <w:spacing w:before="1"/>
        <w:rPr>
          <w:rFonts w:ascii="Symbol" w:hAnsi="Symbol"/>
          <w:sz w:val="20"/>
        </w:rPr>
      </w:pPr>
      <w:r>
        <w:rPr>
          <w:sz w:val="24"/>
        </w:rPr>
        <w:t>Hold</w:t>
      </w:r>
      <w:r>
        <w:rPr>
          <w:spacing w:val="-2"/>
          <w:sz w:val="24"/>
        </w:rPr>
        <w:t xml:space="preserve"> </w:t>
      </w:r>
      <w:r>
        <w:rPr>
          <w:sz w:val="24"/>
        </w:rPr>
        <w:t>data</w:t>
      </w:r>
      <w:r>
        <w:rPr>
          <w:spacing w:val="-4"/>
          <w:sz w:val="24"/>
        </w:rPr>
        <w:t xml:space="preserve"> </w:t>
      </w:r>
      <w:r>
        <w:rPr>
          <w:sz w:val="24"/>
        </w:rPr>
        <w:t>meetings</w:t>
      </w:r>
      <w:r>
        <w:rPr>
          <w:spacing w:val="-3"/>
          <w:sz w:val="24"/>
        </w:rPr>
        <w:t xml:space="preserve"> </w:t>
      </w:r>
      <w:r>
        <w:rPr>
          <w:sz w:val="24"/>
        </w:rPr>
        <w:t>to</w:t>
      </w:r>
      <w:r>
        <w:rPr>
          <w:spacing w:val="-4"/>
          <w:sz w:val="24"/>
        </w:rPr>
        <w:t xml:space="preserve"> </w:t>
      </w:r>
      <w:r>
        <w:rPr>
          <w:sz w:val="24"/>
        </w:rPr>
        <w:t>discuss</w:t>
      </w:r>
      <w:r>
        <w:rPr>
          <w:spacing w:val="-3"/>
          <w:sz w:val="24"/>
        </w:rPr>
        <w:t xml:space="preserve"> </w:t>
      </w:r>
      <w:r>
        <w:rPr>
          <w:sz w:val="24"/>
        </w:rPr>
        <w:t>progress</w:t>
      </w:r>
      <w:r>
        <w:rPr>
          <w:spacing w:val="-3"/>
          <w:sz w:val="24"/>
        </w:rPr>
        <w:t xml:space="preserve"> </w:t>
      </w:r>
      <w:r>
        <w:rPr>
          <w:sz w:val="24"/>
        </w:rPr>
        <w:t>with</w:t>
      </w:r>
      <w:r>
        <w:rPr>
          <w:spacing w:val="-3"/>
          <w:sz w:val="24"/>
        </w:rPr>
        <w:t xml:space="preserve"> </w:t>
      </w:r>
      <w:r>
        <w:rPr>
          <w:sz w:val="24"/>
        </w:rPr>
        <w:t>class</w:t>
      </w:r>
      <w:r>
        <w:rPr>
          <w:spacing w:val="-2"/>
          <w:sz w:val="24"/>
        </w:rPr>
        <w:t xml:space="preserve"> teachers;</w:t>
      </w:r>
    </w:p>
    <w:p w14:paraId="1BB12AB9" w14:textId="77777777" w:rsidR="008B0565" w:rsidRDefault="00000000">
      <w:pPr>
        <w:pStyle w:val="ListParagraph"/>
        <w:numPr>
          <w:ilvl w:val="0"/>
          <w:numId w:val="1"/>
        </w:numPr>
        <w:tabs>
          <w:tab w:val="left" w:pos="885"/>
        </w:tabs>
        <w:rPr>
          <w:rFonts w:ascii="Symbol" w:hAnsi="Symbol"/>
          <w:sz w:val="20"/>
        </w:rPr>
      </w:pPr>
      <w:r>
        <w:rPr>
          <w:sz w:val="24"/>
        </w:rPr>
        <w:t>Share</w:t>
      </w:r>
      <w:r>
        <w:rPr>
          <w:spacing w:val="-3"/>
          <w:sz w:val="24"/>
        </w:rPr>
        <w:t xml:space="preserve"> </w:t>
      </w:r>
      <w:r>
        <w:rPr>
          <w:sz w:val="24"/>
        </w:rPr>
        <w:t>cohort</w:t>
      </w:r>
      <w:r>
        <w:rPr>
          <w:spacing w:val="-5"/>
          <w:sz w:val="24"/>
        </w:rPr>
        <w:t xml:space="preserve"> </w:t>
      </w:r>
      <w:r>
        <w:rPr>
          <w:sz w:val="24"/>
        </w:rPr>
        <w:t>data and</w:t>
      </w:r>
      <w:r>
        <w:rPr>
          <w:spacing w:val="-6"/>
          <w:sz w:val="24"/>
        </w:rPr>
        <w:t xml:space="preserve"> </w:t>
      </w:r>
      <w:r>
        <w:rPr>
          <w:sz w:val="24"/>
        </w:rPr>
        <w:t>analysis</w:t>
      </w:r>
      <w:r>
        <w:rPr>
          <w:spacing w:val="-2"/>
          <w:sz w:val="24"/>
        </w:rPr>
        <w:t xml:space="preserve"> </w:t>
      </w:r>
      <w:r>
        <w:rPr>
          <w:sz w:val="24"/>
        </w:rPr>
        <w:t>to the</w:t>
      </w:r>
      <w:r>
        <w:rPr>
          <w:spacing w:val="-2"/>
          <w:sz w:val="24"/>
        </w:rPr>
        <w:t xml:space="preserve"> </w:t>
      </w:r>
      <w:r>
        <w:rPr>
          <w:sz w:val="24"/>
        </w:rPr>
        <w:t>next</w:t>
      </w:r>
      <w:r>
        <w:rPr>
          <w:spacing w:val="45"/>
          <w:sz w:val="24"/>
        </w:rPr>
        <w:t xml:space="preserve"> </w:t>
      </w:r>
      <w:r>
        <w:rPr>
          <w:sz w:val="24"/>
        </w:rPr>
        <w:t>class</w:t>
      </w:r>
      <w:r>
        <w:rPr>
          <w:spacing w:val="-1"/>
          <w:sz w:val="24"/>
        </w:rPr>
        <w:t xml:space="preserve"> </w:t>
      </w:r>
      <w:r>
        <w:rPr>
          <w:spacing w:val="-2"/>
          <w:sz w:val="24"/>
        </w:rPr>
        <w:t>teacher.</w:t>
      </w:r>
    </w:p>
    <w:p w14:paraId="76C0CD07" w14:textId="77777777" w:rsidR="008B0565" w:rsidRDefault="00000000">
      <w:pPr>
        <w:pStyle w:val="ListParagraph"/>
        <w:numPr>
          <w:ilvl w:val="0"/>
          <w:numId w:val="1"/>
        </w:numPr>
        <w:tabs>
          <w:tab w:val="left" w:pos="885"/>
        </w:tabs>
        <w:rPr>
          <w:rFonts w:ascii="Symbol" w:hAnsi="Symbol"/>
          <w:sz w:val="20"/>
        </w:rPr>
      </w:pPr>
      <w:r>
        <w:rPr>
          <w:sz w:val="24"/>
        </w:rPr>
        <w:t>Report</w:t>
      </w:r>
      <w:r>
        <w:rPr>
          <w:spacing w:val="-3"/>
          <w:sz w:val="24"/>
        </w:rPr>
        <w:t xml:space="preserve"> </w:t>
      </w:r>
      <w:r>
        <w:rPr>
          <w:sz w:val="24"/>
        </w:rPr>
        <w:t>to</w:t>
      </w:r>
      <w:r>
        <w:rPr>
          <w:spacing w:val="-2"/>
          <w:sz w:val="24"/>
        </w:rPr>
        <w:t xml:space="preserve"> </w:t>
      </w:r>
      <w:r>
        <w:rPr>
          <w:sz w:val="24"/>
        </w:rPr>
        <w:t>the</w:t>
      </w:r>
      <w:r>
        <w:rPr>
          <w:spacing w:val="-2"/>
          <w:sz w:val="24"/>
        </w:rPr>
        <w:t xml:space="preserve"> </w:t>
      </w:r>
      <w:r>
        <w:rPr>
          <w:sz w:val="24"/>
        </w:rPr>
        <w:t>SLT</w:t>
      </w:r>
      <w:r>
        <w:rPr>
          <w:spacing w:val="2"/>
          <w:sz w:val="24"/>
        </w:rPr>
        <w:t xml:space="preserve"> </w:t>
      </w:r>
      <w:r>
        <w:rPr>
          <w:sz w:val="24"/>
        </w:rPr>
        <w:t>/</w:t>
      </w:r>
      <w:r>
        <w:rPr>
          <w:spacing w:val="-2"/>
          <w:sz w:val="24"/>
        </w:rPr>
        <w:t xml:space="preserve"> Governors</w:t>
      </w:r>
    </w:p>
    <w:p w14:paraId="5D866CDE" w14:textId="77777777" w:rsidR="008B0565" w:rsidRDefault="00000000">
      <w:pPr>
        <w:pStyle w:val="Heading1"/>
        <w:spacing w:before="276"/>
        <w:rPr>
          <w:u w:val="none"/>
        </w:rPr>
      </w:pPr>
      <w:r>
        <w:rPr>
          <w:spacing w:val="-2"/>
        </w:rPr>
        <w:lastRenderedPageBreak/>
        <w:t>Reporting</w:t>
      </w:r>
    </w:p>
    <w:p w14:paraId="090B6D13" w14:textId="77777777" w:rsidR="008B0565" w:rsidRDefault="008B0565">
      <w:pPr>
        <w:pStyle w:val="BodyText"/>
        <w:ind w:left="0" w:firstLine="0"/>
        <w:rPr>
          <w:rFonts w:ascii="Arial"/>
          <w:b/>
        </w:rPr>
      </w:pPr>
    </w:p>
    <w:p w14:paraId="16641F03" w14:textId="77777777" w:rsidR="008B0565" w:rsidRDefault="00000000">
      <w:pPr>
        <w:pStyle w:val="ListParagraph"/>
        <w:numPr>
          <w:ilvl w:val="0"/>
          <w:numId w:val="1"/>
        </w:numPr>
        <w:tabs>
          <w:tab w:val="left" w:pos="885"/>
        </w:tabs>
        <w:ind w:right="1254"/>
        <w:rPr>
          <w:rFonts w:ascii="Symbol" w:hAnsi="Symbol"/>
          <w:sz w:val="20"/>
        </w:rPr>
      </w:pPr>
      <w:r>
        <w:rPr>
          <w:sz w:val="24"/>
        </w:rPr>
        <w:t>Reporting</w:t>
      </w:r>
      <w:r>
        <w:rPr>
          <w:spacing w:val="-7"/>
          <w:sz w:val="24"/>
        </w:rPr>
        <w:t xml:space="preserve"> </w:t>
      </w:r>
      <w:r>
        <w:rPr>
          <w:sz w:val="24"/>
        </w:rPr>
        <w:t>to</w:t>
      </w:r>
      <w:r>
        <w:rPr>
          <w:spacing w:val="-7"/>
          <w:sz w:val="24"/>
        </w:rPr>
        <w:t xml:space="preserve"> </w:t>
      </w:r>
      <w:r>
        <w:rPr>
          <w:sz w:val="24"/>
        </w:rPr>
        <w:t>Parents/Carers</w:t>
      </w:r>
      <w:r>
        <w:rPr>
          <w:spacing w:val="-5"/>
          <w:sz w:val="24"/>
        </w:rPr>
        <w:t xml:space="preserve"> </w:t>
      </w:r>
      <w:r>
        <w:rPr>
          <w:sz w:val="24"/>
        </w:rPr>
        <w:t>provides</w:t>
      </w:r>
      <w:r>
        <w:rPr>
          <w:spacing w:val="-5"/>
          <w:sz w:val="24"/>
        </w:rPr>
        <w:t xml:space="preserve"> </w:t>
      </w:r>
      <w:r>
        <w:rPr>
          <w:sz w:val="24"/>
        </w:rPr>
        <w:t>the</w:t>
      </w:r>
      <w:r>
        <w:rPr>
          <w:spacing w:val="-5"/>
          <w:sz w:val="24"/>
        </w:rPr>
        <w:t xml:space="preserve"> </w:t>
      </w:r>
      <w:r>
        <w:rPr>
          <w:sz w:val="24"/>
        </w:rPr>
        <w:t>opportunity</w:t>
      </w:r>
      <w:r>
        <w:rPr>
          <w:spacing w:val="-8"/>
          <w:sz w:val="24"/>
        </w:rPr>
        <w:t xml:space="preserve"> </w:t>
      </w:r>
      <w:r>
        <w:rPr>
          <w:sz w:val="24"/>
        </w:rPr>
        <w:t>for</w:t>
      </w:r>
      <w:r>
        <w:rPr>
          <w:spacing w:val="-5"/>
          <w:sz w:val="24"/>
        </w:rPr>
        <w:t xml:space="preserve"> </w:t>
      </w:r>
      <w:r>
        <w:rPr>
          <w:sz w:val="24"/>
        </w:rPr>
        <w:t>communication about their child’s achievements, abilities and future targets;</w:t>
      </w:r>
    </w:p>
    <w:p w14:paraId="1A0676E8" w14:textId="77777777" w:rsidR="008B0565" w:rsidRDefault="00000000">
      <w:pPr>
        <w:pStyle w:val="ListParagraph"/>
        <w:numPr>
          <w:ilvl w:val="0"/>
          <w:numId w:val="1"/>
        </w:numPr>
        <w:tabs>
          <w:tab w:val="left" w:pos="885"/>
        </w:tabs>
        <w:ind w:right="798"/>
        <w:rPr>
          <w:rFonts w:ascii="Symbol" w:hAnsi="Symbol"/>
          <w:sz w:val="20"/>
        </w:rPr>
      </w:pPr>
      <w:r>
        <w:rPr>
          <w:sz w:val="24"/>
        </w:rPr>
        <w:t>The</w:t>
      </w:r>
      <w:r>
        <w:rPr>
          <w:spacing w:val="-3"/>
          <w:sz w:val="24"/>
        </w:rPr>
        <w:t xml:space="preserve"> </w:t>
      </w:r>
      <w:r>
        <w:rPr>
          <w:sz w:val="24"/>
        </w:rPr>
        <w:t>annual</w:t>
      </w:r>
      <w:r>
        <w:rPr>
          <w:spacing w:val="-3"/>
          <w:sz w:val="24"/>
        </w:rPr>
        <w:t xml:space="preserve"> </w:t>
      </w:r>
      <w:r>
        <w:rPr>
          <w:sz w:val="24"/>
        </w:rPr>
        <w:t>end</w:t>
      </w:r>
      <w:r>
        <w:rPr>
          <w:spacing w:val="-5"/>
          <w:sz w:val="24"/>
        </w:rPr>
        <w:t xml:space="preserve"> </w:t>
      </w:r>
      <w:r>
        <w:rPr>
          <w:sz w:val="24"/>
        </w:rPr>
        <w:t>of</w:t>
      </w:r>
      <w:r>
        <w:rPr>
          <w:spacing w:val="-1"/>
          <w:sz w:val="24"/>
        </w:rPr>
        <w:t xml:space="preserve"> </w:t>
      </w:r>
      <w:r>
        <w:rPr>
          <w:sz w:val="24"/>
        </w:rPr>
        <w:t>year</w:t>
      </w:r>
      <w:r>
        <w:rPr>
          <w:spacing w:val="-3"/>
          <w:sz w:val="24"/>
        </w:rPr>
        <w:t xml:space="preserve"> </w:t>
      </w:r>
      <w:r>
        <w:rPr>
          <w:sz w:val="24"/>
        </w:rPr>
        <w:t>reports are</w:t>
      </w:r>
      <w:r>
        <w:rPr>
          <w:spacing w:val="-6"/>
          <w:sz w:val="24"/>
        </w:rPr>
        <w:t xml:space="preserve"> </w:t>
      </w:r>
      <w:r>
        <w:rPr>
          <w:sz w:val="24"/>
        </w:rPr>
        <w:t>written</w:t>
      </w:r>
      <w:r>
        <w:rPr>
          <w:spacing w:val="-3"/>
          <w:sz w:val="24"/>
        </w:rPr>
        <w:t xml:space="preserve"> </w:t>
      </w:r>
      <w:r>
        <w:rPr>
          <w:sz w:val="24"/>
        </w:rPr>
        <w:t>so</w:t>
      </w:r>
      <w:r>
        <w:rPr>
          <w:spacing w:val="-4"/>
          <w:sz w:val="24"/>
        </w:rPr>
        <w:t xml:space="preserve"> </w:t>
      </w:r>
      <w:r>
        <w:rPr>
          <w:sz w:val="24"/>
        </w:rPr>
        <w:t>that</w:t>
      </w:r>
      <w:r>
        <w:rPr>
          <w:spacing w:val="-5"/>
          <w:sz w:val="24"/>
        </w:rPr>
        <w:t xml:space="preserve"> </w:t>
      </w:r>
      <w:r>
        <w:rPr>
          <w:sz w:val="24"/>
        </w:rPr>
        <w:t>they</w:t>
      </w:r>
      <w:r>
        <w:rPr>
          <w:spacing w:val="-6"/>
          <w:sz w:val="24"/>
        </w:rPr>
        <w:t xml:space="preserve"> </w:t>
      </w:r>
      <w:r>
        <w:rPr>
          <w:sz w:val="24"/>
        </w:rPr>
        <w:t>have</w:t>
      </w:r>
      <w:r>
        <w:rPr>
          <w:spacing w:val="-3"/>
          <w:sz w:val="24"/>
        </w:rPr>
        <w:t xml:space="preserve"> </w:t>
      </w:r>
      <w:r>
        <w:rPr>
          <w:sz w:val="24"/>
        </w:rPr>
        <w:t>a</w:t>
      </w:r>
      <w:r>
        <w:rPr>
          <w:spacing w:val="-2"/>
          <w:sz w:val="24"/>
        </w:rPr>
        <w:t xml:space="preserve"> </w:t>
      </w:r>
      <w:r>
        <w:rPr>
          <w:sz w:val="24"/>
        </w:rPr>
        <w:t>positive</w:t>
      </w:r>
      <w:r>
        <w:rPr>
          <w:spacing w:val="-3"/>
          <w:sz w:val="24"/>
        </w:rPr>
        <w:t xml:space="preserve"> </w:t>
      </w:r>
      <w:r>
        <w:rPr>
          <w:sz w:val="24"/>
        </w:rPr>
        <w:t>effect on pupils’ attitudes, motivation and self-esteem;</w:t>
      </w:r>
    </w:p>
    <w:p w14:paraId="050C5A55" w14:textId="77777777" w:rsidR="008B0565" w:rsidRDefault="00000000">
      <w:pPr>
        <w:pStyle w:val="ListParagraph"/>
        <w:numPr>
          <w:ilvl w:val="0"/>
          <w:numId w:val="1"/>
        </w:numPr>
        <w:tabs>
          <w:tab w:val="left" w:pos="885"/>
        </w:tabs>
        <w:rPr>
          <w:rFonts w:ascii="Symbol" w:hAnsi="Symbol"/>
          <w:sz w:val="20"/>
        </w:rPr>
      </w:pPr>
      <w:r>
        <w:rPr>
          <w:sz w:val="24"/>
        </w:rPr>
        <w:t>Reports</w:t>
      </w:r>
      <w:r>
        <w:rPr>
          <w:spacing w:val="-3"/>
          <w:sz w:val="24"/>
        </w:rPr>
        <w:t xml:space="preserve"> </w:t>
      </w:r>
      <w:r>
        <w:rPr>
          <w:sz w:val="24"/>
        </w:rPr>
        <w:t>written</w:t>
      </w:r>
      <w:r>
        <w:rPr>
          <w:spacing w:val="-5"/>
          <w:sz w:val="24"/>
        </w:rPr>
        <w:t xml:space="preserve"> </w:t>
      </w:r>
      <w:r>
        <w:rPr>
          <w:sz w:val="24"/>
        </w:rPr>
        <w:t>for</w:t>
      </w:r>
      <w:r>
        <w:rPr>
          <w:spacing w:val="-2"/>
          <w:sz w:val="24"/>
        </w:rPr>
        <w:t xml:space="preserve"> </w:t>
      </w:r>
      <w:r>
        <w:rPr>
          <w:sz w:val="24"/>
        </w:rPr>
        <w:t>Year</w:t>
      </w:r>
      <w:r>
        <w:rPr>
          <w:spacing w:val="-3"/>
          <w:sz w:val="24"/>
        </w:rPr>
        <w:t xml:space="preserve"> </w:t>
      </w:r>
      <w:r>
        <w:rPr>
          <w:sz w:val="24"/>
        </w:rPr>
        <w:t>6 children</w:t>
      </w:r>
      <w:r>
        <w:rPr>
          <w:spacing w:val="-3"/>
          <w:sz w:val="24"/>
        </w:rPr>
        <w:t xml:space="preserve"> </w:t>
      </w:r>
      <w:r>
        <w:rPr>
          <w:sz w:val="24"/>
        </w:rPr>
        <w:t>are</w:t>
      </w:r>
      <w:r>
        <w:rPr>
          <w:spacing w:val="-2"/>
          <w:sz w:val="24"/>
        </w:rPr>
        <w:t xml:space="preserve"> </w:t>
      </w:r>
      <w:r>
        <w:rPr>
          <w:sz w:val="24"/>
        </w:rPr>
        <w:t>sent</w:t>
      </w:r>
      <w:r>
        <w:rPr>
          <w:spacing w:val="-5"/>
          <w:sz w:val="24"/>
        </w:rPr>
        <w:t xml:space="preserve"> </w:t>
      </w:r>
      <w:r>
        <w:rPr>
          <w:sz w:val="24"/>
        </w:rPr>
        <w:t>on</w:t>
      </w:r>
      <w:r>
        <w:rPr>
          <w:spacing w:val="-4"/>
          <w:sz w:val="24"/>
        </w:rPr>
        <w:t xml:space="preserve"> </w:t>
      </w:r>
      <w:r>
        <w:rPr>
          <w:sz w:val="24"/>
        </w:rPr>
        <w:t>to</w:t>
      </w:r>
      <w:r>
        <w:rPr>
          <w:spacing w:val="-3"/>
          <w:sz w:val="24"/>
        </w:rPr>
        <w:t xml:space="preserve"> </w:t>
      </w:r>
      <w:r>
        <w:rPr>
          <w:sz w:val="24"/>
        </w:rPr>
        <w:t>their</w:t>
      </w:r>
      <w:r>
        <w:rPr>
          <w:spacing w:val="-5"/>
          <w:sz w:val="24"/>
        </w:rPr>
        <w:t xml:space="preserve"> </w:t>
      </w:r>
      <w:r>
        <w:rPr>
          <w:sz w:val="24"/>
        </w:rPr>
        <w:t>receiving High</w:t>
      </w:r>
      <w:r>
        <w:rPr>
          <w:spacing w:val="1"/>
          <w:sz w:val="24"/>
        </w:rPr>
        <w:t xml:space="preserve"> </w:t>
      </w:r>
      <w:r>
        <w:rPr>
          <w:spacing w:val="-2"/>
          <w:sz w:val="24"/>
        </w:rPr>
        <w:t>school;</w:t>
      </w:r>
    </w:p>
    <w:p w14:paraId="45F21D42" w14:textId="77777777" w:rsidR="008B0565" w:rsidRDefault="00000000">
      <w:pPr>
        <w:pStyle w:val="ListParagraph"/>
        <w:numPr>
          <w:ilvl w:val="0"/>
          <w:numId w:val="1"/>
        </w:numPr>
        <w:tabs>
          <w:tab w:val="left" w:pos="885"/>
        </w:tabs>
        <w:ind w:right="1148"/>
        <w:rPr>
          <w:rFonts w:ascii="Symbol" w:hAnsi="Symbol"/>
          <w:sz w:val="20"/>
        </w:rPr>
      </w:pPr>
      <w:r>
        <w:rPr>
          <w:sz w:val="24"/>
        </w:rPr>
        <w:t>All</w:t>
      </w:r>
      <w:r>
        <w:rPr>
          <w:spacing w:val="-4"/>
          <w:sz w:val="24"/>
        </w:rPr>
        <w:t xml:space="preserve"> </w:t>
      </w:r>
      <w:r>
        <w:rPr>
          <w:sz w:val="24"/>
        </w:rPr>
        <w:t>reports</w:t>
      </w:r>
      <w:r>
        <w:rPr>
          <w:spacing w:val="-3"/>
          <w:sz w:val="24"/>
        </w:rPr>
        <w:t xml:space="preserve"> </w:t>
      </w:r>
      <w:r>
        <w:rPr>
          <w:sz w:val="24"/>
        </w:rPr>
        <w:t>include</w:t>
      </w:r>
      <w:r>
        <w:rPr>
          <w:spacing w:val="-5"/>
          <w:sz w:val="24"/>
        </w:rPr>
        <w:t xml:space="preserve"> </w:t>
      </w:r>
      <w:r>
        <w:rPr>
          <w:sz w:val="24"/>
        </w:rPr>
        <w:t>particulars</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child’s</w:t>
      </w:r>
      <w:r>
        <w:rPr>
          <w:spacing w:val="-6"/>
          <w:sz w:val="24"/>
        </w:rPr>
        <w:t xml:space="preserve"> </w:t>
      </w:r>
      <w:r>
        <w:rPr>
          <w:sz w:val="24"/>
        </w:rPr>
        <w:t>attainment</w:t>
      </w:r>
      <w:r>
        <w:rPr>
          <w:spacing w:val="-5"/>
          <w:sz w:val="24"/>
        </w:rPr>
        <w:t xml:space="preserve"> </w:t>
      </w:r>
      <w:r>
        <w:rPr>
          <w:sz w:val="24"/>
        </w:rPr>
        <w:t>and</w:t>
      </w:r>
      <w:r>
        <w:rPr>
          <w:spacing w:val="-5"/>
          <w:sz w:val="24"/>
        </w:rPr>
        <w:t xml:space="preserve"> </w:t>
      </w:r>
      <w:r>
        <w:rPr>
          <w:sz w:val="24"/>
        </w:rPr>
        <w:t>effort</w:t>
      </w:r>
      <w:r>
        <w:rPr>
          <w:spacing w:val="-3"/>
          <w:sz w:val="24"/>
        </w:rPr>
        <w:t xml:space="preserve"> </w:t>
      </w:r>
      <w:r>
        <w:rPr>
          <w:sz w:val="24"/>
        </w:rPr>
        <w:t>in</w:t>
      </w:r>
      <w:r>
        <w:rPr>
          <w:spacing w:val="-3"/>
          <w:sz w:val="24"/>
        </w:rPr>
        <w:t xml:space="preserve"> </w:t>
      </w:r>
      <w:r>
        <w:rPr>
          <w:sz w:val="24"/>
        </w:rPr>
        <w:t>subjects studied as part of the School’s Curriculum;</w:t>
      </w:r>
    </w:p>
    <w:p w14:paraId="74595786" w14:textId="77777777" w:rsidR="008B0565" w:rsidRDefault="00000000">
      <w:pPr>
        <w:pStyle w:val="ListParagraph"/>
        <w:numPr>
          <w:ilvl w:val="0"/>
          <w:numId w:val="1"/>
        </w:numPr>
        <w:tabs>
          <w:tab w:val="left" w:pos="885"/>
        </w:tabs>
        <w:ind w:right="1153"/>
        <w:rPr>
          <w:rFonts w:ascii="Symbol" w:hAnsi="Symbol"/>
          <w:sz w:val="20"/>
        </w:rPr>
      </w:pPr>
      <w:r>
        <w:rPr>
          <w:sz w:val="24"/>
        </w:rPr>
        <w:t>Comments</w:t>
      </w:r>
      <w:r>
        <w:rPr>
          <w:spacing w:val="-4"/>
          <w:sz w:val="24"/>
        </w:rPr>
        <w:t xml:space="preserve"> </w:t>
      </w:r>
      <w:r>
        <w:rPr>
          <w:sz w:val="24"/>
        </w:rPr>
        <w:t>refer</w:t>
      </w:r>
      <w:r>
        <w:rPr>
          <w:spacing w:val="-6"/>
          <w:sz w:val="24"/>
        </w:rPr>
        <w:t xml:space="preserve"> </w:t>
      </w:r>
      <w:r>
        <w:rPr>
          <w:sz w:val="24"/>
        </w:rPr>
        <w:t>to</w:t>
      </w:r>
      <w:r>
        <w:rPr>
          <w:spacing w:val="-3"/>
          <w:sz w:val="24"/>
        </w:rPr>
        <w:t xml:space="preserve"> </w:t>
      </w:r>
      <w:r>
        <w:rPr>
          <w:sz w:val="24"/>
        </w:rPr>
        <w:t>strengths</w:t>
      </w:r>
      <w:r>
        <w:rPr>
          <w:spacing w:val="-4"/>
          <w:sz w:val="24"/>
        </w:rPr>
        <w:t xml:space="preserve"> </w:t>
      </w:r>
      <w:r>
        <w:rPr>
          <w:sz w:val="24"/>
        </w:rPr>
        <w:t>and</w:t>
      </w:r>
      <w:r>
        <w:rPr>
          <w:spacing w:val="-4"/>
          <w:sz w:val="24"/>
        </w:rPr>
        <w:t xml:space="preserve"> </w:t>
      </w:r>
      <w:r>
        <w:rPr>
          <w:sz w:val="24"/>
        </w:rPr>
        <w:t>weaknesses</w:t>
      </w:r>
      <w:r>
        <w:rPr>
          <w:spacing w:val="-6"/>
          <w:sz w:val="24"/>
        </w:rPr>
        <w:t xml:space="preserve"> </w:t>
      </w:r>
      <w:r>
        <w:rPr>
          <w:sz w:val="24"/>
        </w:rPr>
        <w:t>and</w:t>
      </w:r>
      <w:r>
        <w:rPr>
          <w:spacing w:val="-5"/>
          <w:sz w:val="24"/>
        </w:rPr>
        <w:t xml:space="preserve"> </w:t>
      </w:r>
      <w:r>
        <w:rPr>
          <w:sz w:val="24"/>
        </w:rPr>
        <w:t>will</w:t>
      </w:r>
      <w:r>
        <w:rPr>
          <w:spacing w:val="-4"/>
          <w:sz w:val="24"/>
        </w:rPr>
        <w:t xml:space="preserve"> </w:t>
      </w:r>
      <w:r>
        <w:rPr>
          <w:sz w:val="24"/>
        </w:rPr>
        <w:t>include targets</w:t>
      </w:r>
      <w:r>
        <w:rPr>
          <w:spacing w:val="-4"/>
          <w:sz w:val="24"/>
        </w:rPr>
        <w:t xml:space="preserve"> </w:t>
      </w:r>
      <w:r>
        <w:rPr>
          <w:sz w:val="24"/>
        </w:rPr>
        <w:t>for future development;</w:t>
      </w:r>
    </w:p>
    <w:p w14:paraId="227F94C3" w14:textId="77777777" w:rsidR="008B0565" w:rsidRDefault="00000000">
      <w:pPr>
        <w:pStyle w:val="ListParagraph"/>
        <w:numPr>
          <w:ilvl w:val="0"/>
          <w:numId w:val="1"/>
        </w:numPr>
        <w:tabs>
          <w:tab w:val="left" w:pos="885"/>
          <w:tab w:val="left" w:pos="933"/>
        </w:tabs>
        <w:ind w:right="1045"/>
        <w:rPr>
          <w:rFonts w:ascii="Symbol" w:hAnsi="Symbol"/>
          <w:sz w:val="20"/>
        </w:rPr>
      </w:pPr>
      <w:r>
        <w:rPr>
          <w:sz w:val="24"/>
        </w:rPr>
        <w:t>A</w:t>
      </w:r>
      <w:r>
        <w:rPr>
          <w:spacing w:val="40"/>
          <w:sz w:val="24"/>
        </w:rPr>
        <w:t xml:space="preserve"> </w:t>
      </w:r>
      <w:r>
        <w:rPr>
          <w:sz w:val="24"/>
        </w:rPr>
        <w:t>separate</w:t>
      </w:r>
      <w:r>
        <w:rPr>
          <w:spacing w:val="-3"/>
          <w:sz w:val="24"/>
        </w:rPr>
        <w:t xml:space="preserve"> </w:t>
      </w:r>
      <w:r>
        <w:rPr>
          <w:sz w:val="24"/>
        </w:rPr>
        <w:t>report</w:t>
      </w:r>
      <w:r>
        <w:rPr>
          <w:spacing w:val="-2"/>
          <w:sz w:val="24"/>
        </w:rPr>
        <w:t xml:space="preserve"> </w:t>
      </w:r>
      <w:r>
        <w:rPr>
          <w:sz w:val="24"/>
        </w:rPr>
        <w:t>reporting</w:t>
      </w:r>
      <w:r>
        <w:rPr>
          <w:spacing w:val="-4"/>
          <w:sz w:val="24"/>
        </w:rPr>
        <w:t xml:space="preserve"> </w:t>
      </w:r>
      <w:r>
        <w:rPr>
          <w:sz w:val="24"/>
        </w:rPr>
        <w:t>on</w:t>
      </w:r>
      <w:r>
        <w:rPr>
          <w:spacing w:val="-2"/>
          <w:sz w:val="24"/>
        </w:rPr>
        <w:t xml:space="preserve"> </w:t>
      </w:r>
      <w:r>
        <w:rPr>
          <w:sz w:val="24"/>
        </w:rPr>
        <w:t>the statutory</w:t>
      </w:r>
      <w:r>
        <w:rPr>
          <w:spacing w:val="-6"/>
          <w:sz w:val="24"/>
        </w:rPr>
        <w:t xml:space="preserve"> </w:t>
      </w:r>
      <w:r>
        <w:rPr>
          <w:sz w:val="24"/>
        </w:rPr>
        <w:t>end</w:t>
      </w:r>
      <w:r>
        <w:rPr>
          <w:spacing w:val="-2"/>
          <w:sz w:val="24"/>
        </w:rPr>
        <w:t xml:space="preserve"> </w:t>
      </w:r>
      <w:r>
        <w:rPr>
          <w:sz w:val="24"/>
        </w:rPr>
        <w:t>of</w:t>
      </w:r>
      <w:r>
        <w:rPr>
          <w:spacing w:val="-2"/>
          <w:sz w:val="24"/>
        </w:rPr>
        <w:t xml:space="preserve"> </w:t>
      </w:r>
      <w:r>
        <w:rPr>
          <w:sz w:val="24"/>
        </w:rPr>
        <w:t>Key</w:t>
      </w:r>
      <w:r>
        <w:rPr>
          <w:spacing w:val="-5"/>
          <w:sz w:val="24"/>
        </w:rPr>
        <w:t xml:space="preserve"> </w:t>
      </w:r>
      <w:r>
        <w:rPr>
          <w:sz w:val="24"/>
        </w:rPr>
        <w:t>Stage</w:t>
      </w:r>
      <w:r>
        <w:rPr>
          <w:spacing w:val="-2"/>
          <w:sz w:val="24"/>
        </w:rPr>
        <w:t xml:space="preserve"> </w:t>
      </w:r>
      <w:r>
        <w:rPr>
          <w:sz w:val="24"/>
        </w:rPr>
        <w:t>tests</w:t>
      </w:r>
      <w:r>
        <w:rPr>
          <w:spacing w:val="-6"/>
          <w:sz w:val="24"/>
        </w:rPr>
        <w:t xml:space="preserve"> </w:t>
      </w:r>
      <w:r>
        <w:rPr>
          <w:sz w:val="24"/>
        </w:rPr>
        <w:t>will</w:t>
      </w:r>
      <w:r>
        <w:rPr>
          <w:spacing w:val="-3"/>
          <w:sz w:val="24"/>
        </w:rPr>
        <w:t xml:space="preserve"> </w:t>
      </w:r>
      <w:r>
        <w:rPr>
          <w:sz w:val="24"/>
        </w:rPr>
        <w:t xml:space="preserve">be </w:t>
      </w:r>
      <w:r>
        <w:rPr>
          <w:spacing w:val="-2"/>
          <w:sz w:val="24"/>
        </w:rPr>
        <w:t>provided;</w:t>
      </w:r>
    </w:p>
    <w:p w14:paraId="137AB1AB" w14:textId="77777777" w:rsidR="008B0565" w:rsidRDefault="00000000">
      <w:pPr>
        <w:pStyle w:val="ListParagraph"/>
        <w:numPr>
          <w:ilvl w:val="0"/>
          <w:numId w:val="1"/>
        </w:numPr>
        <w:tabs>
          <w:tab w:val="left" w:pos="885"/>
        </w:tabs>
        <w:ind w:right="996"/>
        <w:rPr>
          <w:rFonts w:ascii="Symbol" w:hAnsi="Symbol"/>
          <w:sz w:val="20"/>
        </w:rPr>
      </w:pPr>
      <w:r>
        <w:rPr>
          <w:sz w:val="24"/>
        </w:rPr>
        <w:t>Parents/Carers also have the opportunity to receive verbal feedback from teachers</w:t>
      </w:r>
      <w:r>
        <w:rPr>
          <w:spacing w:val="-3"/>
          <w:sz w:val="24"/>
        </w:rPr>
        <w:t xml:space="preserve"> </w:t>
      </w:r>
      <w:r>
        <w:rPr>
          <w:sz w:val="24"/>
        </w:rPr>
        <w:t>at</w:t>
      </w:r>
      <w:r>
        <w:rPr>
          <w:spacing w:val="-5"/>
          <w:sz w:val="24"/>
        </w:rPr>
        <w:t xml:space="preserve"> </w:t>
      </w:r>
      <w:r>
        <w:rPr>
          <w:sz w:val="24"/>
        </w:rPr>
        <w:t>Parents’</w:t>
      </w:r>
      <w:r>
        <w:rPr>
          <w:spacing w:val="-3"/>
          <w:sz w:val="24"/>
        </w:rPr>
        <w:t xml:space="preserve"> </w:t>
      </w:r>
      <w:r>
        <w:rPr>
          <w:sz w:val="24"/>
        </w:rPr>
        <w:t>Evenings held</w:t>
      </w:r>
      <w:r>
        <w:rPr>
          <w:spacing w:val="-3"/>
          <w:sz w:val="24"/>
        </w:rPr>
        <w:t xml:space="preserve"> </w:t>
      </w:r>
      <w:r>
        <w:rPr>
          <w:sz w:val="24"/>
        </w:rPr>
        <w:t>in</w:t>
      </w:r>
      <w:r>
        <w:rPr>
          <w:spacing w:val="-3"/>
          <w:sz w:val="24"/>
        </w:rPr>
        <w:t xml:space="preserve"> </w:t>
      </w:r>
      <w:r>
        <w:rPr>
          <w:sz w:val="24"/>
        </w:rPr>
        <w:t>the</w:t>
      </w:r>
      <w:r>
        <w:rPr>
          <w:spacing w:val="-5"/>
          <w:sz w:val="24"/>
        </w:rPr>
        <w:t xml:space="preserve"> </w:t>
      </w:r>
      <w:r>
        <w:rPr>
          <w:sz w:val="24"/>
        </w:rPr>
        <w:t>Autumn</w:t>
      </w:r>
      <w:r>
        <w:rPr>
          <w:spacing w:val="-5"/>
          <w:sz w:val="24"/>
        </w:rPr>
        <w:t xml:space="preserve"> </w:t>
      </w:r>
      <w:r>
        <w:rPr>
          <w:sz w:val="24"/>
        </w:rPr>
        <w:t>and</w:t>
      </w:r>
      <w:r>
        <w:rPr>
          <w:spacing w:val="-3"/>
          <w:sz w:val="24"/>
        </w:rPr>
        <w:t xml:space="preserve"> </w:t>
      </w:r>
      <w:r>
        <w:rPr>
          <w:sz w:val="24"/>
        </w:rPr>
        <w:t>Spring</w:t>
      </w:r>
      <w:r>
        <w:rPr>
          <w:spacing w:val="-5"/>
          <w:sz w:val="24"/>
        </w:rPr>
        <w:t xml:space="preserve"> </w:t>
      </w:r>
      <w:r>
        <w:rPr>
          <w:sz w:val="24"/>
        </w:rPr>
        <w:t>term</w:t>
      </w:r>
      <w:r>
        <w:rPr>
          <w:spacing w:val="-4"/>
          <w:sz w:val="24"/>
        </w:rPr>
        <w:t xml:space="preserve"> </w:t>
      </w:r>
      <w:r>
        <w:rPr>
          <w:sz w:val="24"/>
        </w:rPr>
        <w:t>and</w:t>
      </w:r>
      <w:r>
        <w:rPr>
          <w:spacing w:val="-3"/>
          <w:sz w:val="24"/>
        </w:rPr>
        <w:t xml:space="preserve"> </w:t>
      </w:r>
      <w:r>
        <w:rPr>
          <w:sz w:val="24"/>
        </w:rPr>
        <w:t xml:space="preserve">will have opportunity to discuss end of year reports at the end of the Summer </w:t>
      </w:r>
      <w:r>
        <w:rPr>
          <w:spacing w:val="-2"/>
          <w:sz w:val="24"/>
        </w:rPr>
        <w:t>term.</w:t>
      </w:r>
    </w:p>
    <w:p w14:paraId="64FEA2C5" w14:textId="77777777" w:rsidR="008B0565" w:rsidRDefault="008B0565">
      <w:pPr>
        <w:pStyle w:val="BodyText"/>
        <w:spacing w:before="1"/>
        <w:ind w:left="0" w:firstLine="0"/>
      </w:pPr>
    </w:p>
    <w:p w14:paraId="17B73B82" w14:textId="77777777" w:rsidR="008B0565" w:rsidRDefault="00000000">
      <w:pPr>
        <w:pStyle w:val="Heading1"/>
        <w:rPr>
          <w:u w:val="none"/>
        </w:rPr>
      </w:pPr>
      <w:r>
        <w:rPr>
          <w:spacing w:val="-2"/>
        </w:rPr>
        <w:t>Moderation</w:t>
      </w:r>
      <w:r>
        <w:rPr>
          <w:spacing w:val="40"/>
        </w:rPr>
        <w:t xml:space="preserve"> </w:t>
      </w:r>
    </w:p>
    <w:p w14:paraId="6B7298D4" w14:textId="77777777" w:rsidR="008B0565" w:rsidRDefault="008B0565">
      <w:pPr>
        <w:pStyle w:val="BodyText"/>
        <w:ind w:left="0" w:firstLine="0"/>
        <w:rPr>
          <w:rFonts w:ascii="Arial"/>
          <w:b/>
        </w:rPr>
      </w:pPr>
    </w:p>
    <w:p w14:paraId="265DFC78" w14:textId="77777777" w:rsidR="008B0565" w:rsidRDefault="00000000">
      <w:pPr>
        <w:pStyle w:val="ListParagraph"/>
        <w:numPr>
          <w:ilvl w:val="0"/>
          <w:numId w:val="1"/>
        </w:numPr>
        <w:tabs>
          <w:tab w:val="left" w:pos="885"/>
        </w:tabs>
        <w:ind w:right="710"/>
        <w:rPr>
          <w:rFonts w:ascii="Symbol" w:hAnsi="Symbol"/>
          <w:sz w:val="20"/>
        </w:rPr>
      </w:pPr>
      <w:r>
        <w:rPr>
          <w:sz w:val="24"/>
        </w:rPr>
        <w:t>Moderation is important to ensure a consistent approach in assessment throughout School and it will be carried out collaboratively with the SLT and class</w:t>
      </w:r>
      <w:r>
        <w:rPr>
          <w:spacing w:val="-3"/>
          <w:sz w:val="24"/>
        </w:rPr>
        <w:t xml:space="preserve"> </w:t>
      </w:r>
      <w:r>
        <w:rPr>
          <w:sz w:val="24"/>
        </w:rPr>
        <w:t>teachers.</w:t>
      </w:r>
      <w:r>
        <w:rPr>
          <w:spacing w:val="40"/>
          <w:sz w:val="24"/>
        </w:rPr>
        <w:t xml:space="preserve"> </w:t>
      </w:r>
      <w:r>
        <w:rPr>
          <w:sz w:val="24"/>
        </w:rPr>
        <w:t>Further</w:t>
      </w:r>
      <w:r>
        <w:rPr>
          <w:spacing w:val="-3"/>
          <w:sz w:val="24"/>
        </w:rPr>
        <w:t xml:space="preserve"> </w:t>
      </w:r>
      <w:r>
        <w:rPr>
          <w:sz w:val="24"/>
        </w:rPr>
        <w:t>to</w:t>
      </w:r>
      <w:r>
        <w:rPr>
          <w:spacing w:val="-3"/>
          <w:sz w:val="24"/>
        </w:rPr>
        <w:t xml:space="preserve"> </w:t>
      </w:r>
      <w:r>
        <w:rPr>
          <w:sz w:val="24"/>
        </w:rPr>
        <w:t>this,</w:t>
      </w:r>
      <w:r>
        <w:rPr>
          <w:spacing w:val="-6"/>
          <w:sz w:val="24"/>
        </w:rPr>
        <w:t xml:space="preserve"> </w:t>
      </w:r>
      <w:r>
        <w:rPr>
          <w:sz w:val="24"/>
        </w:rPr>
        <w:t>annual</w:t>
      </w:r>
      <w:r>
        <w:rPr>
          <w:spacing w:val="-3"/>
          <w:sz w:val="24"/>
        </w:rPr>
        <w:t xml:space="preserve"> </w:t>
      </w:r>
      <w:r>
        <w:rPr>
          <w:sz w:val="24"/>
        </w:rPr>
        <w:t>cluster</w:t>
      </w:r>
      <w:r>
        <w:rPr>
          <w:spacing w:val="-7"/>
          <w:sz w:val="24"/>
        </w:rPr>
        <w:t xml:space="preserve"> </w:t>
      </w:r>
      <w:r>
        <w:rPr>
          <w:sz w:val="24"/>
        </w:rPr>
        <w:t>meetings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held</w:t>
      </w:r>
      <w:r>
        <w:rPr>
          <w:spacing w:val="-5"/>
          <w:sz w:val="24"/>
        </w:rPr>
        <w:t xml:space="preserve"> </w:t>
      </w:r>
      <w:r>
        <w:rPr>
          <w:sz w:val="24"/>
        </w:rPr>
        <w:t>with</w:t>
      </w:r>
      <w:r>
        <w:rPr>
          <w:spacing w:val="-3"/>
          <w:sz w:val="24"/>
        </w:rPr>
        <w:t xml:space="preserve"> </w:t>
      </w:r>
      <w:r>
        <w:rPr>
          <w:sz w:val="24"/>
        </w:rPr>
        <w:t>local</w:t>
      </w:r>
    </w:p>
    <w:p w14:paraId="7EAB6061" w14:textId="77777777" w:rsidR="008B0565" w:rsidRDefault="008B0565">
      <w:pPr>
        <w:pStyle w:val="ListParagraph"/>
        <w:rPr>
          <w:rFonts w:ascii="Symbol" w:hAnsi="Symbol"/>
          <w:sz w:val="20"/>
        </w:rPr>
        <w:sectPr w:rsidR="008B0565">
          <w:pgSz w:w="11910" w:h="16840"/>
          <w:pgMar w:top="1340" w:right="850" w:bottom="280" w:left="1275"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0F9D72CF" w14:textId="77777777" w:rsidR="008B0565" w:rsidRDefault="00000000">
      <w:pPr>
        <w:pStyle w:val="BodyText"/>
        <w:spacing w:before="77"/>
        <w:ind w:firstLine="0"/>
      </w:pPr>
      <w:r>
        <w:lastRenderedPageBreak/>
        <w:t>schools</w:t>
      </w:r>
      <w:r>
        <w:rPr>
          <w:spacing w:val="-2"/>
        </w:rPr>
        <w:t xml:space="preserve"> </w:t>
      </w:r>
      <w:r>
        <w:t>to</w:t>
      </w:r>
      <w:r>
        <w:rPr>
          <w:spacing w:val="-1"/>
        </w:rPr>
        <w:t xml:space="preserve"> </w:t>
      </w:r>
      <w:r>
        <w:t>provide</w:t>
      </w:r>
      <w:r>
        <w:rPr>
          <w:spacing w:val="-1"/>
        </w:rPr>
        <w:t xml:space="preserve"> </w:t>
      </w:r>
      <w:r>
        <w:t>a</w:t>
      </w:r>
      <w:r>
        <w:rPr>
          <w:spacing w:val="-1"/>
        </w:rPr>
        <w:t xml:space="preserve"> </w:t>
      </w:r>
      <w:r>
        <w:t>moderation opportunity</w:t>
      </w:r>
      <w:r>
        <w:rPr>
          <w:spacing w:val="-2"/>
        </w:rPr>
        <w:t xml:space="preserve"> </w:t>
      </w:r>
      <w:r>
        <w:t>that</w:t>
      </w:r>
      <w:r>
        <w:rPr>
          <w:spacing w:val="-2"/>
        </w:rPr>
        <w:t xml:space="preserve"> </w:t>
      </w:r>
      <w:r>
        <w:t>is</w:t>
      </w:r>
      <w:r>
        <w:rPr>
          <w:spacing w:val="-2"/>
        </w:rPr>
        <w:t xml:space="preserve"> </w:t>
      </w:r>
      <w:r>
        <w:t>both</w:t>
      </w:r>
      <w:r>
        <w:rPr>
          <w:spacing w:val="-1"/>
        </w:rPr>
        <w:t xml:space="preserve"> </w:t>
      </w:r>
      <w:r>
        <w:t>purposeful</w:t>
      </w:r>
      <w:r>
        <w:rPr>
          <w:spacing w:val="-2"/>
        </w:rPr>
        <w:t xml:space="preserve"> </w:t>
      </w:r>
      <w:r>
        <w:t xml:space="preserve">and </w:t>
      </w:r>
      <w:r>
        <w:rPr>
          <w:spacing w:val="-2"/>
        </w:rPr>
        <w:t>developmental.</w:t>
      </w:r>
    </w:p>
    <w:p w14:paraId="264A358F" w14:textId="77777777" w:rsidR="008B0565" w:rsidRDefault="00000000">
      <w:pPr>
        <w:pStyle w:val="ListParagraph"/>
        <w:numPr>
          <w:ilvl w:val="0"/>
          <w:numId w:val="1"/>
        </w:numPr>
        <w:tabs>
          <w:tab w:val="left" w:pos="885"/>
        </w:tabs>
        <w:ind w:right="1476"/>
        <w:rPr>
          <w:rFonts w:ascii="Symbol" w:hAnsi="Symbol"/>
          <w:sz w:val="20"/>
        </w:rPr>
      </w:pPr>
      <w:r>
        <w:rPr>
          <w:sz w:val="24"/>
        </w:rPr>
        <w:t>It</w:t>
      </w:r>
      <w:r>
        <w:rPr>
          <w:spacing w:val="-3"/>
          <w:sz w:val="24"/>
        </w:rPr>
        <w:t xml:space="preserve"> </w:t>
      </w:r>
      <w:r>
        <w:rPr>
          <w:sz w:val="24"/>
        </w:rPr>
        <w:t>is</w:t>
      </w:r>
      <w:r>
        <w:rPr>
          <w:spacing w:val="-3"/>
          <w:sz w:val="24"/>
        </w:rPr>
        <w:t xml:space="preserve"> </w:t>
      </w:r>
      <w:r>
        <w:rPr>
          <w:sz w:val="24"/>
        </w:rPr>
        <w:t>important</w:t>
      </w:r>
      <w:r>
        <w:rPr>
          <w:spacing w:val="-3"/>
          <w:sz w:val="24"/>
        </w:rPr>
        <w:t xml:space="preserve"> </w:t>
      </w:r>
      <w:r>
        <w:rPr>
          <w:sz w:val="24"/>
        </w:rPr>
        <w:t>that</w:t>
      </w:r>
      <w:r>
        <w:rPr>
          <w:spacing w:val="-3"/>
          <w:sz w:val="24"/>
        </w:rPr>
        <w:t xml:space="preserve"> </w:t>
      </w:r>
      <w:r>
        <w:rPr>
          <w:sz w:val="24"/>
        </w:rPr>
        <w:t>when</w:t>
      </w:r>
      <w:r>
        <w:rPr>
          <w:spacing w:val="-3"/>
          <w:sz w:val="24"/>
        </w:rPr>
        <w:t xml:space="preserve"> </w:t>
      </w:r>
      <w:r>
        <w:rPr>
          <w:sz w:val="24"/>
        </w:rPr>
        <w:t>teacher</w:t>
      </w:r>
      <w:r>
        <w:rPr>
          <w:spacing w:val="-6"/>
          <w:sz w:val="24"/>
        </w:rPr>
        <w:t xml:space="preserve"> </w:t>
      </w:r>
      <w:r>
        <w:rPr>
          <w:sz w:val="24"/>
        </w:rPr>
        <w:t>assessments</w:t>
      </w:r>
      <w:r>
        <w:rPr>
          <w:spacing w:val="-3"/>
          <w:sz w:val="24"/>
        </w:rPr>
        <w:t xml:space="preserve"> </w:t>
      </w:r>
      <w:r>
        <w:rPr>
          <w:sz w:val="24"/>
        </w:rPr>
        <w:t>are</w:t>
      </w:r>
      <w:r>
        <w:rPr>
          <w:spacing w:val="-3"/>
          <w:sz w:val="24"/>
        </w:rPr>
        <w:t xml:space="preserve"> </w:t>
      </w:r>
      <w:r>
        <w:rPr>
          <w:sz w:val="24"/>
        </w:rPr>
        <w:t>carried</w:t>
      </w:r>
      <w:r>
        <w:rPr>
          <w:spacing w:val="-4"/>
          <w:sz w:val="24"/>
        </w:rPr>
        <w:t xml:space="preserve"> </w:t>
      </w:r>
      <w:r>
        <w:rPr>
          <w:sz w:val="24"/>
        </w:rPr>
        <w:t>out,</w:t>
      </w:r>
      <w:r>
        <w:rPr>
          <w:spacing w:val="-3"/>
          <w:sz w:val="24"/>
        </w:rPr>
        <w:t xml:space="preserve"> </w:t>
      </w:r>
      <w:r>
        <w:rPr>
          <w:sz w:val="24"/>
        </w:rPr>
        <w:t>there</w:t>
      </w:r>
      <w:r>
        <w:rPr>
          <w:spacing w:val="-5"/>
          <w:sz w:val="24"/>
        </w:rPr>
        <w:t xml:space="preserve"> </w:t>
      </w:r>
      <w:r>
        <w:rPr>
          <w:sz w:val="24"/>
        </w:rPr>
        <w:t>is evidence recorded to justify judgements made.</w:t>
      </w:r>
    </w:p>
    <w:p w14:paraId="07F577EF" w14:textId="77777777" w:rsidR="008B0565" w:rsidRDefault="00000000">
      <w:pPr>
        <w:pStyle w:val="ListParagraph"/>
        <w:numPr>
          <w:ilvl w:val="0"/>
          <w:numId w:val="1"/>
        </w:numPr>
        <w:tabs>
          <w:tab w:val="left" w:pos="885"/>
        </w:tabs>
        <w:ind w:right="1366"/>
        <w:rPr>
          <w:rFonts w:ascii="Symbol" w:hAnsi="Symbol"/>
          <w:sz w:val="20"/>
        </w:rPr>
      </w:pPr>
      <w:r>
        <w:rPr>
          <w:sz w:val="24"/>
        </w:rPr>
        <w:t>Evidence</w:t>
      </w:r>
      <w:r>
        <w:rPr>
          <w:spacing w:val="-3"/>
          <w:sz w:val="24"/>
        </w:rPr>
        <w:t xml:space="preserve"> </w:t>
      </w:r>
      <w:r>
        <w:rPr>
          <w:sz w:val="24"/>
        </w:rPr>
        <w:t>can</w:t>
      </w:r>
      <w:r>
        <w:rPr>
          <w:spacing w:val="-3"/>
          <w:sz w:val="24"/>
        </w:rPr>
        <w:t xml:space="preserve"> </w:t>
      </w:r>
      <w:r>
        <w:rPr>
          <w:sz w:val="24"/>
        </w:rPr>
        <w:t>be</w:t>
      </w:r>
      <w:r>
        <w:rPr>
          <w:spacing w:val="-3"/>
          <w:sz w:val="24"/>
        </w:rPr>
        <w:t xml:space="preserve"> </w:t>
      </w:r>
      <w:r>
        <w:rPr>
          <w:sz w:val="24"/>
        </w:rPr>
        <w:t>collected</w:t>
      </w:r>
      <w:r>
        <w:rPr>
          <w:spacing w:val="-3"/>
          <w:sz w:val="24"/>
        </w:rPr>
        <w:t xml:space="preserve"> </w:t>
      </w:r>
      <w:r>
        <w:rPr>
          <w:sz w:val="24"/>
        </w:rPr>
        <w:t>using</w:t>
      </w:r>
      <w:r>
        <w:rPr>
          <w:spacing w:val="-4"/>
          <w:sz w:val="24"/>
        </w:rPr>
        <w:t xml:space="preserve"> </w:t>
      </w:r>
      <w:r>
        <w:rPr>
          <w:sz w:val="24"/>
        </w:rPr>
        <w:t>examples</w:t>
      </w:r>
      <w:r>
        <w:rPr>
          <w:spacing w:val="-5"/>
          <w:sz w:val="24"/>
        </w:rPr>
        <w:t xml:space="preserve"> </w:t>
      </w:r>
      <w:r>
        <w:rPr>
          <w:sz w:val="24"/>
        </w:rPr>
        <w:t>of</w:t>
      </w:r>
      <w:r>
        <w:rPr>
          <w:spacing w:val="-3"/>
          <w:sz w:val="24"/>
        </w:rPr>
        <w:t xml:space="preserve"> </w:t>
      </w:r>
      <w:r>
        <w:rPr>
          <w:sz w:val="24"/>
        </w:rPr>
        <w:t>children’s</w:t>
      </w:r>
      <w:r>
        <w:rPr>
          <w:spacing w:val="-3"/>
          <w:sz w:val="24"/>
        </w:rPr>
        <w:t xml:space="preserve"> </w:t>
      </w:r>
      <w:r>
        <w:rPr>
          <w:sz w:val="24"/>
        </w:rPr>
        <w:t>work</w:t>
      </w:r>
      <w:r>
        <w:rPr>
          <w:spacing w:val="-2"/>
          <w:sz w:val="24"/>
        </w:rPr>
        <w:t xml:space="preserve"> </w:t>
      </w:r>
      <w:r>
        <w:rPr>
          <w:sz w:val="24"/>
        </w:rPr>
        <w:t>across</w:t>
      </w:r>
      <w:r>
        <w:rPr>
          <w:spacing w:val="-3"/>
          <w:sz w:val="24"/>
        </w:rPr>
        <w:t xml:space="preserve"> </w:t>
      </w:r>
      <w:r>
        <w:rPr>
          <w:sz w:val="24"/>
        </w:rPr>
        <w:t xml:space="preserve">all </w:t>
      </w:r>
      <w:r>
        <w:rPr>
          <w:spacing w:val="-2"/>
          <w:sz w:val="24"/>
        </w:rPr>
        <w:t>subjects.</w:t>
      </w:r>
    </w:p>
    <w:p w14:paraId="6F06BC27" w14:textId="77777777" w:rsidR="008B0565" w:rsidRDefault="008B0565">
      <w:pPr>
        <w:pStyle w:val="BodyText"/>
        <w:ind w:left="0" w:firstLine="0"/>
      </w:pPr>
    </w:p>
    <w:p w14:paraId="706D0413" w14:textId="77777777" w:rsidR="008B0565" w:rsidRDefault="00000000">
      <w:pPr>
        <w:pStyle w:val="Heading1"/>
        <w:spacing w:before="1"/>
        <w:rPr>
          <w:u w:val="none"/>
        </w:rPr>
      </w:pPr>
      <w:r>
        <w:rPr>
          <w:spacing w:val="-2"/>
        </w:rPr>
        <w:t>Assessment</w:t>
      </w:r>
    </w:p>
    <w:p w14:paraId="214239ED" w14:textId="77777777" w:rsidR="008B0565" w:rsidRDefault="00000000">
      <w:pPr>
        <w:spacing w:before="276"/>
        <w:ind w:left="165"/>
        <w:rPr>
          <w:rFonts w:ascii="Arial"/>
          <w:b/>
          <w:sz w:val="24"/>
        </w:rPr>
      </w:pPr>
      <w:r>
        <w:rPr>
          <w:rFonts w:ascii="Arial"/>
          <w:b/>
          <w:sz w:val="24"/>
          <w:u w:val="single"/>
        </w:rPr>
        <w:t>The</w:t>
      </w:r>
      <w:r>
        <w:rPr>
          <w:rFonts w:ascii="Arial"/>
          <w:b/>
          <w:spacing w:val="-2"/>
          <w:sz w:val="24"/>
          <w:u w:val="single"/>
        </w:rPr>
        <w:t xml:space="preserve"> </w:t>
      </w:r>
      <w:r>
        <w:rPr>
          <w:rFonts w:ascii="Arial"/>
          <w:b/>
          <w:sz w:val="24"/>
          <w:u w:val="single"/>
        </w:rPr>
        <w:t>Processes</w:t>
      </w:r>
      <w:r>
        <w:rPr>
          <w:rFonts w:ascii="Arial"/>
          <w:b/>
          <w:spacing w:val="-2"/>
          <w:sz w:val="24"/>
          <w:u w:val="single"/>
        </w:rPr>
        <w:t xml:space="preserve"> </w:t>
      </w:r>
      <w:r>
        <w:rPr>
          <w:rFonts w:ascii="Arial"/>
          <w:b/>
          <w:sz w:val="24"/>
          <w:u w:val="single"/>
        </w:rPr>
        <w:t>for</w:t>
      </w:r>
      <w:r>
        <w:rPr>
          <w:rFonts w:ascii="Arial"/>
          <w:b/>
          <w:spacing w:val="-2"/>
          <w:sz w:val="24"/>
          <w:u w:val="single"/>
        </w:rPr>
        <w:t xml:space="preserve"> </w:t>
      </w:r>
      <w:r>
        <w:rPr>
          <w:rFonts w:ascii="Arial"/>
          <w:b/>
          <w:sz w:val="24"/>
          <w:u w:val="single"/>
        </w:rPr>
        <w:t>Each</w:t>
      </w:r>
      <w:r>
        <w:rPr>
          <w:rFonts w:ascii="Arial"/>
          <w:b/>
          <w:spacing w:val="-2"/>
          <w:sz w:val="24"/>
          <w:u w:val="single"/>
        </w:rPr>
        <w:t xml:space="preserve"> </w:t>
      </w:r>
      <w:r>
        <w:rPr>
          <w:rFonts w:ascii="Arial"/>
          <w:b/>
          <w:sz w:val="24"/>
          <w:u w:val="single"/>
        </w:rPr>
        <w:t>Year</w:t>
      </w:r>
      <w:r>
        <w:rPr>
          <w:rFonts w:ascii="Arial"/>
          <w:b/>
          <w:spacing w:val="-2"/>
          <w:sz w:val="24"/>
          <w:u w:val="single"/>
        </w:rPr>
        <w:t xml:space="preserve"> Group</w:t>
      </w:r>
    </w:p>
    <w:p w14:paraId="04B4F7AB" w14:textId="77777777" w:rsidR="008B0565" w:rsidRDefault="00000000">
      <w:pPr>
        <w:spacing w:before="276"/>
        <w:ind w:left="165"/>
        <w:rPr>
          <w:rFonts w:ascii="Arial"/>
          <w:b/>
          <w:sz w:val="24"/>
        </w:rPr>
      </w:pPr>
      <w:r>
        <w:rPr>
          <w:rFonts w:ascii="Arial"/>
          <w:b/>
          <w:sz w:val="24"/>
        </w:rPr>
        <w:t>Key</w:t>
      </w:r>
      <w:r>
        <w:rPr>
          <w:rFonts w:ascii="Arial"/>
          <w:b/>
          <w:spacing w:val="-7"/>
          <w:sz w:val="24"/>
        </w:rPr>
        <w:t xml:space="preserve"> </w:t>
      </w:r>
      <w:r>
        <w:rPr>
          <w:rFonts w:ascii="Arial"/>
          <w:b/>
          <w:sz w:val="24"/>
        </w:rPr>
        <w:t>Stage</w:t>
      </w:r>
      <w:r>
        <w:rPr>
          <w:rFonts w:ascii="Arial"/>
          <w:b/>
          <w:spacing w:val="2"/>
          <w:sz w:val="24"/>
        </w:rPr>
        <w:t xml:space="preserve"> </w:t>
      </w:r>
      <w:r>
        <w:rPr>
          <w:rFonts w:ascii="Arial"/>
          <w:b/>
          <w:spacing w:val="-10"/>
          <w:sz w:val="24"/>
        </w:rPr>
        <w:t>2</w:t>
      </w:r>
    </w:p>
    <w:p w14:paraId="2D8E01EF" w14:textId="77777777" w:rsidR="008B0565" w:rsidRDefault="00000000">
      <w:pPr>
        <w:pStyle w:val="BodyText"/>
        <w:spacing w:before="276"/>
        <w:ind w:left="165" w:right="779" w:firstLine="0"/>
      </w:pPr>
      <w:r>
        <w:t>The assessment process in Key Stage 2 follows the New Curriculum and uses the end of year expectations as outlined by the Nation Curriculum supported by the schools</w:t>
      </w:r>
      <w:r>
        <w:rPr>
          <w:spacing w:val="-6"/>
        </w:rPr>
        <w:t xml:space="preserve"> </w:t>
      </w:r>
      <w:r>
        <w:t>own</w:t>
      </w:r>
      <w:r>
        <w:rPr>
          <w:spacing w:val="-3"/>
        </w:rPr>
        <w:t xml:space="preserve"> </w:t>
      </w:r>
      <w:r>
        <w:t>assessment</w:t>
      </w:r>
      <w:r>
        <w:rPr>
          <w:spacing w:val="-3"/>
        </w:rPr>
        <w:t xml:space="preserve"> </w:t>
      </w:r>
      <w:r>
        <w:t>systems</w:t>
      </w:r>
      <w:r>
        <w:rPr>
          <w:spacing w:val="-2"/>
        </w:rPr>
        <w:t xml:space="preserve"> </w:t>
      </w:r>
      <w:r>
        <w:t>and</w:t>
      </w:r>
      <w:r>
        <w:rPr>
          <w:spacing w:val="-3"/>
        </w:rPr>
        <w:t xml:space="preserve"> </w:t>
      </w:r>
      <w:r>
        <w:t>PIXL</w:t>
      </w:r>
      <w:r>
        <w:rPr>
          <w:spacing w:val="-3"/>
        </w:rPr>
        <w:t xml:space="preserve"> </w:t>
      </w:r>
      <w:r>
        <w:t>Assessment, as</w:t>
      </w:r>
      <w:r>
        <w:rPr>
          <w:spacing w:val="-5"/>
        </w:rPr>
        <w:t xml:space="preserve"> </w:t>
      </w:r>
      <w:r>
        <w:t>a</w:t>
      </w:r>
      <w:r>
        <w:rPr>
          <w:spacing w:val="-5"/>
        </w:rPr>
        <w:t xml:space="preserve"> </w:t>
      </w:r>
      <w:r>
        <w:t>method</w:t>
      </w:r>
      <w:r>
        <w:rPr>
          <w:spacing w:val="-5"/>
        </w:rPr>
        <w:t xml:space="preserve"> </w:t>
      </w:r>
      <w:r>
        <w:t>of</w:t>
      </w:r>
      <w:r>
        <w:rPr>
          <w:spacing w:val="-1"/>
        </w:rPr>
        <w:t xml:space="preserve"> </w:t>
      </w:r>
      <w:r>
        <w:t>recording the progress and attainment of the children.</w:t>
      </w:r>
    </w:p>
    <w:p w14:paraId="3BED0B1C" w14:textId="77777777" w:rsidR="008B0565" w:rsidRDefault="008B0565">
      <w:pPr>
        <w:pStyle w:val="BodyText"/>
        <w:ind w:left="0" w:firstLine="0"/>
      </w:pPr>
    </w:p>
    <w:p w14:paraId="0FD0107C" w14:textId="77777777" w:rsidR="008B0565" w:rsidRDefault="00000000">
      <w:pPr>
        <w:pStyle w:val="BodyText"/>
        <w:ind w:left="165" w:right="649" w:firstLine="0"/>
      </w:pPr>
      <w:r>
        <w:t>The Key Stage 2 staff use Key Performance Descriptors from the national curriculum,</w:t>
      </w:r>
      <w:r>
        <w:rPr>
          <w:spacing w:val="-3"/>
        </w:rPr>
        <w:t xml:space="preserve"> </w:t>
      </w:r>
      <w:r>
        <w:t>the</w:t>
      </w:r>
      <w:r>
        <w:rPr>
          <w:spacing w:val="-3"/>
        </w:rPr>
        <w:t xml:space="preserve"> </w:t>
      </w:r>
      <w:r>
        <w:t>school</w:t>
      </w:r>
      <w:r>
        <w:rPr>
          <w:spacing w:val="-7"/>
        </w:rPr>
        <w:t xml:space="preserve"> </w:t>
      </w:r>
      <w:r>
        <w:t>made</w:t>
      </w:r>
      <w:r>
        <w:rPr>
          <w:spacing w:val="-4"/>
        </w:rPr>
        <w:t xml:space="preserve"> </w:t>
      </w:r>
      <w:r>
        <w:t>progression</w:t>
      </w:r>
      <w:r>
        <w:rPr>
          <w:spacing w:val="-3"/>
        </w:rPr>
        <w:t xml:space="preserve"> </w:t>
      </w:r>
      <w:r>
        <w:t>documents</w:t>
      </w:r>
      <w:r>
        <w:rPr>
          <w:spacing w:val="-2"/>
        </w:rPr>
        <w:t xml:space="preserve"> </w:t>
      </w:r>
      <w:r>
        <w:t>for</w:t>
      </w:r>
      <w:r>
        <w:rPr>
          <w:spacing w:val="-4"/>
        </w:rPr>
        <w:t xml:space="preserve"> </w:t>
      </w:r>
      <w:r>
        <w:t>all</w:t>
      </w:r>
      <w:r>
        <w:rPr>
          <w:spacing w:val="-5"/>
        </w:rPr>
        <w:t xml:space="preserve"> </w:t>
      </w:r>
      <w:r>
        <w:t>subjects</w:t>
      </w:r>
      <w:r>
        <w:rPr>
          <w:spacing w:val="-5"/>
        </w:rPr>
        <w:t xml:space="preserve"> </w:t>
      </w:r>
      <w:r>
        <w:t>as</w:t>
      </w:r>
      <w:r>
        <w:rPr>
          <w:spacing w:val="-4"/>
        </w:rPr>
        <w:t xml:space="preserve"> </w:t>
      </w:r>
      <w:r>
        <w:t>Assessment guides which is annotated in accordance with children being taught and achieving the objectives.</w:t>
      </w:r>
    </w:p>
    <w:p w14:paraId="3C151A52" w14:textId="77777777" w:rsidR="008B0565" w:rsidRDefault="008B0565">
      <w:pPr>
        <w:pStyle w:val="BodyText"/>
        <w:ind w:left="0" w:firstLine="0"/>
      </w:pPr>
    </w:p>
    <w:p w14:paraId="109F9B40" w14:textId="77777777" w:rsidR="008B0565" w:rsidRDefault="00000000">
      <w:pPr>
        <w:pStyle w:val="ListParagraph"/>
        <w:numPr>
          <w:ilvl w:val="0"/>
          <w:numId w:val="1"/>
        </w:numPr>
        <w:tabs>
          <w:tab w:val="left" w:pos="885"/>
        </w:tabs>
        <w:rPr>
          <w:rFonts w:ascii="Symbol" w:hAnsi="Symbol"/>
          <w:sz w:val="20"/>
        </w:rPr>
      </w:pPr>
      <w:r>
        <w:rPr>
          <w:sz w:val="24"/>
        </w:rPr>
        <w:t>The</w:t>
      </w:r>
      <w:r>
        <w:rPr>
          <w:spacing w:val="-1"/>
          <w:sz w:val="24"/>
        </w:rPr>
        <w:t xml:space="preserve"> </w:t>
      </w:r>
      <w:r>
        <w:rPr>
          <w:sz w:val="24"/>
        </w:rPr>
        <w:t>assessment</w:t>
      </w:r>
      <w:r>
        <w:rPr>
          <w:spacing w:val="-4"/>
          <w:sz w:val="24"/>
        </w:rPr>
        <w:t xml:space="preserve"> </w:t>
      </w:r>
      <w:r>
        <w:rPr>
          <w:sz w:val="24"/>
        </w:rPr>
        <w:t>is</w:t>
      </w:r>
      <w:r>
        <w:rPr>
          <w:spacing w:val="-1"/>
          <w:sz w:val="24"/>
        </w:rPr>
        <w:t xml:space="preserve"> </w:t>
      </w:r>
      <w:r>
        <w:rPr>
          <w:spacing w:val="-2"/>
          <w:sz w:val="24"/>
        </w:rPr>
        <w:t>ongoing;</w:t>
      </w:r>
    </w:p>
    <w:p w14:paraId="5613A976" w14:textId="77777777" w:rsidR="008B0565" w:rsidRDefault="00000000">
      <w:pPr>
        <w:pStyle w:val="ListParagraph"/>
        <w:numPr>
          <w:ilvl w:val="0"/>
          <w:numId w:val="1"/>
        </w:numPr>
        <w:tabs>
          <w:tab w:val="left" w:pos="885"/>
        </w:tabs>
        <w:rPr>
          <w:rFonts w:ascii="Symbol" w:hAnsi="Symbol"/>
          <w:sz w:val="20"/>
        </w:rPr>
      </w:pPr>
      <w:r>
        <w:rPr>
          <w:sz w:val="24"/>
        </w:rPr>
        <w:t>The</w:t>
      </w:r>
      <w:r>
        <w:rPr>
          <w:spacing w:val="-3"/>
          <w:sz w:val="24"/>
        </w:rPr>
        <w:t xml:space="preserve"> </w:t>
      </w:r>
      <w:r>
        <w:rPr>
          <w:sz w:val="24"/>
        </w:rPr>
        <w:t>assessment</w:t>
      </w:r>
      <w:r>
        <w:rPr>
          <w:spacing w:val="-5"/>
          <w:sz w:val="24"/>
        </w:rPr>
        <w:t xml:space="preserve"> </w:t>
      </w:r>
      <w:r>
        <w:rPr>
          <w:sz w:val="24"/>
        </w:rPr>
        <w:t>grids</w:t>
      </w:r>
      <w:r>
        <w:rPr>
          <w:spacing w:val="-3"/>
          <w:sz w:val="24"/>
        </w:rPr>
        <w:t xml:space="preserve"> </w:t>
      </w:r>
      <w:r>
        <w:rPr>
          <w:sz w:val="24"/>
        </w:rPr>
        <w:t>are</w:t>
      </w:r>
      <w:r>
        <w:rPr>
          <w:spacing w:val="-3"/>
          <w:sz w:val="24"/>
        </w:rPr>
        <w:t xml:space="preserve"> </w:t>
      </w:r>
      <w:r>
        <w:rPr>
          <w:sz w:val="24"/>
        </w:rPr>
        <w:t>highlighted</w:t>
      </w:r>
      <w:r>
        <w:rPr>
          <w:spacing w:val="-2"/>
          <w:sz w:val="24"/>
        </w:rPr>
        <w:t xml:space="preserve"> regularly;</w:t>
      </w:r>
    </w:p>
    <w:p w14:paraId="4B58EB15" w14:textId="77777777" w:rsidR="008B0565" w:rsidRDefault="00000000">
      <w:pPr>
        <w:pStyle w:val="ListParagraph"/>
        <w:numPr>
          <w:ilvl w:val="0"/>
          <w:numId w:val="1"/>
        </w:numPr>
        <w:tabs>
          <w:tab w:val="left" w:pos="885"/>
        </w:tabs>
        <w:ind w:right="1066"/>
        <w:rPr>
          <w:rFonts w:ascii="Symbol" w:hAnsi="Symbol"/>
          <w:sz w:val="20"/>
        </w:rPr>
      </w:pPr>
      <w:r>
        <w:rPr>
          <w:sz w:val="24"/>
        </w:rPr>
        <w:t>The evidence for the Assessment grids can be found in the teachers annotated</w:t>
      </w:r>
      <w:r>
        <w:rPr>
          <w:spacing w:val="-5"/>
          <w:sz w:val="24"/>
        </w:rPr>
        <w:t xml:space="preserve"> </w:t>
      </w:r>
      <w:r>
        <w:rPr>
          <w:sz w:val="24"/>
        </w:rPr>
        <w:t>planning,</w:t>
      </w:r>
      <w:r>
        <w:rPr>
          <w:spacing w:val="-3"/>
          <w:sz w:val="24"/>
        </w:rPr>
        <w:t xml:space="preserve"> </w:t>
      </w:r>
      <w:r>
        <w:rPr>
          <w:sz w:val="24"/>
        </w:rPr>
        <w:t>in</w:t>
      </w:r>
      <w:r>
        <w:rPr>
          <w:spacing w:val="-5"/>
          <w:sz w:val="24"/>
        </w:rPr>
        <w:t xml:space="preserve"> </w:t>
      </w:r>
      <w:r>
        <w:rPr>
          <w:sz w:val="24"/>
        </w:rPr>
        <w:t>the</w:t>
      </w:r>
      <w:r>
        <w:rPr>
          <w:spacing w:val="-5"/>
          <w:sz w:val="24"/>
        </w:rPr>
        <w:t xml:space="preserve"> </w:t>
      </w:r>
      <w:r>
        <w:rPr>
          <w:sz w:val="24"/>
        </w:rPr>
        <w:t>marking</w:t>
      </w:r>
      <w:r>
        <w:rPr>
          <w:spacing w:val="-5"/>
          <w:sz w:val="24"/>
        </w:rPr>
        <w:t xml:space="preserve"> </w:t>
      </w:r>
      <w:r>
        <w:rPr>
          <w:sz w:val="24"/>
        </w:rPr>
        <w:t>in</w:t>
      </w:r>
      <w:r>
        <w:rPr>
          <w:spacing w:val="-3"/>
          <w:sz w:val="24"/>
        </w:rPr>
        <w:t xml:space="preserve"> </w:t>
      </w:r>
      <w:r>
        <w:rPr>
          <w:sz w:val="24"/>
        </w:rPr>
        <w:t>the</w:t>
      </w:r>
      <w:r>
        <w:rPr>
          <w:spacing w:val="-5"/>
          <w:sz w:val="24"/>
        </w:rPr>
        <w:t xml:space="preserve"> </w:t>
      </w:r>
      <w:r>
        <w:rPr>
          <w:sz w:val="24"/>
        </w:rPr>
        <w:t>books,</w:t>
      </w:r>
      <w:r>
        <w:rPr>
          <w:spacing w:val="-3"/>
          <w:sz w:val="24"/>
        </w:rPr>
        <w:t xml:space="preserve"> </w:t>
      </w:r>
      <w:r>
        <w:rPr>
          <w:sz w:val="24"/>
        </w:rPr>
        <w:t>examples</w:t>
      </w:r>
      <w:r>
        <w:rPr>
          <w:spacing w:val="-5"/>
          <w:sz w:val="24"/>
        </w:rPr>
        <w:t xml:space="preserve"> </w:t>
      </w:r>
      <w:r>
        <w:rPr>
          <w:sz w:val="24"/>
        </w:rPr>
        <w:t>of</w:t>
      </w:r>
      <w:r>
        <w:rPr>
          <w:spacing w:val="-1"/>
          <w:sz w:val="24"/>
        </w:rPr>
        <w:t xml:space="preserve"> </w:t>
      </w:r>
      <w:r>
        <w:rPr>
          <w:sz w:val="24"/>
        </w:rPr>
        <w:t>work</w:t>
      </w:r>
      <w:r>
        <w:rPr>
          <w:spacing w:val="-3"/>
          <w:sz w:val="24"/>
        </w:rPr>
        <w:t xml:space="preserve"> </w:t>
      </w:r>
      <w:r>
        <w:rPr>
          <w:sz w:val="24"/>
        </w:rPr>
        <w:t>in</w:t>
      </w:r>
      <w:r>
        <w:rPr>
          <w:spacing w:val="-3"/>
          <w:sz w:val="24"/>
        </w:rPr>
        <w:t xml:space="preserve"> </w:t>
      </w:r>
      <w:r>
        <w:rPr>
          <w:sz w:val="24"/>
        </w:rPr>
        <w:t>both books</w:t>
      </w:r>
      <w:r>
        <w:rPr>
          <w:spacing w:val="-4"/>
          <w:sz w:val="24"/>
        </w:rPr>
        <w:t xml:space="preserve"> </w:t>
      </w:r>
      <w:r>
        <w:rPr>
          <w:sz w:val="24"/>
        </w:rPr>
        <w:t>and</w:t>
      </w:r>
      <w:r>
        <w:rPr>
          <w:spacing w:val="-4"/>
          <w:sz w:val="24"/>
        </w:rPr>
        <w:t xml:space="preserve"> </w:t>
      </w:r>
      <w:r>
        <w:rPr>
          <w:sz w:val="24"/>
        </w:rPr>
        <w:t>in</w:t>
      </w:r>
      <w:r>
        <w:rPr>
          <w:spacing w:val="-2"/>
          <w:sz w:val="24"/>
        </w:rPr>
        <w:t xml:space="preserve"> </w:t>
      </w:r>
      <w:r>
        <w:rPr>
          <w:sz w:val="24"/>
        </w:rPr>
        <w:t>displays</w:t>
      </w:r>
      <w:r>
        <w:rPr>
          <w:spacing w:val="-2"/>
          <w:sz w:val="24"/>
        </w:rPr>
        <w:t xml:space="preserve"> </w:t>
      </w:r>
      <w:r>
        <w:rPr>
          <w:sz w:val="24"/>
        </w:rPr>
        <w:t>and</w:t>
      </w:r>
      <w:r>
        <w:rPr>
          <w:spacing w:val="-1"/>
          <w:sz w:val="24"/>
        </w:rPr>
        <w:t xml:space="preserve"> </w:t>
      </w:r>
      <w:r>
        <w:rPr>
          <w:sz w:val="24"/>
        </w:rPr>
        <w:t>on</w:t>
      </w:r>
      <w:r>
        <w:rPr>
          <w:spacing w:val="-4"/>
          <w:sz w:val="24"/>
        </w:rPr>
        <w:t xml:space="preserve"> </w:t>
      </w:r>
      <w:r>
        <w:rPr>
          <w:sz w:val="24"/>
        </w:rPr>
        <w:t>the</w:t>
      </w:r>
      <w:r>
        <w:rPr>
          <w:spacing w:val="-3"/>
          <w:sz w:val="24"/>
        </w:rPr>
        <w:t xml:space="preserve"> </w:t>
      </w:r>
      <w:r>
        <w:rPr>
          <w:sz w:val="24"/>
        </w:rPr>
        <w:t>digital</w:t>
      </w:r>
      <w:r>
        <w:rPr>
          <w:spacing w:val="-2"/>
          <w:sz w:val="24"/>
        </w:rPr>
        <w:t xml:space="preserve"> </w:t>
      </w:r>
      <w:r>
        <w:rPr>
          <w:sz w:val="24"/>
        </w:rPr>
        <w:t>document</w:t>
      </w:r>
      <w:r>
        <w:rPr>
          <w:spacing w:val="-2"/>
          <w:sz w:val="24"/>
        </w:rPr>
        <w:t xml:space="preserve"> </w:t>
      </w:r>
      <w:r>
        <w:rPr>
          <w:sz w:val="24"/>
        </w:rPr>
        <w:t>stores</w:t>
      </w:r>
      <w:r>
        <w:rPr>
          <w:spacing w:val="-2"/>
          <w:sz w:val="24"/>
        </w:rPr>
        <w:t xml:space="preserve"> </w:t>
      </w:r>
      <w:r>
        <w:rPr>
          <w:sz w:val="24"/>
        </w:rPr>
        <w:t>used</w:t>
      </w:r>
      <w:r>
        <w:rPr>
          <w:spacing w:val="-2"/>
          <w:sz w:val="24"/>
        </w:rPr>
        <w:t xml:space="preserve"> </w:t>
      </w:r>
      <w:r>
        <w:rPr>
          <w:sz w:val="24"/>
        </w:rPr>
        <w:t>within</w:t>
      </w:r>
      <w:r>
        <w:rPr>
          <w:spacing w:val="-2"/>
          <w:sz w:val="24"/>
        </w:rPr>
        <w:t xml:space="preserve"> </w:t>
      </w:r>
      <w:r>
        <w:rPr>
          <w:sz w:val="24"/>
        </w:rPr>
        <w:t>ICT;</w:t>
      </w:r>
    </w:p>
    <w:p w14:paraId="2D3F6EF4" w14:textId="77777777" w:rsidR="008B0565" w:rsidRDefault="00000000">
      <w:pPr>
        <w:pStyle w:val="ListParagraph"/>
        <w:numPr>
          <w:ilvl w:val="0"/>
          <w:numId w:val="1"/>
        </w:numPr>
        <w:tabs>
          <w:tab w:val="left" w:pos="885"/>
        </w:tabs>
        <w:spacing w:before="1"/>
        <w:ind w:right="650"/>
        <w:rPr>
          <w:rFonts w:ascii="Symbol" w:hAnsi="Symbol"/>
          <w:sz w:val="20"/>
        </w:rPr>
      </w:pPr>
      <w:r>
        <w:rPr>
          <w:sz w:val="24"/>
        </w:rPr>
        <w:t>Each term the data is gathered and recorded onto INSIGHT using the end of term</w:t>
      </w:r>
      <w:r>
        <w:rPr>
          <w:spacing w:val="-2"/>
          <w:sz w:val="24"/>
        </w:rPr>
        <w:t xml:space="preserve"> </w:t>
      </w:r>
      <w:r>
        <w:rPr>
          <w:sz w:val="24"/>
        </w:rPr>
        <w:t>PIXL</w:t>
      </w:r>
      <w:r>
        <w:rPr>
          <w:spacing w:val="-2"/>
          <w:sz w:val="24"/>
        </w:rPr>
        <w:t xml:space="preserve"> </w:t>
      </w:r>
      <w:r>
        <w:rPr>
          <w:sz w:val="24"/>
        </w:rPr>
        <w:t>test</w:t>
      </w:r>
      <w:r>
        <w:rPr>
          <w:spacing w:val="-4"/>
          <w:sz w:val="24"/>
        </w:rPr>
        <w:t xml:space="preserve"> </w:t>
      </w:r>
      <w:r>
        <w:rPr>
          <w:sz w:val="24"/>
        </w:rPr>
        <w:t>scaled</w:t>
      </w:r>
      <w:r>
        <w:rPr>
          <w:spacing w:val="-4"/>
          <w:sz w:val="24"/>
        </w:rPr>
        <w:t xml:space="preserve"> </w:t>
      </w:r>
      <w:r>
        <w:rPr>
          <w:sz w:val="24"/>
        </w:rPr>
        <w:t>scores.</w:t>
      </w:r>
      <w:r>
        <w:rPr>
          <w:spacing w:val="40"/>
          <w:sz w:val="24"/>
        </w:rPr>
        <w:t xml:space="preserve"> </w:t>
      </w:r>
      <w:r>
        <w:rPr>
          <w:sz w:val="24"/>
        </w:rPr>
        <w:t>This</w:t>
      </w:r>
      <w:r>
        <w:rPr>
          <w:spacing w:val="-2"/>
          <w:sz w:val="24"/>
        </w:rPr>
        <w:t xml:space="preserve"> </w:t>
      </w:r>
      <w:r>
        <w:rPr>
          <w:sz w:val="24"/>
        </w:rPr>
        <w:t>is</w:t>
      </w:r>
      <w:r>
        <w:rPr>
          <w:spacing w:val="-5"/>
          <w:sz w:val="24"/>
        </w:rPr>
        <w:t xml:space="preserve"> </w:t>
      </w:r>
      <w:r>
        <w:rPr>
          <w:sz w:val="24"/>
        </w:rPr>
        <w:t>monitored</w:t>
      </w:r>
      <w:r>
        <w:rPr>
          <w:spacing w:val="-2"/>
          <w:sz w:val="24"/>
        </w:rPr>
        <w:t xml:space="preserve"> </w:t>
      </w:r>
      <w:r>
        <w:rPr>
          <w:sz w:val="24"/>
        </w:rPr>
        <w:t>by</w:t>
      </w:r>
      <w:r>
        <w:rPr>
          <w:spacing w:val="-5"/>
          <w:sz w:val="24"/>
        </w:rPr>
        <w:t xml:space="preserve"> </w:t>
      </w:r>
      <w:r>
        <w:rPr>
          <w:sz w:val="24"/>
        </w:rPr>
        <w:t>the</w:t>
      </w:r>
      <w:r>
        <w:rPr>
          <w:spacing w:val="-4"/>
          <w:sz w:val="24"/>
        </w:rPr>
        <w:t xml:space="preserve"> </w:t>
      </w:r>
      <w:r>
        <w:rPr>
          <w:sz w:val="24"/>
        </w:rPr>
        <w:t>Assessment</w:t>
      </w:r>
      <w:r>
        <w:rPr>
          <w:spacing w:val="-4"/>
          <w:sz w:val="24"/>
        </w:rPr>
        <w:t xml:space="preserve"> </w:t>
      </w:r>
      <w:r>
        <w:rPr>
          <w:sz w:val="24"/>
        </w:rPr>
        <w:t>Lead</w:t>
      </w:r>
      <w:r>
        <w:rPr>
          <w:spacing w:val="-2"/>
          <w:sz w:val="24"/>
        </w:rPr>
        <w:t xml:space="preserve"> </w:t>
      </w:r>
      <w:r>
        <w:rPr>
          <w:sz w:val="24"/>
        </w:rPr>
        <w:t>and Data team. This data is used to support Data Meetings where year group teams identify children who are working above, working at YGE as well as children who may a series of interventions, adaptations and Therapies provided by PIXL.</w:t>
      </w:r>
    </w:p>
    <w:p w14:paraId="759056D0" w14:textId="77777777" w:rsidR="008B0565" w:rsidRDefault="00000000">
      <w:pPr>
        <w:pStyle w:val="ListParagraph"/>
        <w:numPr>
          <w:ilvl w:val="0"/>
          <w:numId w:val="1"/>
        </w:numPr>
        <w:tabs>
          <w:tab w:val="left" w:pos="885"/>
        </w:tabs>
        <w:spacing w:after="3"/>
        <w:rPr>
          <w:rFonts w:ascii="Symbol" w:hAnsi="Symbol"/>
          <w:sz w:val="20"/>
        </w:rPr>
      </w:pPr>
      <w:r>
        <w:rPr>
          <w:sz w:val="24"/>
        </w:rPr>
        <w:t>The</w:t>
      </w:r>
      <w:r>
        <w:rPr>
          <w:spacing w:val="-3"/>
          <w:sz w:val="24"/>
        </w:rPr>
        <w:t xml:space="preserve"> </w:t>
      </w:r>
      <w:r>
        <w:rPr>
          <w:sz w:val="24"/>
        </w:rPr>
        <w:t>Insight</w:t>
      </w:r>
      <w:r>
        <w:rPr>
          <w:spacing w:val="-4"/>
          <w:sz w:val="24"/>
        </w:rPr>
        <w:t xml:space="preserve"> </w:t>
      </w:r>
      <w:r>
        <w:rPr>
          <w:sz w:val="24"/>
        </w:rPr>
        <w:t>Language</w:t>
      </w:r>
      <w:r>
        <w:rPr>
          <w:spacing w:val="-5"/>
          <w:sz w:val="24"/>
        </w:rPr>
        <w:t xml:space="preserve"> </w:t>
      </w:r>
      <w:r>
        <w:rPr>
          <w:sz w:val="24"/>
        </w:rPr>
        <w:t>of</w:t>
      </w:r>
      <w:r>
        <w:rPr>
          <w:spacing w:val="-1"/>
          <w:sz w:val="24"/>
        </w:rPr>
        <w:t xml:space="preserve"> </w:t>
      </w:r>
      <w:r>
        <w:rPr>
          <w:sz w:val="24"/>
        </w:rPr>
        <w:t>assessment</w:t>
      </w:r>
      <w:r>
        <w:rPr>
          <w:spacing w:val="-3"/>
          <w:sz w:val="24"/>
        </w:rPr>
        <w:t xml:space="preserve"> </w:t>
      </w:r>
      <w:r>
        <w:rPr>
          <w:sz w:val="24"/>
        </w:rPr>
        <w:t>is</w:t>
      </w:r>
      <w:r>
        <w:rPr>
          <w:spacing w:val="-3"/>
          <w:sz w:val="24"/>
        </w:rPr>
        <w:t xml:space="preserve"> </w:t>
      </w:r>
      <w:r>
        <w:rPr>
          <w:sz w:val="24"/>
        </w:rPr>
        <w:t>included</w:t>
      </w:r>
      <w:r>
        <w:rPr>
          <w:spacing w:val="-5"/>
          <w:sz w:val="24"/>
        </w:rPr>
        <w:t xml:space="preserve"> </w:t>
      </w:r>
      <w:r>
        <w:rPr>
          <w:spacing w:val="-2"/>
          <w:sz w:val="24"/>
        </w:rPr>
        <w:t>below:</w:t>
      </w:r>
    </w:p>
    <w:p w14:paraId="3D5F510A" w14:textId="77777777" w:rsidR="008B0565" w:rsidRDefault="00000000">
      <w:pPr>
        <w:pStyle w:val="BodyText"/>
        <w:ind w:firstLine="0"/>
        <w:rPr>
          <w:sz w:val="20"/>
        </w:rPr>
      </w:pPr>
      <w:r>
        <w:rPr>
          <w:noProof/>
          <w:sz w:val="20"/>
        </w:rPr>
        <w:drawing>
          <wp:inline distT="0" distB="0" distL="0" distR="0" wp14:anchorId="7AD7C88D" wp14:editId="4335B2DF">
            <wp:extent cx="5591556" cy="266700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5591556" cy="2667000"/>
                    </a:xfrm>
                    <a:prstGeom prst="rect">
                      <a:avLst/>
                    </a:prstGeom>
                  </pic:spPr>
                </pic:pic>
              </a:graphicData>
            </a:graphic>
          </wp:inline>
        </w:drawing>
      </w:r>
    </w:p>
    <w:p w14:paraId="0CB4C0A2" w14:textId="77777777" w:rsidR="008B0565" w:rsidRDefault="008B0565">
      <w:pPr>
        <w:pStyle w:val="BodyText"/>
        <w:rPr>
          <w:sz w:val="20"/>
        </w:rPr>
        <w:sectPr w:rsidR="008B0565">
          <w:pgSz w:w="11910" w:h="16840"/>
          <w:pgMar w:top="1340" w:right="850" w:bottom="280" w:left="1275"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0D4EABB8" w14:textId="77777777" w:rsidR="008B0565" w:rsidRDefault="008B0565">
      <w:pPr>
        <w:pStyle w:val="BodyText"/>
        <w:spacing w:before="2"/>
        <w:ind w:left="0" w:firstLine="0"/>
        <w:rPr>
          <w:sz w:val="8"/>
        </w:rPr>
      </w:pPr>
    </w:p>
    <w:tbl>
      <w:tblPr>
        <w:tblW w:w="0" w:type="auto"/>
        <w:tblInd w:w="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356"/>
        <w:gridCol w:w="3171"/>
        <w:gridCol w:w="3158"/>
        <w:gridCol w:w="3017"/>
        <w:gridCol w:w="3243"/>
      </w:tblGrid>
      <w:tr w:rsidR="008B0565" w14:paraId="41BC523E" w14:textId="77777777">
        <w:trPr>
          <w:trHeight w:val="1367"/>
        </w:trPr>
        <w:tc>
          <w:tcPr>
            <w:tcW w:w="1356" w:type="dxa"/>
          </w:tcPr>
          <w:p w14:paraId="1E1E7369" w14:textId="77777777" w:rsidR="008B0565" w:rsidRDefault="00000000">
            <w:pPr>
              <w:pStyle w:val="TableParagraph"/>
              <w:spacing w:line="341" w:lineRule="exact"/>
              <w:ind w:left="6"/>
              <w:jc w:val="left"/>
              <w:rPr>
                <w:b/>
                <w:sz w:val="28"/>
              </w:rPr>
            </w:pPr>
            <w:r>
              <w:rPr>
                <w:b/>
                <w:spacing w:val="-2"/>
                <w:sz w:val="28"/>
              </w:rPr>
              <w:t>Tracker</w:t>
            </w:r>
          </w:p>
        </w:tc>
        <w:tc>
          <w:tcPr>
            <w:tcW w:w="3171" w:type="dxa"/>
          </w:tcPr>
          <w:p w14:paraId="113E3427" w14:textId="77777777" w:rsidR="008B0565" w:rsidRDefault="00000000">
            <w:pPr>
              <w:pStyle w:val="TableParagraph"/>
              <w:spacing w:line="341" w:lineRule="exact"/>
              <w:ind w:right="53"/>
              <w:rPr>
                <w:b/>
                <w:sz w:val="28"/>
              </w:rPr>
            </w:pPr>
            <w:r>
              <w:rPr>
                <w:b/>
                <w:spacing w:val="-5"/>
                <w:sz w:val="28"/>
              </w:rPr>
              <w:t>PKF</w:t>
            </w:r>
          </w:p>
          <w:p w14:paraId="1A6367B4" w14:textId="77777777" w:rsidR="008B0565" w:rsidRDefault="00000000">
            <w:pPr>
              <w:pStyle w:val="TableParagraph"/>
              <w:spacing w:before="1"/>
              <w:ind w:right="51"/>
              <w:rPr>
                <w:b/>
                <w:sz w:val="28"/>
              </w:rPr>
            </w:pPr>
            <w:r>
              <w:rPr>
                <w:b/>
                <w:sz w:val="28"/>
              </w:rPr>
              <w:t>End</w:t>
            </w:r>
            <w:r>
              <w:rPr>
                <w:b/>
                <w:spacing w:val="-1"/>
                <w:sz w:val="28"/>
              </w:rPr>
              <w:t xml:space="preserve"> </w:t>
            </w:r>
            <w:r>
              <w:rPr>
                <w:b/>
                <w:sz w:val="28"/>
              </w:rPr>
              <w:t>of</w:t>
            </w:r>
            <w:r>
              <w:rPr>
                <w:b/>
                <w:spacing w:val="-2"/>
                <w:sz w:val="28"/>
              </w:rPr>
              <w:t xml:space="preserve"> </w:t>
            </w:r>
            <w:r>
              <w:rPr>
                <w:b/>
                <w:spacing w:val="-4"/>
                <w:sz w:val="28"/>
              </w:rPr>
              <w:t>year</w:t>
            </w:r>
          </w:p>
        </w:tc>
        <w:tc>
          <w:tcPr>
            <w:tcW w:w="3158" w:type="dxa"/>
          </w:tcPr>
          <w:p w14:paraId="728E2C52" w14:textId="77777777" w:rsidR="008B0565" w:rsidRDefault="00000000">
            <w:pPr>
              <w:pStyle w:val="TableParagraph"/>
              <w:spacing w:line="341" w:lineRule="exact"/>
              <w:ind w:left="17" w:right="63"/>
              <w:rPr>
                <w:b/>
                <w:sz w:val="28"/>
              </w:rPr>
            </w:pPr>
            <w:r>
              <w:rPr>
                <w:b/>
                <w:spacing w:val="-5"/>
                <w:sz w:val="28"/>
              </w:rPr>
              <w:t>WTS</w:t>
            </w:r>
          </w:p>
          <w:p w14:paraId="53472E03" w14:textId="77777777" w:rsidR="008B0565" w:rsidRDefault="00000000">
            <w:pPr>
              <w:pStyle w:val="TableParagraph"/>
              <w:spacing w:before="1"/>
              <w:ind w:left="17" w:right="60"/>
              <w:rPr>
                <w:b/>
                <w:sz w:val="28"/>
              </w:rPr>
            </w:pPr>
            <w:r>
              <w:rPr>
                <w:b/>
                <w:sz w:val="28"/>
              </w:rPr>
              <w:t>End</w:t>
            </w:r>
            <w:r>
              <w:rPr>
                <w:b/>
                <w:spacing w:val="-1"/>
                <w:sz w:val="28"/>
              </w:rPr>
              <w:t xml:space="preserve"> </w:t>
            </w:r>
            <w:r>
              <w:rPr>
                <w:b/>
                <w:sz w:val="28"/>
              </w:rPr>
              <w:t>of</w:t>
            </w:r>
            <w:r>
              <w:rPr>
                <w:b/>
                <w:spacing w:val="-2"/>
                <w:sz w:val="28"/>
              </w:rPr>
              <w:t xml:space="preserve"> </w:t>
            </w:r>
            <w:r>
              <w:rPr>
                <w:b/>
                <w:spacing w:val="-4"/>
                <w:sz w:val="28"/>
              </w:rPr>
              <w:t>year</w:t>
            </w:r>
          </w:p>
        </w:tc>
        <w:tc>
          <w:tcPr>
            <w:tcW w:w="3017" w:type="dxa"/>
          </w:tcPr>
          <w:p w14:paraId="6CBD1C67" w14:textId="77777777" w:rsidR="008B0565" w:rsidRDefault="00000000">
            <w:pPr>
              <w:pStyle w:val="TableParagraph"/>
              <w:spacing w:line="341" w:lineRule="exact"/>
              <w:ind w:left="28" w:right="78"/>
              <w:rPr>
                <w:b/>
                <w:sz w:val="28"/>
              </w:rPr>
            </w:pPr>
            <w:r>
              <w:rPr>
                <w:b/>
                <w:spacing w:val="-5"/>
                <w:sz w:val="28"/>
              </w:rPr>
              <w:t>EXS</w:t>
            </w:r>
          </w:p>
          <w:p w14:paraId="2DF78A2A" w14:textId="77777777" w:rsidR="008B0565" w:rsidRDefault="00000000">
            <w:pPr>
              <w:pStyle w:val="TableParagraph"/>
              <w:spacing w:before="1"/>
              <w:ind w:left="28" w:right="73"/>
              <w:rPr>
                <w:b/>
                <w:sz w:val="28"/>
              </w:rPr>
            </w:pPr>
            <w:r>
              <w:rPr>
                <w:b/>
                <w:sz w:val="28"/>
              </w:rPr>
              <w:t>End</w:t>
            </w:r>
            <w:r>
              <w:rPr>
                <w:b/>
                <w:spacing w:val="-1"/>
                <w:sz w:val="28"/>
              </w:rPr>
              <w:t xml:space="preserve"> </w:t>
            </w:r>
            <w:r>
              <w:rPr>
                <w:b/>
                <w:sz w:val="28"/>
              </w:rPr>
              <w:t>of</w:t>
            </w:r>
            <w:r>
              <w:rPr>
                <w:b/>
                <w:spacing w:val="-2"/>
                <w:sz w:val="28"/>
              </w:rPr>
              <w:t xml:space="preserve"> </w:t>
            </w:r>
            <w:r>
              <w:rPr>
                <w:b/>
                <w:spacing w:val="-4"/>
                <w:sz w:val="28"/>
              </w:rPr>
              <w:t>year</w:t>
            </w:r>
          </w:p>
        </w:tc>
        <w:tc>
          <w:tcPr>
            <w:tcW w:w="3243" w:type="dxa"/>
          </w:tcPr>
          <w:p w14:paraId="0C7C32B8" w14:textId="77777777" w:rsidR="008B0565" w:rsidRDefault="00000000">
            <w:pPr>
              <w:pStyle w:val="TableParagraph"/>
              <w:spacing w:line="341" w:lineRule="exact"/>
              <w:ind w:left="5" w:right="45"/>
              <w:rPr>
                <w:b/>
                <w:sz w:val="28"/>
              </w:rPr>
            </w:pPr>
            <w:r>
              <w:rPr>
                <w:b/>
                <w:spacing w:val="-5"/>
                <w:sz w:val="28"/>
              </w:rPr>
              <w:t>GDS</w:t>
            </w:r>
          </w:p>
          <w:p w14:paraId="13B27EEF" w14:textId="77777777" w:rsidR="008B0565" w:rsidRDefault="00000000">
            <w:pPr>
              <w:pStyle w:val="TableParagraph"/>
              <w:spacing w:before="1"/>
              <w:ind w:right="45"/>
              <w:rPr>
                <w:b/>
                <w:sz w:val="28"/>
              </w:rPr>
            </w:pPr>
            <w:r>
              <w:rPr>
                <w:b/>
                <w:sz w:val="28"/>
              </w:rPr>
              <w:t>End</w:t>
            </w:r>
            <w:r>
              <w:rPr>
                <w:b/>
                <w:spacing w:val="-1"/>
                <w:sz w:val="28"/>
              </w:rPr>
              <w:t xml:space="preserve"> </w:t>
            </w:r>
            <w:r>
              <w:rPr>
                <w:b/>
                <w:sz w:val="28"/>
              </w:rPr>
              <w:t>of</w:t>
            </w:r>
            <w:r>
              <w:rPr>
                <w:b/>
                <w:spacing w:val="-2"/>
                <w:sz w:val="28"/>
              </w:rPr>
              <w:t xml:space="preserve"> </w:t>
            </w:r>
            <w:r>
              <w:rPr>
                <w:b/>
                <w:spacing w:val="-4"/>
                <w:sz w:val="28"/>
              </w:rPr>
              <w:t>year</w:t>
            </w:r>
          </w:p>
        </w:tc>
      </w:tr>
      <w:tr w:rsidR="008B0565" w14:paraId="39BB5F40" w14:textId="77777777">
        <w:trPr>
          <w:trHeight w:val="2685"/>
        </w:trPr>
        <w:tc>
          <w:tcPr>
            <w:tcW w:w="1356" w:type="dxa"/>
          </w:tcPr>
          <w:p w14:paraId="70ABEFEF" w14:textId="77777777" w:rsidR="008B0565" w:rsidRDefault="00000000">
            <w:pPr>
              <w:pStyle w:val="TableParagraph"/>
              <w:spacing w:line="341" w:lineRule="exact"/>
              <w:ind w:right="148"/>
              <w:jc w:val="right"/>
              <w:rPr>
                <w:b/>
                <w:sz w:val="28"/>
              </w:rPr>
            </w:pPr>
            <w:r>
              <w:rPr>
                <w:b/>
                <w:sz w:val="28"/>
              </w:rPr>
              <w:t>End</w:t>
            </w:r>
            <w:r>
              <w:rPr>
                <w:b/>
                <w:spacing w:val="-1"/>
                <w:sz w:val="28"/>
              </w:rPr>
              <w:t xml:space="preserve"> </w:t>
            </w:r>
            <w:r>
              <w:rPr>
                <w:b/>
                <w:sz w:val="28"/>
              </w:rPr>
              <w:t>of</w:t>
            </w:r>
            <w:r>
              <w:rPr>
                <w:b/>
                <w:spacing w:val="-2"/>
                <w:sz w:val="28"/>
              </w:rPr>
              <w:t xml:space="preserve"> </w:t>
            </w:r>
            <w:r>
              <w:rPr>
                <w:b/>
                <w:spacing w:val="-5"/>
                <w:sz w:val="28"/>
              </w:rPr>
              <w:t>Y2</w:t>
            </w:r>
          </w:p>
        </w:tc>
        <w:tc>
          <w:tcPr>
            <w:tcW w:w="3171" w:type="dxa"/>
          </w:tcPr>
          <w:p w14:paraId="0F2094BF" w14:textId="77777777" w:rsidR="008B0565" w:rsidRDefault="00000000">
            <w:pPr>
              <w:pStyle w:val="TableParagraph"/>
              <w:ind w:left="1336" w:right="552" w:hanging="824"/>
              <w:jc w:val="both"/>
            </w:pPr>
            <w:r>
              <w:t>Working</w:t>
            </w:r>
            <w:r>
              <w:rPr>
                <w:spacing w:val="-13"/>
              </w:rPr>
              <w:t xml:space="preserve"> </w:t>
            </w:r>
            <w:r>
              <w:t>from</w:t>
            </w:r>
            <w:r>
              <w:rPr>
                <w:spacing w:val="-12"/>
              </w:rPr>
              <w:t xml:space="preserve"> </w:t>
            </w:r>
            <w:r>
              <w:t xml:space="preserve">standard </w:t>
            </w:r>
            <w:r>
              <w:rPr>
                <w:spacing w:val="-4"/>
              </w:rPr>
              <w:t>PKS1</w:t>
            </w:r>
          </w:p>
          <w:p w14:paraId="6FF70CAB" w14:textId="77777777" w:rsidR="008B0565" w:rsidRDefault="00000000">
            <w:pPr>
              <w:pStyle w:val="TableParagraph"/>
              <w:ind w:left="1336" w:right="1373"/>
              <w:jc w:val="both"/>
            </w:pPr>
            <w:r>
              <w:rPr>
                <w:spacing w:val="-4"/>
              </w:rPr>
              <w:t>PKS2 PKS3 PKS4</w:t>
            </w:r>
          </w:p>
          <w:p w14:paraId="73ADFF8B" w14:textId="77777777" w:rsidR="008B0565" w:rsidRDefault="00000000">
            <w:pPr>
              <w:pStyle w:val="TableParagraph"/>
              <w:ind w:left="40" w:right="31" w:hanging="1"/>
            </w:pPr>
            <w:r>
              <w:t>If at PKS4 then they have secured the</w:t>
            </w:r>
            <w:r>
              <w:rPr>
                <w:spacing w:val="-6"/>
              </w:rPr>
              <w:t xml:space="preserve"> </w:t>
            </w:r>
            <w:r>
              <w:t>ELGS</w:t>
            </w:r>
            <w:r>
              <w:rPr>
                <w:spacing w:val="-6"/>
              </w:rPr>
              <w:t xml:space="preserve"> </w:t>
            </w:r>
            <w:r>
              <w:t>and</w:t>
            </w:r>
            <w:r>
              <w:rPr>
                <w:spacing w:val="-9"/>
              </w:rPr>
              <w:t xml:space="preserve"> </w:t>
            </w:r>
            <w:r>
              <w:t>moving</w:t>
            </w:r>
            <w:r>
              <w:rPr>
                <w:spacing w:val="-6"/>
              </w:rPr>
              <w:t xml:space="preserve"> </w:t>
            </w:r>
            <w:r>
              <w:t>onto</w:t>
            </w:r>
            <w:r>
              <w:rPr>
                <w:spacing w:val="-6"/>
              </w:rPr>
              <w:t xml:space="preserve"> </w:t>
            </w:r>
            <w:r>
              <w:t>the</w:t>
            </w:r>
            <w:r>
              <w:rPr>
                <w:spacing w:val="-6"/>
              </w:rPr>
              <w:t xml:space="preserve"> </w:t>
            </w:r>
            <w:r>
              <w:t xml:space="preserve">KS1 </w:t>
            </w:r>
            <w:r>
              <w:rPr>
                <w:spacing w:val="-2"/>
              </w:rPr>
              <w:t>curriculum</w:t>
            </w:r>
          </w:p>
          <w:p w14:paraId="75316869" w14:textId="77777777" w:rsidR="008B0565" w:rsidRDefault="008B0565">
            <w:pPr>
              <w:pStyle w:val="TableParagraph"/>
              <w:spacing w:before="12"/>
              <w:jc w:val="left"/>
              <w:rPr>
                <w:rFonts w:ascii="Arial MT"/>
              </w:rPr>
            </w:pPr>
          </w:p>
          <w:p w14:paraId="037F7A29" w14:textId="77777777" w:rsidR="008B0565" w:rsidRDefault="00000000">
            <w:pPr>
              <w:pStyle w:val="TableParagraph"/>
              <w:spacing w:line="252" w:lineRule="exact"/>
              <w:ind w:right="36"/>
            </w:pPr>
            <w:r>
              <w:t>(Likely</w:t>
            </w:r>
            <w:r>
              <w:rPr>
                <w:spacing w:val="-3"/>
              </w:rPr>
              <w:t xml:space="preserve"> </w:t>
            </w:r>
            <w:r>
              <w:t>to</w:t>
            </w:r>
            <w:r>
              <w:rPr>
                <w:spacing w:val="-3"/>
              </w:rPr>
              <w:t xml:space="preserve"> </w:t>
            </w:r>
            <w:r>
              <w:t>be</w:t>
            </w:r>
            <w:r>
              <w:rPr>
                <w:spacing w:val="-2"/>
              </w:rPr>
              <w:t xml:space="preserve"> SEND)</w:t>
            </w:r>
          </w:p>
        </w:tc>
        <w:tc>
          <w:tcPr>
            <w:tcW w:w="3158" w:type="dxa"/>
          </w:tcPr>
          <w:p w14:paraId="4C7E2DAB" w14:textId="77777777" w:rsidR="008B0565" w:rsidRDefault="00000000">
            <w:pPr>
              <w:pStyle w:val="TableParagraph"/>
              <w:ind w:left="23" w:right="10"/>
            </w:pPr>
            <w:r>
              <w:t>Working</w:t>
            </w:r>
            <w:r>
              <w:rPr>
                <w:spacing w:val="-12"/>
              </w:rPr>
              <w:t xml:space="preserve"> </w:t>
            </w:r>
            <w:r>
              <w:t>within</w:t>
            </w:r>
            <w:r>
              <w:rPr>
                <w:spacing w:val="-11"/>
              </w:rPr>
              <w:t xml:space="preserve"> </w:t>
            </w:r>
            <w:r>
              <w:t>the</w:t>
            </w:r>
            <w:r>
              <w:rPr>
                <w:spacing w:val="-10"/>
              </w:rPr>
              <w:t xml:space="preserve"> </w:t>
            </w:r>
            <w:r>
              <w:t>KS1</w:t>
            </w:r>
            <w:r>
              <w:rPr>
                <w:spacing w:val="-10"/>
              </w:rPr>
              <w:t xml:space="preserve"> </w:t>
            </w:r>
            <w:r>
              <w:t>curriculum but not secured</w:t>
            </w:r>
          </w:p>
          <w:p w14:paraId="1FAACA7F" w14:textId="77777777" w:rsidR="008B0565" w:rsidRDefault="00000000">
            <w:pPr>
              <w:pStyle w:val="TableParagraph"/>
              <w:ind w:left="266" w:right="254"/>
            </w:pPr>
            <w:r>
              <w:t>Could</w:t>
            </w:r>
            <w:r>
              <w:rPr>
                <w:spacing w:val="-7"/>
              </w:rPr>
              <w:t xml:space="preserve"> </w:t>
            </w:r>
            <w:r>
              <w:t>be</w:t>
            </w:r>
            <w:r>
              <w:rPr>
                <w:spacing w:val="-7"/>
              </w:rPr>
              <w:t xml:space="preserve"> </w:t>
            </w:r>
            <w:r>
              <w:t>working</w:t>
            </w:r>
            <w:r>
              <w:rPr>
                <w:spacing w:val="-6"/>
              </w:rPr>
              <w:t xml:space="preserve"> </w:t>
            </w:r>
            <w:r>
              <w:t>on</w:t>
            </w:r>
            <w:r>
              <w:rPr>
                <w:spacing w:val="-8"/>
              </w:rPr>
              <w:t xml:space="preserve"> </w:t>
            </w:r>
            <w:r>
              <w:t>Y1</w:t>
            </w:r>
            <w:r>
              <w:rPr>
                <w:spacing w:val="-6"/>
              </w:rPr>
              <w:t xml:space="preserve"> </w:t>
            </w:r>
            <w:r>
              <w:t>or</w:t>
            </w:r>
            <w:r>
              <w:rPr>
                <w:spacing w:val="-7"/>
              </w:rPr>
              <w:t xml:space="preserve"> </w:t>
            </w:r>
            <w:r>
              <w:t>Y2 curriculum but not able</w:t>
            </w:r>
          </w:p>
          <w:p w14:paraId="762727A6" w14:textId="77777777" w:rsidR="008B0565" w:rsidRDefault="00000000">
            <w:pPr>
              <w:pStyle w:val="TableParagraph"/>
              <w:ind w:left="27" w:right="10"/>
            </w:pPr>
            <w:r>
              <w:t>to</w:t>
            </w:r>
            <w:r>
              <w:rPr>
                <w:spacing w:val="-12"/>
              </w:rPr>
              <w:t xml:space="preserve"> </w:t>
            </w:r>
            <w:r>
              <w:t>demonstrate</w:t>
            </w:r>
            <w:r>
              <w:rPr>
                <w:spacing w:val="-11"/>
              </w:rPr>
              <w:t xml:space="preserve"> </w:t>
            </w:r>
            <w:r>
              <w:t>secure</w:t>
            </w:r>
            <w:r>
              <w:rPr>
                <w:spacing w:val="-13"/>
              </w:rPr>
              <w:t xml:space="preserve"> </w:t>
            </w:r>
            <w:r>
              <w:t xml:space="preserve">knowledge of expected standard for end of </w:t>
            </w:r>
            <w:r>
              <w:rPr>
                <w:spacing w:val="-4"/>
              </w:rPr>
              <w:t>KS1</w:t>
            </w:r>
          </w:p>
          <w:p w14:paraId="57291060" w14:textId="77777777" w:rsidR="008B0565" w:rsidRDefault="00000000">
            <w:pPr>
              <w:pStyle w:val="TableParagraph"/>
              <w:spacing w:before="245" w:line="270" w:lineRule="atLeast"/>
              <w:ind w:left="922" w:right="951"/>
            </w:pPr>
            <w:r>
              <w:t>Record</w:t>
            </w:r>
            <w:r>
              <w:rPr>
                <w:spacing w:val="-13"/>
              </w:rPr>
              <w:t xml:space="preserve"> </w:t>
            </w:r>
            <w:r>
              <w:t xml:space="preserve">as: </w:t>
            </w:r>
            <w:r>
              <w:rPr>
                <w:spacing w:val="-4"/>
              </w:rPr>
              <w:t>WTS</w:t>
            </w:r>
          </w:p>
        </w:tc>
        <w:tc>
          <w:tcPr>
            <w:tcW w:w="3017" w:type="dxa"/>
          </w:tcPr>
          <w:p w14:paraId="5D66237E" w14:textId="77777777" w:rsidR="008B0565" w:rsidRDefault="00000000">
            <w:pPr>
              <w:pStyle w:val="TableParagraph"/>
              <w:ind w:left="65" w:right="50"/>
            </w:pPr>
            <w:r>
              <w:t>Working</w:t>
            </w:r>
            <w:r>
              <w:rPr>
                <w:spacing w:val="-13"/>
              </w:rPr>
              <w:t xml:space="preserve"> </w:t>
            </w:r>
            <w:r>
              <w:t>at</w:t>
            </w:r>
            <w:r>
              <w:rPr>
                <w:spacing w:val="-12"/>
              </w:rPr>
              <w:t xml:space="preserve"> </w:t>
            </w:r>
            <w:r>
              <w:t>expected</w:t>
            </w:r>
            <w:r>
              <w:rPr>
                <w:spacing w:val="-13"/>
              </w:rPr>
              <w:t xml:space="preserve"> </w:t>
            </w:r>
            <w:r>
              <w:t>standard and can apply</w:t>
            </w:r>
          </w:p>
          <w:p w14:paraId="326C72D7" w14:textId="77777777" w:rsidR="008B0565" w:rsidRDefault="00000000">
            <w:pPr>
              <w:pStyle w:val="TableParagraph"/>
              <w:ind w:left="209" w:right="245" w:firstLine="50"/>
            </w:pPr>
            <w:r>
              <w:t>and demonstrate key learning</w:t>
            </w:r>
            <w:r>
              <w:rPr>
                <w:spacing w:val="-13"/>
              </w:rPr>
              <w:t xml:space="preserve"> </w:t>
            </w:r>
            <w:r>
              <w:t>objectives</w:t>
            </w:r>
            <w:r>
              <w:rPr>
                <w:spacing w:val="-12"/>
              </w:rPr>
              <w:t xml:space="preserve"> </w:t>
            </w:r>
            <w:r>
              <w:t>from</w:t>
            </w:r>
            <w:r>
              <w:rPr>
                <w:spacing w:val="-13"/>
              </w:rPr>
              <w:t xml:space="preserve"> </w:t>
            </w:r>
            <w:r>
              <w:t>KS1</w:t>
            </w:r>
          </w:p>
          <w:p w14:paraId="057E6253" w14:textId="77777777" w:rsidR="008B0565" w:rsidRDefault="008B0565">
            <w:pPr>
              <w:pStyle w:val="TableParagraph"/>
              <w:jc w:val="left"/>
              <w:rPr>
                <w:rFonts w:ascii="Arial MT"/>
              </w:rPr>
            </w:pPr>
          </w:p>
          <w:p w14:paraId="5C8EB0D0" w14:textId="77777777" w:rsidR="008B0565" w:rsidRDefault="008B0565">
            <w:pPr>
              <w:pStyle w:val="TableParagraph"/>
              <w:jc w:val="left"/>
              <w:rPr>
                <w:rFonts w:ascii="Arial MT"/>
              </w:rPr>
            </w:pPr>
          </w:p>
          <w:p w14:paraId="69221146" w14:textId="77777777" w:rsidR="008B0565" w:rsidRDefault="008B0565">
            <w:pPr>
              <w:pStyle w:val="TableParagraph"/>
              <w:jc w:val="left"/>
              <w:rPr>
                <w:rFonts w:ascii="Arial MT"/>
              </w:rPr>
            </w:pPr>
          </w:p>
          <w:p w14:paraId="5AFD91FB" w14:textId="77777777" w:rsidR="008B0565" w:rsidRDefault="008B0565">
            <w:pPr>
              <w:pStyle w:val="TableParagraph"/>
              <w:spacing w:before="39"/>
              <w:jc w:val="left"/>
              <w:rPr>
                <w:rFonts w:ascii="Arial MT"/>
              </w:rPr>
            </w:pPr>
          </w:p>
          <w:p w14:paraId="4CD62512" w14:textId="77777777" w:rsidR="008B0565" w:rsidRDefault="00000000">
            <w:pPr>
              <w:pStyle w:val="TableParagraph"/>
              <w:spacing w:line="270" w:lineRule="atLeast"/>
              <w:ind w:left="891" w:right="922"/>
            </w:pPr>
            <w:r>
              <w:t>Record</w:t>
            </w:r>
            <w:r>
              <w:rPr>
                <w:spacing w:val="-13"/>
              </w:rPr>
              <w:t xml:space="preserve"> </w:t>
            </w:r>
            <w:r>
              <w:t xml:space="preserve">as: </w:t>
            </w:r>
            <w:r>
              <w:rPr>
                <w:spacing w:val="-4"/>
              </w:rPr>
              <w:t>EXS</w:t>
            </w:r>
          </w:p>
        </w:tc>
        <w:tc>
          <w:tcPr>
            <w:tcW w:w="3243" w:type="dxa"/>
          </w:tcPr>
          <w:p w14:paraId="4E590A0A" w14:textId="77777777" w:rsidR="008B0565" w:rsidRDefault="00000000">
            <w:pPr>
              <w:pStyle w:val="TableParagraph"/>
              <w:ind w:left="495" w:right="315" w:hanging="161"/>
              <w:jc w:val="left"/>
            </w:pPr>
            <w:r>
              <w:t>Working</w:t>
            </w:r>
            <w:r>
              <w:rPr>
                <w:spacing w:val="-13"/>
              </w:rPr>
              <w:t xml:space="preserve"> </w:t>
            </w:r>
            <w:r>
              <w:t>above</w:t>
            </w:r>
            <w:r>
              <w:rPr>
                <w:spacing w:val="-12"/>
              </w:rPr>
              <w:t xml:space="preserve"> </w:t>
            </w:r>
            <w:r>
              <w:t>the</w:t>
            </w:r>
            <w:r>
              <w:rPr>
                <w:spacing w:val="-10"/>
              </w:rPr>
              <w:t xml:space="preserve"> </w:t>
            </w:r>
            <w:r>
              <w:t>expected standard and can apply and demonstrate key learning objectives from KS1 securely with deeper</w:t>
            </w:r>
          </w:p>
          <w:p w14:paraId="48E30E0E" w14:textId="77777777" w:rsidR="008B0565" w:rsidRDefault="00000000">
            <w:pPr>
              <w:pStyle w:val="TableParagraph"/>
              <w:ind w:left="1107"/>
              <w:jc w:val="left"/>
            </w:pPr>
            <w:r>
              <w:rPr>
                <w:spacing w:val="-2"/>
              </w:rPr>
              <w:t>knowledge</w:t>
            </w:r>
          </w:p>
          <w:p w14:paraId="499F028E" w14:textId="77777777" w:rsidR="008B0565" w:rsidRDefault="008B0565">
            <w:pPr>
              <w:pStyle w:val="TableParagraph"/>
              <w:spacing w:before="12"/>
              <w:jc w:val="left"/>
              <w:rPr>
                <w:rFonts w:ascii="Arial MT"/>
              </w:rPr>
            </w:pPr>
          </w:p>
          <w:p w14:paraId="7431E8C2" w14:textId="77777777" w:rsidR="008B0565" w:rsidRDefault="00000000">
            <w:pPr>
              <w:pStyle w:val="TableParagraph"/>
              <w:ind w:left="978" w:right="1008"/>
            </w:pPr>
            <w:r>
              <w:t>Record</w:t>
            </w:r>
            <w:r>
              <w:rPr>
                <w:spacing w:val="-13"/>
              </w:rPr>
              <w:t xml:space="preserve"> </w:t>
            </w:r>
            <w:r>
              <w:t xml:space="preserve">as: </w:t>
            </w:r>
            <w:r>
              <w:rPr>
                <w:spacing w:val="-4"/>
              </w:rPr>
              <w:t>GDS</w:t>
            </w:r>
          </w:p>
        </w:tc>
      </w:tr>
      <w:tr w:rsidR="008B0565" w14:paraId="2CDE8FF8" w14:textId="77777777">
        <w:trPr>
          <w:trHeight w:val="2150"/>
        </w:trPr>
        <w:tc>
          <w:tcPr>
            <w:tcW w:w="1356" w:type="dxa"/>
          </w:tcPr>
          <w:p w14:paraId="6441EEFE" w14:textId="77777777" w:rsidR="008B0565" w:rsidRDefault="00000000">
            <w:pPr>
              <w:pStyle w:val="TableParagraph"/>
              <w:spacing w:line="341" w:lineRule="exact"/>
              <w:ind w:right="148"/>
              <w:jc w:val="right"/>
              <w:rPr>
                <w:b/>
                <w:sz w:val="28"/>
              </w:rPr>
            </w:pPr>
            <w:r>
              <w:rPr>
                <w:b/>
                <w:sz w:val="28"/>
              </w:rPr>
              <w:t>End</w:t>
            </w:r>
            <w:r>
              <w:rPr>
                <w:b/>
                <w:spacing w:val="-1"/>
                <w:sz w:val="28"/>
              </w:rPr>
              <w:t xml:space="preserve"> </w:t>
            </w:r>
            <w:r>
              <w:rPr>
                <w:b/>
                <w:sz w:val="28"/>
              </w:rPr>
              <w:t>of</w:t>
            </w:r>
            <w:r>
              <w:rPr>
                <w:b/>
                <w:spacing w:val="-2"/>
                <w:sz w:val="28"/>
              </w:rPr>
              <w:t xml:space="preserve"> </w:t>
            </w:r>
            <w:r>
              <w:rPr>
                <w:b/>
                <w:spacing w:val="-5"/>
                <w:sz w:val="28"/>
              </w:rPr>
              <w:t>Y3</w:t>
            </w:r>
          </w:p>
        </w:tc>
        <w:tc>
          <w:tcPr>
            <w:tcW w:w="3171" w:type="dxa"/>
            <w:vMerge w:val="restart"/>
          </w:tcPr>
          <w:p w14:paraId="507A70D2" w14:textId="77777777" w:rsidR="008B0565" w:rsidRDefault="008B0565">
            <w:pPr>
              <w:pStyle w:val="TableParagraph"/>
              <w:jc w:val="left"/>
              <w:rPr>
                <w:rFonts w:ascii="Arial MT"/>
              </w:rPr>
            </w:pPr>
          </w:p>
          <w:p w14:paraId="04470D5F" w14:textId="77777777" w:rsidR="008B0565" w:rsidRDefault="008B0565">
            <w:pPr>
              <w:pStyle w:val="TableParagraph"/>
              <w:jc w:val="left"/>
              <w:rPr>
                <w:rFonts w:ascii="Arial MT"/>
              </w:rPr>
            </w:pPr>
          </w:p>
          <w:p w14:paraId="34D8AA43" w14:textId="77777777" w:rsidR="008B0565" w:rsidRDefault="008B0565">
            <w:pPr>
              <w:pStyle w:val="TableParagraph"/>
              <w:jc w:val="left"/>
              <w:rPr>
                <w:rFonts w:ascii="Arial MT"/>
              </w:rPr>
            </w:pPr>
          </w:p>
          <w:p w14:paraId="7708A161" w14:textId="77777777" w:rsidR="008B0565" w:rsidRDefault="008B0565">
            <w:pPr>
              <w:pStyle w:val="TableParagraph"/>
              <w:jc w:val="left"/>
              <w:rPr>
                <w:rFonts w:ascii="Arial MT"/>
              </w:rPr>
            </w:pPr>
          </w:p>
          <w:p w14:paraId="21240CA9" w14:textId="77777777" w:rsidR="008B0565" w:rsidRDefault="008B0565">
            <w:pPr>
              <w:pStyle w:val="TableParagraph"/>
              <w:jc w:val="left"/>
              <w:rPr>
                <w:rFonts w:ascii="Arial MT"/>
              </w:rPr>
            </w:pPr>
          </w:p>
          <w:p w14:paraId="7F068423" w14:textId="77777777" w:rsidR="008B0565" w:rsidRDefault="008B0565">
            <w:pPr>
              <w:pStyle w:val="TableParagraph"/>
              <w:spacing w:before="91"/>
              <w:jc w:val="left"/>
              <w:rPr>
                <w:rFonts w:ascii="Arial MT"/>
              </w:rPr>
            </w:pPr>
          </w:p>
          <w:p w14:paraId="38081D44" w14:textId="77777777" w:rsidR="008B0565" w:rsidRDefault="00000000">
            <w:pPr>
              <w:pStyle w:val="TableParagraph"/>
              <w:spacing w:before="1"/>
              <w:ind w:left="66" w:right="56"/>
            </w:pPr>
            <w:r>
              <w:t>Still</w:t>
            </w:r>
            <w:r>
              <w:rPr>
                <w:spacing w:val="-6"/>
              </w:rPr>
              <w:t xml:space="preserve"> </w:t>
            </w:r>
            <w:r>
              <w:t>working</w:t>
            </w:r>
            <w:r>
              <w:rPr>
                <w:spacing w:val="-7"/>
              </w:rPr>
              <w:t xml:space="preserve"> </w:t>
            </w:r>
            <w:r>
              <w:t>on</w:t>
            </w:r>
            <w:r>
              <w:rPr>
                <w:spacing w:val="-10"/>
              </w:rPr>
              <w:t xml:space="preserve"> </w:t>
            </w:r>
            <w:r>
              <w:t>securing</w:t>
            </w:r>
            <w:r>
              <w:rPr>
                <w:spacing w:val="-7"/>
              </w:rPr>
              <w:t xml:space="preserve"> </w:t>
            </w:r>
            <w:r>
              <w:t>KS1</w:t>
            </w:r>
            <w:r>
              <w:rPr>
                <w:spacing w:val="-5"/>
              </w:rPr>
              <w:t xml:space="preserve"> </w:t>
            </w:r>
            <w:r>
              <w:t>– NOT YET ACCESSING KS2</w:t>
            </w:r>
          </w:p>
          <w:p w14:paraId="2A577892" w14:textId="77777777" w:rsidR="008B0565" w:rsidRDefault="00000000">
            <w:pPr>
              <w:pStyle w:val="TableParagraph"/>
              <w:ind w:right="40"/>
            </w:pPr>
            <w:r>
              <w:rPr>
                <w:spacing w:val="-2"/>
              </w:rPr>
              <w:t>curriculum</w:t>
            </w:r>
          </w:p>
          <w:p w14:paraId="78B93BB9" w14:textId="77777777" w:rsidR="008B0565" w:rsidRDefault="008B0565">
            <w:pPr>
              <w:pStyle w:val="TableParagraph"/>
              <w:spacing w:before="14"/>
              <w:jc w:val="left"/>
              <w:rPr>
                <w:rFonts w:ascii="Arial MT"/>
              </w:rPr>
            </w:pPr>
          </w:p>
          <w:p w14:paraId="75351B5E" w14:textId="77777777" w:rsidR="008B0565" w:rsidRDefault="00000000">
            <w:pPr>
              <w:pStyle w:val="TableParagraph"/>
              <w:ind w:right="36"/>
            </w:pPr>
            <w:r>
              <w:rPr>
                <w:spacing w:val="-2"/>
              </w:rPr>
              <w:t>(SEND)</w:t>
            </w:r>
          </w:p>
          <w:p w14:paraId="1167EC66" w14:textId="77777777" w:rsidR="008B0565" w:rsidRDefault="00000000">
            <w:pPr>
              <w:pStyle w:val="TableParagraph"/>
              <w:ind w:right="37"/>
            </w:pPr>
            <w:r>
              <w:t>Record</w:t>
            </w:r>
            <w:r>
              <w:rPr>
                <w:spacing w:val="-4"/>
              </w:rPr>
              <w:t xml:space="preserve"> </w:t>
            </w:r>
            <w:r>
              <w:t>using</w:t>
            </w:r>
            <w:r>
              <w:rPr>
                <w:spacing w:val="-3"/>
              </w:rPr>
              <w:t xml:space="preserve"> </w:t>
            </w:r>
            <w:r>
              <w:t>P</w:t>
            </w:r>
            <w:r>
              <w:rPr>
                <w:spacing w:val="-1"/>
              </w:rPr>
              <w:t xml:space="preserve"> </w:t>
            </w:r>
            <w:r>
              <w:rPr>
                <w:spacing w:val="-2"/>
              </w:rPr>
              <w:t>Scales</w:t>
            </w:r>
          </w:p>
        </w:tc>
        <w:tc>
          <w:tcPr>
            <w:tcW w:w="3158" w:type="dxa"/>
          </w:tcPr>
          <w:p w14:paraId="5AE4B349" w14:textId="77777777" w:rsidR="008B0565" w:rsidRDefault="00000000">
            <w:pPr>
              <w:pStyle w:val="TableParagraph"/>
              <w:ind w:left="63" w:right="46"/>
            </w:pPr>
            <w:r>
              <w:t>Beginning</w:t>
            </w:r>
            <w:r>
              <w:rPr>
                <w:spacing w:val="-13"/>
              </w:rPr>
              <w:t xml:space="preserve"> </w:t>
            </w:r>
            <w:r>
              <w:t>to</w:t>
            </w:r>
            <w:r>
              <w:rPr>
                <w:spacing w:val="-10"/>
              </w:rPr>
              <w:t xml:space="preserve"> </w:t>
            </w:r>
            <w:r>
              <w:t>access</w:t>
            </w:r>
            <w:r>
              <w:rPr>
                <w:spacing w:val="-13"/>
              </w:rPr>
              <w:t xml:space="preserve"> </w:t>
            </w:r>
            <w:r>
              <w:t>KS2 Curriculum at Y3 level</w:t>
            </w:r>
          </w:p>
          <w:p w14:paraId="12BED422" w14:textId="77777777" w:rsidR="008B0565" w:rsidRDefault="008B0565">
            <w:pPr>
              <w:pStyle w:val="TableParagraph"/>
              <w:spacing w:before="12"/>
              <w:jc w:val="left"/>
              <w:rPr>
                <w:rFonts w:ascii="Arial MT"/>
              </w:rPr>
            </w:pPr>
          </w:p>
          <w:p w14:paraId="3DDCE34F" w14:textId="77777777" w:rsidR="008B0565" w:rsidRDefault="00000000">
            <w:pPr>
              <w:pStyle w:val="TableParagraph"/>
              <w:spacing w:before="1"/>
              <w:ind w:left="892" w:right="924" w:firstLine="2"/>
            </w:pPr>
            <w:r>
              <w:t>Record as: WTS3</w:t>
            </w:r>
            <w:r>
              <w:rPr>
                <w:spacing w:val="-13"/>
              </w:rPr>
              <w:t xml:space="preserve"> </w:t>
            </w:r>
            <w:r>
              <w:t>or</w:t>
            </w:r>
            <w:r>
              <w:rPr>
                <w:spacing w:val="-12"/>
              </w:rPr>
              <w:t xml:space="preserve"> </w:t>
            </w:r>
            <w:r>
              <w:t>WTS4</w:t>
            </w:r>
          </w:p>
        </w:tc>
        <w:tc>
          <w:tcPr>
            <w:tcW w:w="3017" w:type="dxa"/>
          </w:tcPr>
          <w:p w14:paraId="5E092810" w14:textId="77777777" w:rsidR="008B0565" w:rsidRDefault="00000000">
            <w:pPr>
              <w:pStyle w:val="TableParagraph"/>
              <w:ind w:left="65" w:right="50"/>
            </w:pPr>
            <w:r>
              <w:t>Working</w:t>
            </w:r>
            <w:r>
              <w:rPr>
                <w:spacing w:val="-13"/>
              </w:rPr>
              <w:t xml:space="preserve"> </w:t>
            </w:r>
            <w:r>
              <w:t>at</w:t>
            </w:r>
            <w:r>
              <w:rPr>
                <w:spacing w:val="-12"/>
              </w:rPr>
              <w:t xml:space="preserve"> </w:t>
            </w:r>
            <w:r>
              <w:t>expected</w:t>
            </w:r>
            <w:r>
              <w:rPr>
                <w:spacing w:val="-13"/>
              </w:rPr>
              <w:t xml:space="preserve"> </w:t>
            </w:r>
            <w:r>
              <w:t>standard and can apply</w:t>
            </w:r>
          </w:p>
          <w:p w14:paraId="2052C9E7" w14:textId="77777777" w:rsidR="008B0565" w:rsidRDefault="00000000">
            <w:pPr>
              <w:pStyle w:val="TableParagraph"/>
              <w:ind w:left="264" w:right="299" w:firstLine="49"/>
            </w:pPr>
            <w:r>
              <w:t>and demonstrate key learning</w:t>
            </w:r>
            <w:r>
              <w:rPr>
                <w:spacing w:val="-13"/>
              </w:rPr>
              <w:t xml:space="preserve"> </w:t>
            </w:r>
            <w:r>
              <w:t>objectives</w:t>
            </w:r>
            <w:r>
              <w:rPr>
                <w:spacing w:val="-12"/>
              </w:rPr>
              <w:t xml:space="preserve"> </w:t>
            </w:r>
            <w:r>
              <w:t>from</w:t>
            </w:r>
            <w:r>
              <w:rPr>
                <w:spacing w:val="-13"/>
              </w:rPr>
              <w:t xml:space="preserve"> </w:t>
            </w:r>
            <w:r>
              <w:t>Y3</w:t>
            </w:r>
          </w:p>
          <w:p w14:paraId="23185F76" w14:textId="77777777" w:rsidR="008B0565" w:rsidRDefault="008B0565">
            <w:pPr>
              <w:pStyle w:val="TableParagraph"/>
              <w:spacing w:before="13"/>
              <w:jc w:val="left"/>
              <w:rPr>
                <w:rFonts w:ascii="Arial MT"/>
              </w:rPr>
            </w:pPr>
          </w:p>
          <w:p w14:paraId="791302B6" w14:textId="77777777" w:rsidR="008B0565" w:rsidRDefault="00000000">
            <w:pPr>
              <w:pStyle w:val="TableParagraph"/>
              <w:spacing w:before="1"/>
              <w:ind w:left="891" w:right="922"/>
            </w:pPr>
            <w:r>
              <w:t>Record</w:t>
            </w:r>
            <w:r>
              <w:rPr>
                <w:spacing w:val="-13"/>
              </w:rPr>
              <w:t xml:space="preserve"> </w:t>
            </w:r>
            <w:r>
              <w:t xml:space="preserve">as: </w:t>
            </w:r>
            <w:r>
              <w:rPr>
                <w:spacing w:val="-4"/>
              </w:rPr>
              <w:t>EXS</w:t>
            </w:r>
          </w:p>
        </w:tc>
        <w:tc>
          <w:tcPr>
            <w:tcW w:w="3243" w:type="dxa"/>
          </w:tcPr>
          <w:p w14:paraId="695BFFF1" w14:textId="77777777" w:rsidR="008B0565" w:rsidRDefault="00000000">
            <w:pPr>
              <w:pStyle w:val="TableParagraph"/>
              <w:ind w:left="579" w:right="317" w:hanging="245"/>
              <w:jc w:val="left"/>
            </w:pPr>
            <w:r>
              <w:t>Working</w:t>
            </w:r>
            <w:r>
              <w:rPr>
                <w:spacing w:val="-13"/>
              </w:rPr>
              <w:t xml:space="preserve"> </w:t>
            </w:r>
            <w:r>
              <w:t>above</w:t>
            </w:r>
            <w:r>
              <w:rPr>
                <w:spacing w:val="-12"/>
              </w:rPr>
              <w:t xml:space="preserve"> </w:t>
            </w:r>
            <w:r>
              <w:t>the</w:t>
            </w:r>
            <w:r>
              <w:rPr>
                <w:spacing w:val="-12"/>
              </w:rPr>
              <w:t xml:space="preserve"> </w:t>
            </w:r>
            <w:r>
              <w:t>expected standard and can apply and demonstrate key</w:t>
            </w:r>
          </w:p>
          <w:p w14:paraId="0976BC43" w14:textId="77777777" w:rsidR="008B0565" w:rsidRDefault="00000000">
            <w:pPr>
              <w:pStyle w:val="TableParagraph"/>
              <w:ind w:left="540" w:right="-13" w:hanging="533"/>
              <w:jc w:val="left"/>
            </w:pPr>
            <w:r>
              <w:t>learning</w:t>
            </w:r>
            <w:r>
              <w:rPr>
                <w:spacing w:val="-8"/>
              </w:rPr>
              <w:t xml:space="preserve"> </w:t>
            </w:r>
            <w:r>
              <w:t>objectives</w:t>
            </w:r>
            <w:r>
              <w:rPr>
                <w:spacing w:val="-8"/>
              </w:rPr>
              <w:t xml:space="preserve"> </w:t>
            </w:r>
            <w:r>
              <w:t>from</w:t>
            </w:r>
            <w:r>
              <w:rPr>
                <w:spacing w:val="-8"/>
              </w:rPr>
              <w:t xml:space="preserve"> </w:t>
            </w:r>
            <w:r>
              <w:t>Y3</w:t>
            </w:r>
            <w:r>
              <w:rPr>
                <w:spacing w:val="-9"/>
              </w:rPr>
              <w:t xml:space="preserve"> </w:t>
            </w:r>
            <w:r>
              <w:t>securely with deeper knowledge</w:t>
            </w:r>
          </w:p>
          <w:p w14:paraId="2B21058C" w14:textId="77777777" w:rsidR="008B0565" w:rsidRDefault="00000000">
            <w:pPr>
              <w:pStyle w:val="TableParagraph"/>
              <w:spacing w:before="247" w:line="270" w:lineRule="atLeast"/>
              <w:ind w:left="978" w:right="1008"/>
            </w:pPr>
            <w:r>
              <w:t>Record</w:t>
            </w:r>
            <w:r>
              <w:rPr>
                <w:spacing w:val="-13"/>
              </w:rPr>
              <w:t xml:space="preserve"> </w:t>
            </w:r>
            <w:r>
              <w:t xml:space="preserve">as: </w:t>
            </w:r>
            <w:r>
              <w:rPr>
                <w:spacing w:val="-4"/>
              </w:rPr>
              <w:t>GDS</w:t>
            </w:r>
          </w:p>
        </w:tc>
      </w:tr>
      <w:tr w:rsidR="008B0565" w14:paraId="1AF5266F" w14:textId="77777777">
        <w:trPr>
          <w:trHeight w:val="2148"/>
        </w:trPr>
        <w:tc>
          <w:tcPr>
            <w:tcW w:w="1356" w:type="dxa"/>
          </w:tcPr>
          <w:p w14:paraId="7145FB33" w14:textId="77777777" w:rsidR="008B0565" w:rsidRDefault="00000000">
            <w:pPr>
              <w:pStyle w:val="TableParagraph"/>
              <w:spacing w:line="341" w:lineRule="exact"/>
              <w:ind w:right="148"/>
              <w:jc w:val="right"/>
              <w:rPr>
                <w:b/>
                <w:sz w:val="28"/>
              </w:rPr>
            </w:pPr>
            <w:r>
              <w:rPr>
                <w:b/>
                <w:sz w:val="28"/>
              </w:rPr>
              <w:t>End</w:t>
            </w:r>
            <w:r>
              <w:rPr>
                <w:b/>
                <w:spacing w:val="-1"/>
                <w:sz w:val="28"/>
              </w:rPr>
              <w:t xml:space="preserve"> </w:t>
            </w:r>
            <w:r>
              <w:rPr>
                <w:b/>
                <w:sz w:val="28"/>
              </w:rPr>
              <w:t>of</w:t>
            </w:r>
            <w:r>
              <w:rPr>
                <w:b/>
                <w:spacing w:val="-2"/>
                <w:sz w:val="28"/>
              </w:rPr>
              <w:t xml:space="preserve"> </w:t>
            </w:r>
            <w:r>
              <w:rPr>
                <w:b/>
                <w:spacing w:val="-5"/>
                <w:sz w:val="28"/>
              </w:rPr>
              <w:t>Y4</w:t>
            </w:r>
          </w:p>
        </w:tc>
        <w:tc>
          <w:tcPr>
            <w:tcW w:w="3171" w:type="dxa"/>
            <w:vMerge/>
            <w:tcBorders>
              <w:top w:val="nil"/>
            </w:tcBorders>
          </w:tcPr>
          <w:p w14:paraId="24C2D920" w14:textId="77777777" w:rsidR="008B0565" w:rsidRDefault="008B0565">
            <w:pPr>
              <w:rPr>
                <w:sz w:val="2"/>
                <w:szCs w:val="2"/>
              </w:rPr>
            </w:pPr>
          </w:p>
        </w:tc>
        <w:tc>
          <w:tcPr>
            <w:tcW w:w="3158" w:type="dxa"/>
          </w:tcPr>
          <w:p w14:paraId="6210755E" w14:textId="77777777" w:rsidR="008B0565" w:rsidRDefault="00000000">
            <w:pPr>
              <w:pStyle w:val="TableParagraph"/>
              <w:ind w:left="112" w:right="97" w:firstLine="1"/>
            </w:pPr>
            <w:r>
              <w:t>Beginning to access KS2 Curriculum</w:t>
            </w:r>
            <w:r>
              <w:rPr>
                <w:spacing w:val="-6"/>
              </w:rPr>
              <w:t xml:space="preserve"> </w:t>
            </w:r>
            <w:r>
              <w:t>at</w:t>
            </w:r>
            <w:r>
              <w:rPr>
                <w:spacing w:val="-9"/>
              </w:rPr>
              <w:t xml:space="preserve"> </w:t>
            </w:r>
            <w:r>
              <w:t>Y3</w:t>
            </w:r>
            <w:r>
              <w:rPr>
                <w:spacing w:val="-9"/>
              </w:rPr>
              <w:t xml:space="preserve"> </w:t>
            </w:r>
            <w:r>
              <w:t>level</w:t>
            </w:r>
            <w:r>
              <w:rPr>
                <w:spacing w:val="-9"/>
              </w:rPr>
              <w:t xml:space="preserve"> </w:t>
            </w:r>
            <w:r>
              <w:t>or</w:t>
            </w:r>
            <w:r>
              <w:rPr>
                <w:spacing w:val="-7"/>
              </w:rPr>
              <w:t xml:space="preserve"> </w:t>
            </w:r>
            <w:r>
              <w:t>starting to access Year 4</w:t>
            </w:r>
          </w:p>
          <w:p w14:paraId="2C7381B3" w14:textId="77777777" w:rsidR="008B0565" w:rsidRDefault="008B0565">
            <w:pPr>
              <w:pStyle w:val="TableParagraph"/>
              <w:spacing w:before="10"/>
              <w:jc w:val="left"/>
              <w:rPr>
                <w:rFonts w:ascii="Arial MT"/>
              </w:rPr>
            </w:pPr>
          </w:p>
          <w:p w14:paraId="66436EBE" w14:textId="77777777" w:rsidR="008B0565" w:rsidRDefault="00000000">
            <w:pPr>
              <w:pStyle w:val="TableParagraph"/>
              <w:ind w:left="892" w:right="925" w:firstLine="2"/>
            </w:pPr>
            <w:r>
              <w:t>Record as: WTS3</w:t>
            </w:r>
            <w:r>
              <w:rPr>
                <w:spacing w:val="-13"/>
              </w:rPr>
              <w:t xml:space="preserve"> </w:t>
            </w:r>
            <w:r>
              <w:t>or</w:t>
            </w:r>
            <w:r>
              <w:rPr>
                <w:spacing w:val="-12"/>
              </w:rPr>
              <w:t xml:space="preserve"> </w:t>
            </w:r>
            <w:r>
              <w:t>WTS4</w:t>
            </w:r>
          </w:p>
        </w:tc>
        <w:tc>
          <w:tcPr>
            <w:tcW w:w="3017" w:type="dxa"/>
          </w:tcPr>
          <w:p w14:paraId="43FC4A23" w14:textId="77777777" w:rsidR="008B0565" w:rsidRDefault="00000000">
            <w:pPr>
              <w:pStyle w:val="TableParagraph"/>
              <w:ind w:left="65" w:right="50"/>
            </w:pPr>
            <w:r>
              <w:t>Working</w:t>
            </w:r>
            <w:r>
              <w:rPr>
                <w:spacing w:val="-13"/>
              </w:rPr>
              <w:t xml:space="preserve"> </w:t>
            </w:r>
            <w:r>
              <w:t>at</w:t>
            </w:r>
            <w:r>
              <w:rPr>
                <w:spacing w:val="-12"/>
              </w:rPr>
              <w:t xml:space="preserve"> </w:t>
            </w:r>
            <w:r>
              <w:t>expected</w:t>
            </w:r>
            <w:r>
              <w:rPr>
                <w:spacing w:val="-13"/>
              </w:rPr>
              <w:t xml:space="preserve"> </w:t>
            </w:r>
            <w:r>
              <w:t>standard and can apply</w:t>
            </w:r>
          </w:p>
          <w:p w14:paraId="40B4F5C2" w14:textId="77777777" w:rsidR="008B0565" w:rsidRDefault="00000000">
            <w:pPr>
              <w:pStyle w:val="TableParagraph"/>
              <w:ind w:left="264" w:right="299" w:firstLine="49"/>
            </w:pPr>
            <w:r>
              <w:t>and demonstrate key learning</w:t>
            </w:r>
            <w:r>
              <w:rPr>
                <w:spacing w:val="-13"/>
              </w:rPr>
              <w:t xml:space="preserve"> </w:t>
            </w:r>
            <w:r>
              <w:t>objectives</w:t>
            </w:r>
            <w:r>
              <w:rPr>
                <w:spacing w:val="-12"/>
              </w:rPr>
              <w:t xml:space="preserve"> </w:t>
            </w:r>
            <w:r>
              <w:t>from</w:t>
            </w:r>
            <w:r>
              <w:rPr>
                <w:spacing w:val="-13"/>
              </w:rPr>
              <w:t xml:space="preserve"> </w:t>
            </w:r>
            <w:r>
              <w:t>Y4</w:t>
            </w:r>
          </w:p>
          <w:p w14:paraId="7944F388" w14:textId="77777777" w:rsidR="008B0565" w:rsidRDefault="008B0565">
            <w:pPr>
              <w:pStyle w:val="TableParagraph"/>
              <w:spacing w:before="11"/>
              <w:jc w:val="left"/>
              <w:rPr>
                <w:rFonts w:ascii="Arial MT"/>
              </w:rPr>
            </w:pPr>
          </w:p>
          <w:p w14:paraId="653FA35D" w14:textId="77777777" w:rsidR="008B0565" w:rsidRDefault="00000000">
            <w:pPr>
              <w:pStyle w:val="TableParagraph"/>
              <w:ind w:left="891" w:right="922"/>
            </w:pPr>
            <w:r>
              <w:t>Record</w:t>
            </w:r>
            <w:r>
              <w:rPr>
                <w:spacing w:val="-13"/>
              </w:rPr>
              <w:t xml:space="preserve"> </w:t>
            </w:r>
            <w:r>
              <w:t xml:space="preserve">as: </w:t>
            </w:r>
            <w:r>
              <w:rPr>
                <w:spacing w:val="-4"/>
              </w:rPr>
              <w:t>EXS</w:t>
            </w:r>
          </w:p>
        </w:tc>
        <w:tc>
          <w:tcPr>
            <w:tcW w:w="3243" w:type="dxa"/>
          </w:tcPr>
          <w:p w14:paraId="556B0378" w14:textId="77777777" w:rsidR="008B0565" w:rsidRDefault="00000000">
            <w:pPr>
              <w:pStyle w:val="TableParagraph"/>
              <w:ind w:left="579" w:right="317" w:hanging="245"/>
              <w:jc w:val="left"/>
            </w:pPr>
            <w:r>
              <w:t>Working</w:t>
            </w:r>
            <w:r>
              <w:rPr>
                <w:spacing w:val="-13"/>
              </w:rPr>
              <w:t xml:space="preserve"> </w:t>
            </w:r>
            <w:r>
              <w:t>above</w:t>
            </w:r>
            <w:r>
              <w:rPr>
                <w:spacing w:val="-12"/>
              </w:rPr>
              <w:t xml:space="preserve"> </w:t>
            </w:r>
            <w:r>
              <w:t>the</w:t>
            </w:r>
            <w:r>
              <w:rPr>
                <w:spacing w:val="-12"/>
              </w:rPr>
              <w:t xml:space="preserve"> </w:t>
            </w:r>
            <w:r>
              <w:t>expected standard and can apply and demonstrate key</w:t>
            </w:r>
          </w:p>
          <w:p w14:paraId="057106E3" w14:textId="77777777" w:rsidR="008B0565" w:rsidRDefault="00000000">
            <w:pPr>
              <w:pStyle w:val="TableParagraph"/>
              <w:spacing w:line="237" w:lineRule="auto"/>
              <w:ind w:left="540" w:right="-13" w:hanging="533"/>
              <w:jc w:val="left"/>
            </w:pPr>
            <w:r>
              <w:t>learning</w:t>
            </w:r>
            <w:r>
              <w:rPr>
                <w:spacing w:val="-8"/>
              </w:rPr>
              <w:t xml:space="preserve"> </w:t>
            </w:r>
            <w:r>
              <w:t>objectives</w:t>
            </w:r>
            <w:r>
              <w:rPr>
                <w:spacing w:val="-8"/>
              </w:rPr>
              <w:t xml:space="preserve"> </w:t>
            </w:r>
            <w:r>
              <w:t>from</w:t>
            </w:r>
            <w:r>
              <w:rPr>
                <w:spacing w:val="-8"/>
              </w:rPr>
              <w:t xml:space="preserve"> </w:t>
            </w:r>
            <w:r>
              <w:t>Y4</w:t>
            </w:r>
            <w:r>
              <w:rPr>
                <w:spacing w:val="-9"/>
              </w:rPr>
              <w:t xml:space="preserve"> </w:t>
            </w:r>
            <w:r>
              <w:t>securely with deeper knowledge</w:t>
            </w:r>
          </w:p>
          <w:p w14:paraId="5C21E258" w14:textId="77777777" w:rsidR="008B0565" w:rsidRDefault="00000000">
            <w:pPr>
              <w:pStyle w:val="TableParagraph"/>
              <w:spacing w:before="250" w:line="270" w:lineRule="atLeast"/>
              <w:ind w:left="978" w:right="1008"/>
            </w:pPr>
            <w:r>
              <w:t>Record</w:t>
            </w:r>
            <w:r>
              <w:rPr>
                <w:spacing w:val="-13"/>
              </w:rPr>
              <w:t xml:space="preserve"> </w:t>
            </w:r>
            <w:r>
              <w:t xml:space="preserve">as: </w:t>
            </w:r>
            <w:r>
              <w:rPr>
                <w:spacing w:val="-4"/>
              </w:rPr>
              <w:t>GDS</w:t>
            </w:r>
          </w:p>
        </w:tc>
      </w:tr>
    </w:tbl>
    <w:p w14:paraId="49D02958" w14:textId="77777777" w:rsidR="008B0565" w:rsidRDefault="008B0565">
      <w:pPr>
        <w:pStyle w:val="TableParagraph"/>
        <w:spacing w:line="270" w:lineRule="atLeast"/>
        <w:sectPr w:rsidR="008B0565">
          <w:pgSz w:w="16840" w:h="11910" w:orient="landscape"/>
          <w:pgMar w:top="1340" w:right="1417" w:bottom="280" w:left="1417"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51CEF793" w14:textId="77777777" w:rsidR="008B0565" w:rsidRDefault="008B0565">
      <w:pPr>
        <w:pStyle w:val="BodyText"/>
        <w:spacing w:before="2"/>
        <w:ind w:left="0" w:firstLine="0"/>
        <w:rPr>
          <w:sz w:val="8"/>
        </w:rPr>
      </w:pPr>
    </w:p>
    <w:tbl>
      <w:tblPr>
        <w:tblW w:w="0" w:type="auto"/>
        <w:tblInd w:w="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356"/>
        <w:gridCol w:w="3171"/>
        <w:gridCol w:w="3158"/>
        <w:gridCol w:w="3017"/>
        <w:gridCol w:w="3243"/>
      </w:tblGrid>
      <w:tr w:rsidR="008B0565" w14:paraId="0B8C6C5B" w14:textId="77777777">
        <w:trPr>
          <w:trHeight w:val="2147"/>
        </w:trPr>
        <w:tc>
          <w:tcPr>
            <w:tcW w:w="1356" w:type="dxa"/>
          </w:tcPr>
          <w:p w14:paraId="0BFC9DBE" w14:textId="77777777" w:rsidR="008B0565" w:rsidRDefault="00000000">
            <w:pPr>
              <w:pStyle w:val="TableParagraph"/>
              <w:spacing w:line="341" w:lineRule="exact"/>
              <w:ind w:right="50"/>
              <w:rPr>
                <w:b/>
                <w:sz w:val="28"/>
              </w:rPr>
            </w:pPr>
            <w:r>
              <w:rPr>
                <w:b/>
                <w:sz w:val="28"/>
              </w:rPr>
              <w:t>End</w:t>
            </w:r>
            <w:r>
              <w:rPr>
                <w:b/>
                <w:spacing w:val="-1"/>
                <w:sz w:val="28"/>
              </w:rPr>
              <w:t xml:space="preserve"> </w:t>
            </w:r>
            <w:r>
              <w:rPr>
                <w:b/>
                <w:sz w:val="28"/>
              </w:rPr>
              <w:t>of</w:t>
            </w:r>
            <w:r>
              <w:rPr>
                <w:b/>
                <w:spacing w:val="-2"/>
                <w:sz w:val="28"/>
              </w:rPr>
              <w:t xml:space="preserve"> </w:t>
            </w:r>
            <w:r>
              <w:rPr>
                <w:b/>
                <w:spacing w:val="-5"/>
                <w:sz w:val="28"/>
              </w:rPr>
              <w:t>Y5</w:t>
            </w:r>
          </w:p>
        </w:tc>
        <w:tc>
          <w:tcPr>
            <w:tcW w:w="3171" w:type="dxa"/>
          </w:tcPr>
          <w:p w14:paraId="753C459B" w14:textId="77777777" w:rsidR="008B0565" w:rsidRDefault="008B0565">
            <w:pPr>
              <w:pStyle w:val="TableParagraph"/>
              <w:jc w:val="left"/>
              <w:rPr>
                <w:rFonts w:ascii="Times New Roman"/>
              </w:rPr>
            </w:pPr>
          </w:p>
        </w:tc>
        <w:tc>
          <w:tcPr>
            <w:tcW w:w="3158" w:type="dxa"/>
          </w:tcPr>
          <w:p w14:paraId="2447455E" w14:textId="77777777" w:rsidR="008B0565" w:rsidRDefault="00000000">
            <w:pPr>
              <w:pStyle w:val="TableParagraph"/>
              <w:ind w:left="228" w:right="215" w:firstLine="2"/>
            </w:pPr>
            <w:r>
              <w:t>Beginning to access KS2 Curriculum</w:t>
            </w:r>
            <w:r>
              <w:rPr>
                <w:spacing w:val="-5"/>
              </w:rPr>
              <w:t xml:space="preserve"> </w:t>
            </w:r>
            <w:r>
              <w:t>at</w:t>
            </w:r>
            <w:r>
              <w:rPr>
                <w:spacing w:val="-8"/>
              </w:rPr>
              <w:t xml:space="preserve"> </w:t>
            </w:r>
            <w:r>
              <w:t>Y3</w:t>
            </w:r>
            <w:r>
              <w:rPr>
                <w:spacing w:val="-8"/>
              </w:rPr>
              <w:t xml:space="preserve"> </w:t>
            </w:r>
            <w:r>
              <w:t>level</w:t>
            </w:r>
            <w:r>
              <w:rPr>
                <w:spacing w:val="-8"/>
              </w:rPr>
              <w:t xml:space="preserve"> </w:t>
            </w:r>
            <w:r>
              <w:t>/</w:t>
            </w:r>
            <w:r>
              <w:rPr>
                <w:spacing w:val="-5"/>
              </w:rPr>
              <w:t xml:space="preserve"> </w:t>
            </w:r>
            <w:r>
              <w:t>Year</w:t>
            </w:r>
            <w:r>
              <w:rPr>
                <w:spacing w:val="-6"/>
              </w:rPr>
              <w:t xml:space="preserve"> </w:t>
            </w:r>
            <w:r>
              <w:t>4 or starting to access Year 5</w:t>
            </w:r>
          </w:p>
          <w:p w14:paraId="5D3CFCF1" w14:textId="77777777" w:rsidR="008B0565" w:rsidRDefault="008B0565">
            <w:pPr>
              <w:pStyle w:val="TableParagraph"/>
              <w:spacing w:before="13"/>
              <w:jc w:val="left"/>
              <w:rPr>
                <w:rFonts w:ascii="Arial MT"/>
              </w:rPr>
            </w:pPr>
          </w:p>
          <w:p w14:paraId="07C08292" w14:textId="77777777" w:rsidR="008B0565" w:rsidRDefault="00000000">
            <w:pPr>
              <w:pStyle w:val="TableParagraph"/>
              <w:ind w:left="17" w:right="51"/>
            </w:pPr>
            <w:r>
              <w:t>WTS3</w:t>
            </w:r>
            <w:r>
              <w:rPr>
                <w:spacing w:val="-4"/>
              </w:rPr>
              <w:t xml:space="preserve"> </w:t>
            </w:r>
            <w:r>
              <w:t>/</w:t>
            </w:r>
            <w:r>
              <w:rPr>
                <w:spacing w:val="-2"/>
              </w:rPr>
              <w:t xml:space="preserve"> </w:t>
            </w:r>
            <w:r>
              <w:t>WTS4</w:t>
            </w:r>
            <w:r>
              <w:rPr>
                <w:spacing w:val="1"/>
              </w:rPr>
              <w:t xml:space="preserve"> </w:t>
            </w:r>
            <w:r>
              <w:t>OR</w:t>
            </w:r>
            <w:r>
              <w:rPr>
                <w:spacing w:val="-3"/>
              </w:rPr>
              <w:t xml:space="preserve"> </w:t>
            </w:r>
            <w:r>
              <w:t>WTS</w:t>
            </w:r>
            <w:r>
              <w:rPr>
                <w:spacing w:val="-4"/>
              </w:rPr>
              <w:t xml:space="preserve"> </w:t>
            </w:r>
            <w:r>
              <w:rPr>
                <w:spacing w:val="-10"/>
              </w:rPr>
              <w:t>5</w:t>
            </w:r>
          </w:p>
        </w:tc>
        <w:tc>
          <w:tcPr>
            <w:tcW w:w="3017" w:type="dxa"/>
          </w:tcPr>
          <w:p w14:paraId="7F5DC66B" w14:textId="77777777" w:rsidR="008B0565" w:rsidRDefault="00000000">
            <w:pPr>
              <w:pStyle w:val="TableParagraph"/>
              <w:ind w:left="65" w:right="50"/>
            </w:pPr>
            <w:r>
              <w:t>Working</w:t>
            </w:r>
            <w:r>
              <w:rPr>
                <w:spacing w:val="-13"/>
              </w:rPr>
              <w:t xml:space="preserve"> </w:t>
            </w:r>
            <w:r>
              <w:t>at</w:t>
            </w:r>
            <w:r>
              <w:rPr>
                <w:spacing w:val="-12"/>
              </w:rPr>
              <w:t xml:space="preserve"> </w:t>
            </w:r>
            <w:r>
              <w:t>expected</w:t>
            </w:r>
            <w:r>
              <w:rPr>
                <w:spacing w:val="-13"/>
              </w:rPr>
              <w:t xml:space="preserve"> </w:t>
            </w:r>
            <w:r>
              <w:t>standard and can apply</w:t>
            </w:r>
          </w:p>
          <w:p w14:paraId="4B91FD97" w14:textId="77777777" w:rsidR="008B0565" w:rsidRDefault="00000000">
            <w:pPr>
              <w:pStyle w:val="TableParagraph"/>
              <w:ind w:left="264" w:right="299" w:firstLine="49"/>
            </w:pPr>
            <w:r>
              <w:t>and demonstrate key learning</w:t>
            </w:r>
            <w:r>
              <w:rPr>
                <w:spacing w:val="-13"/>
              </w:rPr>
              <w:t xml:space="preserve"> </w:t>
            </w:r>
            <w:r>
              <w:t>objectives</w:t>
            </w:r>
            <w:r>
              <w:rPr>
                <w:spacing w:val="-12"/>
              </w:rPr>
              <w:t xml:space="preserve"> </w:t>
            </w:r>
            <w:r>
              <w:t>from</w:t>
            </w:r>
            <w:r>
              <w:rPr>
                <w:spacing w:val="-13"/>
              </w:rPr>
              <w:t xml:space="preserve"> </w:t>
            </w:r>
            <w:r>
              <w:t>Y5</w:t>
            </w:r>
          </w:p>
          <w:p w14:paraId="3ABA7A79" w14:textId="77777777" w:rsidR="008B0565" w:rsidRDefault="008B0565">
            <w:pPr>
              <w:pStyle w:val="TableParagraph"/>
              <w:spacing w:before="13"/>
              <w:jc w:val="left"/>
              <w:rPr>
                <w:rFonts w:ascii="Arial MT"/>
              </w:rPr>
            </w:pPr>
          </w:p>
          <w:p w14:paraId="1EF94E06" w14:textId="77777777" w:rsidR="008B0565" w:rsidRDefault="00000000">
            <w:pPr>
              <w:pStyle w:val="TableParagraph"/>
              <w:ind w:left="891" w:right="922"/>
            </w:pPr>
            <w:r>
              <w:t>Record</w:t>
            </w:r>
            <w:r>
              <w:rPr>
                <w:spacing w:val="-13"/>
              </w:rPr>
              <w:t xml:space="preserve"> </w:t>
            </w:r>
            <w:r>
              <w:t xml:space="preserve">as: </w:t>
            </w:r>
            <w:r>
              <w:rPr>
                <w:spacing w:val="-4"/>
              </w:rPr>
              <w:t>EXS</w:t>
            </w:r>
          </w:p>
        </w:tc>
        <w:tc>
          <w:tcPr>
            <w:tcW w:w="3243" w:type="dxa"/>
          </w:tcPr>
          <w:p w14:paraId="5D32FC64" w14:textId="77777777" w:rsidR="008B0565" w:rsidRDefault="00000000">
            <w:pPr>
              <w:pStyle w:val="TableParagraph"/>
              <w:ind w:left="579" w:right="317" w:hanging="245"/>
              <w:jc w:val="left"/>
            </w:pPr>
            <w:r>
              <w:t>Working</w:t>
            </w:r>
            <w:r>
              <w:rPr>
                <w:spacing w:val="-13"/>
              </w:rPr>
              <w:t xml:space="preserve"> </w:t>
            </w:r>
            <w:r>
              <w:t>above</w:t>
            </w:r>
            <w:r>
              <w:rPr>
                <w:spacing w:val="-12"/>
              </w:rPr>
              <w:t xml:space="preserve"> </w:t>
            </w:r>
            <w:r>
              <w:t>the</w:t>
            </w:r>
            <w:r>
              <w:rPr>
                <w:spacing w:val="-12"/>
              </w:rPr>
              <w:t xml:space="preserve"> </w:t>
            </w:r>
            <w:r>
              <w:t>expected standard and can apply and demonstrate key</w:t>
            </w:r>
          </w:p>
          <w:p w14:paraId="08097BB9" w14:textId="77777777" w:rsidR="008B0565" w:rsidRDefault="00000000">
            <w:pPr>
              <w:pStyle w:val="TableParagraph"/>
              <w:ind w:left="540" w:right="-13" w:hanging="533"/>
              <w:jc w:val="left"/>
            </w:pPr>
            <w:r>
              <w:t>learning</w:t>
            </w:r>
            <w:r>
              <w:rPr>
                <w:spacing w:val="-8"/>
              </w:rPr>
              <w:t xml:space="preserve"> </w:t>
            </w:r>
            <w:r>
              <w:t>objectives</w:t>
            </w:r>
            <w:r>
              <w:rPr>
                <w:spacing w:val="-8"/>
              </w:rPr>
              <w:t xml:space="preserve"> </w:t>
            </w:r>
            <w:r>
              <w:t>from</w:t>
            </w:r>
            <w:r>
              <w:rPr>
                <w:spacing w:val="-8"/>
              </w:rPr>
              <w:t xml:space="preserve"> </w:t>
            </w:r>
            <w:r>
              <w:t>Y5</w:t>
            </w:r>
            <w:r>
              <w:rPr>
                <w:spacing w:val="-9"/>
              </w:rPr>
              <w:t xml:space="preserve"> </w:t>
            </w:r>
            <w:r>
              <w:t>securely with deeper knowledge</w:t>
            </w:r>
          </w:p>
          <w:p w14:paraId="6EDC1131" w14:textId="77777777" w:rsidR="008B0565" w:rsidRDefault="00000000">
            <w:pPr>
              <w:pStyle w:val="TableParagraph"/>
              <w:spacing w:before="244" w:line="270" w:lineRule="atLeast"/>
              <w:ind w:left="978" w:right="1008"/>
            </w:pPr>
            <w:r>
              <w:t>Record</w:t>
            </w:r>
            <w:r>
              <w:rPr>
                <w:spacing w:val="-13"/>
              </w:rPr>
              <w:t xml:space="preserve"> </w:t>
            </w:r>
            <w:r>
              <w:t xml:space="preserve">as: </w:t>
            </w:r>
            <w:r>
              <w:rPr>
                <w:spacing w:val="-4"/>
              </w:rPr>
              <w:t>GDS</w:t>
            </w:r>
          </w:p>
        </w:tc>
      </w:tr>
      <w:tr w:rsidR="008B0565" w14:paraId="376BA2A2" w14:textId="77777777">
        <w:trPr>
          <w:trHeight w:val="3494"/>
        </w:trPr>
        <w:tc>
          <w:tcPr>
            <w:tcW w:w="1356" w:type="dxa"/>
          </w:tcPr>
          <w:p w14:paraId="252593BC" w14:textId="77777777" w:rsidR="008B0565" w:rsidRDefault="00000000">
            <w:pPr>
              <w:pStyle w:val="TableParagraph"/>
              <w:spacing w:before="2"/>
              <w:ind w:right="50"/>
              <w:rPr>
                <w:b/>
                <w:sz w:val="28"/>
              </w:rPr>
            </w:pPr>
            <w:r>
              <w:rPr>
                <w:b/>
                <w:sz w:val="28"/>
              </w:rPr>
              <w:t>End</w:t>
            </w:r>
            <w:r>
              <w:rPr>
                <w:b/>
                <w:spacing w:val="-1"/>
                <w:sz w:val="28"/>
              </w:rPr>
              <w:t xml:space="preserve"> </w:t>
            </w:r>
            <w:r>
              <w:rPr>
                <w:b/>
                <w:sz w:val="28"/>
              </w:rPr>
              <w:t>of</w:t>
            </w:r>
            <w:r>
              <w:rPr>
                <w:b/>
                <w:spacing w:val="-1"/>
                <w:sz w:val="28"/>
              </w:rPr>
              <w:t xml:space="preserve"> </w:t>
            </w:r>
            <w:r>
              <w:rPr>
                <w:b/>
                <w:spacing w:val="-5"/>
                <w:sz w:val="28"/>
              </w:rPr>
              <w:t>Y6</w:t>
            </w:r>
          </w:p>
        </w:tc>
        <w:tc>
          <w:tcPr>
            <w:tcW w:w="3171" w:type="dxa"/>
          </w:tcPr>
          <w:p w14:paraId="2DA16160" w14:textId="77777777" w:rsidR="008B0565" w:rsidRDefault="00000000">
            <w:pPr>
              <w:pStyle w:val="TableParagraph"/>
              <w:ind w:left="1336" w:right="551" w:hanging="824"/>
              <w:jc w:val="both"/>
            </w:pPr>
            <w:r>
              <w:t>Working</w:t>
            </w:r>
            <w:r>
              <w:rPr>
                <w:spacing w:val="-13"/>
              </w:rPr>
              <w:t xml:space="preserve"> </w:t>
            </w:r>
            <w:r>
              <w:t>from</w:t>
            </w:r>
            <w:r>
              <w:rPr>
                <w:spacing w:val="-12"/>
              </w:rPr>
              <w:t xml:space="preserve"> </w:t>
            </w:r>
            <w:r>
              <w:t xml:space="preserve">standard </w:t>
            </w:r>
            <w:r>
              <w:rPr>
                <w:spacing w:val="-4"/>
              </w:rPr>
              <w:t>PKS1</w:t>
            </w:r>
          </w:p>
          <w:p w14:paraId="23215DB1" w14:textId="77777777" w:rsidR="008B0565" w:rsidRDefault="00000000">
            <w:pPr>
              <w:pStyle w:val="TableParagraph"/>
              <w:ind w:left="1336" w:right="1373"/>
              <w:jc w:val="both"/>
            </w:pPr>
            <w:r>
              <w:rPr>
                <w:spacing w:val="-4"/>
              </w:rPr>
              <w:t>PKS2 PKS3 PKS4 PKS5 PKS6</w:t>
            </w:r>
          </w:p>
          <w:p w14:paraId="52142385" w14:textId="77777777" w:rsidR="008B0565" w:rsidRDefault="008B0565">
            <w:pPr>
              <w:pStyle w:val="TableParagraph"/>
              <w:spacing w:before="14"/>
              <w:jc w:val="left"/>
              <w:rPr>
                <w:rFonts w:ascii="Arial MT"/>
              </w:rPr>
            </w:pPr>
          </w:p>
          <w:p w14:paraId="69A38572" w14:textId="77777777" w:rsidR="008B0565" w:rsidRDefault="00000000">
            <w:pPr>
              <w:pStyle w:val="TableParagraph"/>
              <w:ind w:right="38"/>
            </w:pPr>
            <w:r>
              <w:t>(SEND</w:t>
            </w:r>
            <w:r>
              <w:rPr>
                <w:spacing w:val="-4"/>
              </w:rPr>
              <w:t xml:space="preserve"> </w:t>
            </w:r>
            <w:r>
              <w:t>PUPIL</w:t>
            </w:r>
            <w:r>
              <w:rPr>
                <w:spacing w:val="-3"/>
              </w:rPr>
              <w:t xml:space="preserve"> </w:t>
            </w:r>
            <w:r>
              <w:t>not</w:t>
            </w:r>
            <w:r>
              <w:rPr>
                <w:spacing w:val="-4"/>
              </w:rPr>
              <w:t xml:space="preserve"> </w:t>
            </w:r>
            <w:r>
              <w:t>sitting</w:t>
            </w:r>
            <w:r>
              <w:rPr>
                <w:spacing w:val="-3"/>
              </w:rPr>
              <w:t xml:space="preserve"> </w:t>
            </w:r>
            <w:r>
              <w:t>SAT</w:t>
            </w:r>
            <w:r>
              <w:rPr>
                <w:spacing w:val="-3"/>
              </w:rPr>
              <w:t xml:space="preserve"> </w:t>
            </w:r>
            <w:r>
              <w:rPr>
                <w:spacing w:val="-2"/>
              </w:rPr>
              <w:t>paper)</w:t>
            </w:r>
          </w:p>
          <w:p w14:paraId="41436857" w14:textId="77777777" w:rsidR="008B0565" w:rsidRDefault="008B0565">
            <w:pPr>
              <w:pStyle w:val="TableParagraph"/>
              <w:spacing w:before="16"/>
              <w:jc w:val="left"/>
              <w:rPr>
                <w:rFonts w:ascii="Arial MT"/>
              </w:rPr>
            </w:pPr>
          </w:p>
          <w:p w14:paraId="5206AA18" w14:textId="77777777" w:rsidR="008B0565" w:rsidRDefault="00000000">
            <w:pPr>
              <w:pStyle w:val="TableParagraph"/>
              <w:spacing w:before="1"/>
              <w:ind w:left="66" w:right="57"/>
            </w:pPr>
            <w:r>
              <w:t>If</w:t>
            </w:r>
            <w:r>
              <w:rPr>
                <w:spacing w:val="-6"/>
              </w:rPr>
              <w:t xml:space="preserve"> </w:t>
            </w:r>
            <w:r>
              <w:t>at</w:t>
            </w:r>
            <w:r>
              <w:rPr>
                <w:spacing w:val="-6"/>
              </w:rPr>
              <w:t xml:space="preserve"> </w:t>
            </w:r>
            <w:r>
              <w:t>PKS6</w:t>
            </w:r>
            <w:r>
              <w:rPr>
                <w:spacing w:val="-7"/>
              </w:rPr>
              <w:t xml:space="preserve"> </w:t>
            </w:r>
            <w:r>
              <w:t>then</w:t>
            </w:r>
            <w:r>
              <w:rPr>
                <w:spacing w:val="-6"/>
              </w:rPr>
              <w:t xml:space="preserve"> </w:t>
            </w:r>
            <w:r>
              <w:t>they</w:t>
            </w:r>
            <w:r>
              <w:rPr>
                <w:spacing w:val="-5"/>
              </w:rPr>
              <w:t xml:space="preserve"> </w:t>
            </w:r>
            <w:r>
              <w:t>have</w:t>
            </w:r>
            <w:r>
              <w:rPr>
                <w:spacing w:val="-8"/>
              </w:rPr>
              <w:t xml:space="preserve"> </w:t>
            </w:r>
            <w:r>
              <w:t>secured the</w:t>
            </w:r>
            <w:r>
              <w:rPr>
                <w:spacing w:val="-4"/>
              </w:rPr>
              <w:t xml:space="preserve"> </w:t>
            </w:r>
            <w:r>
              <w:t>KS1</w:t>
            </w:r>
            <w:r>
              <w:rPr>
                <w:spacing w:val="-2"/>
              </w:rPr>
              <w:t xml:space="preserve"> </w:t>
            </w:r>
            <w:r>
              <w:t>curriculum</w:t>
            </w:r>
            <w:r>
              <w:rPr>
                <w:spacing w:val="-2"/>
              </w:rPr>
              <w:t xml:space="preserve"> </w:t>
            </w:r>
            <w:r>
              <w:t>and</w:t>
            </w:r>
            <w:r>
              <w:rPr>
                <w:spacing w:val="-4"/>
              </w:rPr>
              <w:t xml:space="preserve"> </w:t>
            </w:r>
            <w:r>
              <w:t>are</w:t>
            </w:r>
            <w:r>
              <w:rPr>
                <w:spacing w:val="-5"/>
              </w:rPr>
              <w:t xml:space="preserve"> </w:t>
            </w:r>
            <w:r>
              <w:rPr>
                <w:spacing w:val="-4"/>
              </w:rPr>
              <w:t>ready</w:t>
            </w:r>
          </w:p>
          <w:p w14:paraId="64B84869" w14:textId="77777777" w:rsidR="008B0565" w:rsidRDefault="00000000">
            <w:pPr>
              <w:pStyle w:val="TableParagraph"/>
              <w:spacing w:line="252" w:lineRule="exact"/>
              <w:ind w:right="40"/>
            </w:pPr>
            <w:r>
              <w:t>to</w:t>
            </w:r>
            <w:r>
              <w:rPr>
                <w:spacing w:val="-3"/>
              </w:rPr>
              <w:t xml:space="preserve"> </w:t>
            </w:r>
            <w:r>
              <w:t>move</w:t>
            </w:r>
            <w:r>
              <w:rPr>
                <w:spacing w:val="-3"/>
              </w:rPr>
              <w:t xml:space="preserve"> </w:t>
            </w:r>
            <w:r>
              <w:t>onto</w:t>
            </w:r>
            <w:r>
              <w:rPr>
                <w:spacing w:val="-2"/>
              </w:rPr>
              <w:t xml:space="preserve"> </w:t>
            </w:r>
            <w:r>
              <w:t>KS2</w:t>
            </w:r>
            <w:r>
              <w:rPr>
                <w:spacing w:val="-3"/>
              </w:rPr>
              <w:t xml:space="preserve"> </w:t>
            </w:r>
            <w:r>
              <w:rPr>
                <w:spacing w:val="-2"/>
              </w:rPr>
              <w:t>curriculum</w:t>
            </w:r>
          </w:p>
        </w:tc>
        <w:tc>
          <w:tcPr>
            <w:tcW w:w="3158" w:type="dxa"/>
          </w:tcPr>
          <w:p w14:paraId="0CBEE15A" w14:textId="77777777" w:rsidR="008B0565" w:rsidRDefault="00000000">
            <w:pPr>
              <w:pStyle w:val="TableParagraph"/>
              <w:ind w:left="17" w:right="1"/>
            </w:pPr>
            <w:r>
              <w:t>Working</w:t>
            </w:r>
            <w:r>
              <w:rPr>
                <w:spacing w:val="-11"/>
              </w:rPr>
              <w:t xml:space="preserve"> </w:t>
            </w:r>
            <w:r>
              <w:t>within</w:t>
            </w:r>
            <w:r>
              <w:rPr>
                <w:spacing w:val="-11"/>
              </w:rPr>
              <w:t xml:space="preserve"> </w:t>
            </w:r>
            <w:r>
              <w:t>the</w:t>
            </w:r>
            <w:r>
              <w:rPr>
                <w:spacing w:val="-10"/>
              </w:rPr>
              <w:t xml:space="preserve"> </w:t>
            </w:r>
            <w:r>
              <w:t>KS2</w:t>
            </w:r>
            <w:r>
              <w:rPr>
                <w:spacing w:val="-7"/>
              </w:rPr>
              <w:t xml:space="preserve"> </w:t>
            </w:r>
            <w:r>
              <w:t>curriculum but not secured</w:t>
            </w:r>
          </w:p>
          <w:p w14:paraId="11D8012E" w14:textId="77777777" w:rsidR="008B0565" w:rsidRDefault="00000000">
            <w:pPr>
              <w:pStyle w:val="TableParagraph"/>
              <w:spacing w:line="267" w:lineRule="exact"/>
              <w:ind w:left="12"/>
            </w:pPr>
            <w:r>
              <w:t>Could</w:t>
            </w:r>
            <w:r>
              <w:rPr>
                <w:spacing w:val="-6"/>
              </w:rPr>
              <w:t xml:space="preserve"> </w:t>
            </w:r>
            <w:r>
              <w:t>be</w:t>
            </w:r>
            <w:r>
              <w:rPr>
                <w:spacing w:val="-3"/>
              </w:rPr>
              <w:t xml:space="preserve"> </w:t>
            </w:r>
            <w:r>
              <w:t>working</w:t>
            </w:r>
            <w:r>
              <w:rPr>
                <w:spacing w:val="-2"/>
              </w:rPr>
              <w:t xml:space="preserve"> </w:t>
            </w:r>
            <w:r>
              <w:t>on</w:t>
            </w:r>
            <w:r>
              <w:rPr>
                <w:spacing w:val="-4"/>
              </w:rPr>
              <w:t xml:space="preserve"> </w:t>
            </w:r>
            <w:r>
              <w:t>Y3,</w:t>
            </w:r>
            <w:r>
              <w:rPr>
                <w:spacing w:val="-4"/>
              </w:rPr>
              <w:t xml:space="preserve"> </w:t>
            </w:r>
            <w:r>
              <w:rPr>
                <w:spacing w:val="-5"/>
              </w:rPr>
              <w:t>Y4,</w:t>
            </w:r>
          </w:p>
          <w:p w14:paraId="26B20021" w14:textId="77777777" w:rsidR="008B0565" w:rsidRDefault="00000000">
            <w:pPr>
              <w:pStyle w:val="TableParagraph"/>
              <w:ind w:left="11"/>
            </w:pPr>
            <w:r>
              <w:t>Y5</w:t>
            </w:r>
            <w:r>
              <w:rPr>
                <w:spacing w:val="-6"/>
              </w:rPr>
              <w:t xml:space="preserve"> </w:t>
            </w:r>
            <w:r>
              <w:t>curriculum</w:t>
            </w:r>
            <w:r>
              <w:rPr>
                <w:spacing w:val="-3"/>
              </w:rPr>
              <w:t xml:space="preserve"> </w:t>
            </w:r>
            <w:r>
              <w:t>but</w:t>
            </w:r>
            <w:r>
              <w:rPr>
                <w:spacing w:val="-4"/>
              </w:rPr>
              <w:t xml:space="preserve"> </w:t>
            </w:r>
            <w:r>
              <w:t>not</w:t>
            </w:r>
            <w:r>
              <w:rPr>
                <w:spacing w:val="-5"/>
              </w:rPr>
              <w:t xml:space="preserve"> </w:t>
            </w:r>
            <w:r>
              <w:rPr>
                <w:spacing w:val="-4"/>
              </w:rPr>
              <w:t>able</w:t>
            </w:r>
          </w:p>
          <w:p w14:paraId="15BBB13B" w14:textId="77777777" w:rsidR="008B0565" w:rsidRDefault="00000000">
            <w:pPr>
              <w:pStyle w:val="TableParagraph"/>
              <w:ind w:left="45" w:right="28"/>
            </w:pPr>
            <w:r>
              <w:t>to</w:t>
            </w:r>
            <w:r>
              <w:rPr>
                <w:spacing w:val="-12"/>
              </w:rPr>
              <w:t xml:space="preserve"> </w:t>
            </w:r>
            <w:r>
              <w:t>demonstrate</w:t>
            </w:r>
            <w:r>
              <w:rPr>
                <w:spacing w:val="-11"/>
              </w:rPr>
              <w:t xml:space="preserve"> </w:t>
            </w:r>
            <w:r>
              <w:t>secure</w:t>
            </w:r>
            <w:r>
              <w:rPr>
                <w:spacing w:val="-13"/>
              </w:rPr>
              <w:t xml:space="preserve"> </w:t>
            </w:r>
            <w:r>
              <w:t xml:space="preserve">knowledge of expected standard for end of </w:t>
            </w:r>
            <w:r>
              <w:rPr>
                <w:spacing w:val="-4"/>
              </w:rPr>
              <w:t>KS2.</w:t>
            </w:r>
          </w:p>
        </w:tc>
        <w:tc>
          <w:tcPr>
            <w:tcW w:w="3017" w:type="dxa"/>
          </w:tcPr>
          <w:p w14:paraId="5C8AE399" w14:textId="77777777" w:rsidR="008B0565" w:rsidRDefault="00000000">
            <w:pPr>
              <w:pStyle w:val="TableParagraph"/>
              <w:ind w:left="65" w:right="50"/>
            </w:pPr>
            <w:r>
              <w:t>Working</w:t>
            </w:r>
            <w:r>
              <w:rPr>
                <w:spacing w:val="-13"/>
              </w:rPr>
              <w:t xml:space="preserve"> </w:t>
            </w:r>
            <w:r>
              <w:t>at</w:t>
            </w:r>
            <w:r>
              <w:rPr>
                <w:spacing w:val="-12"/>
              </w:rPr>
              <w:t xml:space="preserve"> </w:t>
            </w:r>
            <w:r>
              <w:t>expected</w:t>
            </w:r>
            <w:r>
              <w:rPr>
                <w:spacing w:val="-13"/>
              </w:rPr>
              <w:t xml:space="preserve"> </w:t>
            </w:r>
            <w:r>
              <w:t>standard and can apply</w:t>
            </w:r>
          </w:p>
          <w:p w14:paraId="574A4324" w14:textId="77777777" w:rsidR="008B0565" w:rsidRDefault="00000000">
            <w:pPr>
              <w:pStyle w:val="TableParagraph"/>
              <w:ind w:left="209" w:right="245" w:firstLine="50"/>
            </w:pPr>
            <w:r>
              <w:t>and demonstrate key learning</w:t>
            </w:r>
            <w:r>
              <w:rPr>
                <w:spacing w:val="-13"/>
              </w:rPr>
              <w:t xml:space="preserve"> </w:t>
            </w:r>
            <w:r>
              <w:t>objectives</w:t>
            </w:r>
            <w:r>
              <w:rPr>
                <w:spacing w:val="-12"/>
              </w:rPr>
              <w:t xml:space="preserve"> </w:t>
            </w:r>
            <w:r>
              <w:t>from</w:t>
            </w:r>
            <w:r>
              <w:rPr>
                <w:spacing w:val="-13"/>
              </w:rPr>
              <w:t xml:space="preserve"> </w:t>
            </w:r>
            <w:r>
              <w:t>KS2</w:t>
            </w:r>
          </w:p>
          <w:p w14:paraId="56FE9EC2" w14:textId="77777777" w:rsidR="008B0565" w:rsidRDefault="008B0565">
            <w:pPr>
              <w:pStyle w:val="TableParagraph"/>
              <w:jc w:val="left"/>
              <w:rPr>
                <w:rFonts w:ascii="Arial MT"/>
              </w:rPr>
            </w:pPr>
          </w:p>
          <w:p w14:paraId="011D5AC9" w14:textId="77777777" w:rsidR="008B0565" w:rsidRDefault="008B0565">
            <w:pPr>
              <w:pStyle w:val="TableParagraph"/>
              <w:spacing w:before="29"/>
              <w:jc w:val="left"/>
              <w:rPr>
                <w:rFonts w:ascii="Arial MT"/>
              </w:rPr>
            </w:pPr>
          </w:p>
          <w:p w14:paraId="5E30907B" w14:textId="77777777" w:rsidR="008B0565" w:rsidRDefault="00000000">
            <w:pPr>
              <w:pStyle w:val="TableParagraph"/>
              <w:spacing w:before="1"/>
              <w:ind w:left="891" w:right="922"/>
            </w:pPr>
            <w:r>
              <w:t>Record</w:t>
            </w:r>
            <w:r>
              <w:rPr>
                <w:spacing w:val="-13"/>
              </w:rPr>
              <w:t xml:space="preserve"> </w:t>
            </w:r>
            <w:r>
              <w:t xml:space="preserve">as: </w:t>
            </w:r>
            <w:r>
              <w:rPr>
                <w:spacing w:val="-4"/>
              </w:rPr>
              <w:t>EXS</w:t>
            </w:r>
          </w:p>
        </w:tc>
        <w:tc>
          <w:tcPr>
            <w:tcW w:w="3243" w:type="dxa"/>
          </w:tcPr>
          <w:p w14:paraId="0823B91F" w14:textId="77777777" w:rsidR="008B0565" w:rsidRDefault="00000000">
            <w:pPr>
              <w:pStyle w:val="TableParagraph"/>
              <w:ind w:left="495" w:right="317" w:hanging="161"/>
              <w:jc w:val="left"/>
            </w:pPr>
            <w:r>
              <w:t>Working</w:t>
            </w:r>
            <w:r>
              <w:rPr>
                <w:spacing w:val="-13"/>
              </w:rPr>
              <w:t xml:space="preserve"> </w:t>
            </w:r>
            <w:r>
              <w:t>above</w:t>
            </w:r>
            <w:r>
              <w:rPr>
                <w:spacing w:val="-12"/>
              </w:rPr>
              <w:t xml:space="preserve"> </w:t>
            </w:r>
            <w:r>
              <w:t>the</w:t>
            </w:r>
            <w:r>
              <w:rPr>
                <w:spacing w:val="-12"/>
              </w:rPr>
              <w:t xml:space="preserve"> </w:t>
            </w:r>
            <w:r>
              <w:t>expected standard and can apply and demonstrate key learning objectives from KS2 securely with deeper</w:t>
            </w:r>
          </w:p>
          <w:p w14:paraId="5D81918F" w14:textId="77777777" w:rsidR="008B0565" w:rsidRDefault="00000000">
            <w:pPr>
              <w:pStyle w:val="TableParagraph"/>
              <w:spacing w:line="268" w:lineRule="exact"/>
              <w:ind w:left="1107"/>
              <w:jc w:val="left"/>
            </w:pPr>
            <w:r>
              <w:rPr>
                <w:spacing w:val="-2"/>
              </w:rPr>
              <w:t>knowledge</w:t>
            </w:r>
          </w:p>
          <w:p w14:paraId="4EB9F6BC" w14:textId="77777777" w:rsidR="008B0565" w:rsidRDefault="008B0565">
            <w:pPr>
              <w:pStyle w:val="TableParagraph"/>
              <w:spacing w:before="15"/>
              <w:jc w:val="left"/>
              <w:rPr>
                <w:rFonts w:ascii="Arial MT"/>
              </w:rPr>
            </w:pPr>
          </w:p>
          <w:p w14:paraId="4F3B77B1" w14:textId="77777777" w:rsidR="008B0565" w:rsidRDefault="00000000">
            <w:pPr>
              <w:pStyle w:val="TableParagraph"/>
              <w:ind w:left="978" w:right="1008"/>
            </w:pPr>
            <w:r>
              <w:t>Record</w:t>
            </w:r>
            <w:r>
              <w:rPr>
                <w:spacing w:val="-13"/>
              </w:rPr>
              <w:t xml:space="preserve"> </w:t>
            </w:r>
            <w:r>
              <w:t xml:space="preserve">as: </w:t>
            </w:r>
            <w:r>
              <w:rPr>
                <w:spacing w:val="-4"/>
              </w:rPr>
              <w:t>GDS</w:t>
            </w:r>
          </w:p>
        </w:tc>
      </w:tr>
    </w:tbl>
    <w:p w14:paraId="374AF8D1" w14:textId="77777777" w:rsidR="008B0565" w:rsidRDefault="008B0565">
      <w:pPr>
        <w:pStyle w:val="TableParagraph"/>
        <w:sectPr w:rsidR="008B0565">
          <w:pgSz w:w="16840" w:h="11910" w:orient="landscape"/>
          <w:pgMar w:top="1340" w:right="1417" w:bottom="280" w:left="1417"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52384D34" w14:textId="77777777" w:rsidR="008B0565" w:rsidRDefault="00000000">
      <w:pPr>
        <w:pStyle w:val="ListParagraph"/>
        <w:numPr>
          <w:ilvl w:val="0"/>
          <w:numId w:val="1"/>
        </w:numPr>
        <w:tabs>
          <w:tab w:val="left" w:pos="743"/>
        </w:tabs>
        <w:spacing w:before="69"/>
        <w:ind w:left="743" w:right="96"/>
        <w:rPr>
          <w:rFonts w:ascii="Symbol" w:hAnsi="Symbol"/>
          <w:sz w:val="20"/>
        </w:rPr>
      </w:pPr>
      <w:r>
        <w:rPr>
          <w:sz w:val="24"/>
        </w:rPr>
        <w:lastRenderedPageBreak/>
        <w:t>The</w:t>
      </w:r>
      <w:r>
        <w:rPr>
          <w:spacing w:val="-2"/>
          <w:sz w:val="24"/>
        </w:rPr>
        <w:t xml:space="preserve"> </w:t>
      </w:r>
      <w:r>
        <w:rPr>
          <w:sz w:val="24"/>
        </w:rPr>
        <w:t>data</w:t>
      </w:r>
      <w:r>
        <w:rPr>
          <w:spacing w:val="-2"/>
          <w:sz w:val="24"/>
        </w:rPr>
        <w:t xml:space="preserve"> </w:t>
      </w:r>
      <w:r>
        <w:rPr>
          <w:sz w:val="24"/>
        </w:rPr>
        <w:t>is</w:t>
      </w:r>
      <w:r>
        <w:rPr>
          <w:spacing w:val="-4"/>
          <w:sz w:val="24"/>
        </w:rPr>
        <w:t xml:space="preserve"> </w:t>
      </w:r>
      <w:r>
        <w:rPr>
          <w:sz w:val="24"/>
        </w:rPr>
        <w:t>updated</w:t>
      </w:r>
      <w:r>
        <w:rPr>
          <w:spacing w:val="-4"/>
          <w:sz w:val="24"/>
        </w:rPr>
        <w:t xml:space="preserve"> </w:t>
      </w:r>
      <w:r>
        <w:rPr>
          <w:sz w:val="24"/>
        </w:rPr>
        <w:t>on</w:t>
      </w:r>
      <w:r>
        <w:rPr>
          <w:spacing w:val="-4"/>
          <w:sz w:val="24"/>
        </w:rPr>
        <w:t xml:space="preserve"> </w:t>
      </w:r>
      <w:r>
        <w:rPr>
          <w:sz w:val="24"/>
        </w:rPr>
        <w:t>the</w:t>
      </w:r>
      <w:r>
        <w:rPr>
          <w:spacing w:val="-1"/>
          <w:sz w:val="24"/>
        </w:rPr>
        <w:t xml:space="preserve"> </w:t>
      </w:r>
      <w:r>
        <w:rPr>
          <w:sz w:val="24"/>
        </w:rPr>
        <w:t>PIXL</w:t>
      </w:r>
      <w:r>
        <w:rPr>
          <w:spacing w:val="-3"/>
          <w:sz w:val="24"/>
        </w:rPr>
        <w:t xml:space="preserve"> </w:t>
      </w:r>
      <w:r>
        <w:rPr>
          <w:sz w:val="24"/>
        </w:rPr>
        <w:t>Tracking</w:t>
      </w:r>
      <w:r>
        <w:rPr>
          <w:spacing w:val="-3"/>
          <w:sz w:val="24"/>
        </w:rPr>
        <w:t xml:space="preserve"> </w:t>
      </w:r>
      <w:r>
        <w:rPr>
          <w:sz w:val="24"/>
        </w:rPr>
        <w:t>tool</w:t>
      </w:r>
      <w:r>
        <w:rPr>
          <w:spacing w:val="-2"/>
          <w:sz w:val="24"/>
        </w:rPr>
        <w:t xml:space="preserve"> </w:t>
      </w:r>
      <w:r>
        <w:rPr>
          <w:sz w:val="24"/>
        </w:rPr>
        <w:t>each</w:t>
      </w:r>
      <w:r>
        <w:rPr>
          <w:spacing w:val="-2"/>
          <w:sz w:val="24"/>
        </w:rPr>
        <w:t xml:space="preserve"> </w:t>
      </w:r>
      <w:r>
        <w:rPr>
          <w:sz w:val="24"/>
        </w:rPr>
        <w:t>term</w:t>
      </w:r>
      <w:r>
        <w:rPr>
          <w:spacing w:val="-2"/>
          <w:sz w:val="24"/>
        </w:rPr>
        <w:t xml:space="preserve"> </w:t>
      </w:r>
      <w:r>
        <w:rPr>
          <w:sz w:val="24"/>
        </w:rPr>
        <w:t>for</w:t>
      </w:r>
      <w:r>
        <w:rPr>
          <w:spacing w:val="-2"/>
          <w:sz w:val="24"/>
        </w:rPr>
        <w:t xml:space="preserve"> </w:t>
      </w:r>
      <w:r>
        <w:rPr>
          <w:sz w:val="24"/>
        </w:rPr>
        <w:t>gap</w:t>
      </w:r>
      <w:r>
        <w:rPr>
          <w:spacing w:val="-4"/>
          <w:sz w:val="24"/>
        </w:rPr>
        <w:t xml:space="preserve"> </w:t>
      </w:r>
      <w:r>
        <w:rPr>
          <w:sz w:val="24"/>
        </w:rPr>
        <w:t>analysis</w:t>
      </w:r>
      <w:r>
        <w:rPr>
          <w:spacing w:val="-2"/>
          <w:sz w:val="24"/>
        </w:rPr>
        <w:t xml:space="preserve"> </w:t>
      </w:r>
      <w:r>
        <w:rPr>
          <w:sz w:val="24"/>
        </w:rPr>
        <w:t>and scaled scores/teacher judgements are then recorded onto Insight, with Foundation Subject Data added to the trackers in Spring 1 and Summer 2 to allow for monitoring by subject leads;</w:t>
      </w:r>
    </w:p>
    <w:p w14:paraId="54F6B794" w14:textId="77777777" w:rsidR="008B0565" w:rsidRDefault="00000000">
      <w:pPr>
        <w:pStyle w:val="ListParagraph"/>
        <w:numPr>
          <w:ilvl w:val="0"/>
          <w:numId w:val="1"/>
        </w:numPr>
        <w:tabs>
          <w:tab w:val="left" w:pos="743"/>
        </w:tabs>
        <w:ind w:left="743" w:right="54"/>
        <w:rPr>
          <w:rFonts w:ascii="Symbol" w:hAnsi="Symbol"/>
          <w:sz w:val="20"/>
        </w:rPr>
      </w:pPr>
      <w:r>
        <w:rPr>
          <w:sz w:val="24"/>
        </w:rPr>
        <w:t>Judgments</w:t>
      </w:r>
      <w:r>
        <w:rPr>
          <w:spacing w:val="-4"/>
          <w:sz w:val="24"/>
        </w:rPr>
        <w:t xml:space="preserve"> </w:t>
      </w:r>
      <w:r>
        <w:rPr>
          <w:sz w:val="24"/>
        </w:rPr>
        <w:t>are</w:t>
      </w:r>
      <w:r>
        <w:rPr>
          <w:spacing w:val="-7"/>
          <w:sz w:val="24"/>
        </w:rPr>
        <w:t xml:space="preserve"> </w:t>
      </w:r>
      <w:r>
        <w:rPr>
          <w:sz w:val="24"/>
        </w:rPr>
        <w:t>made</w:t>
      </w:r>
      <w:r>
        <w:rPr>
          <w:spacing w:val="-4"/>
          <w:sz w:val="24"/>
        </w:rPr>
        <w:t xml:space="preserve"> </w:t>
      </w:r>
      <w:r>
        <w:rPr>
          <w:sz w:val="24"/>
        </w:rPr>
        <w:t>against PIXL</w:t>
      </w:r>
      <w:r>
        <w:rPr>
          <w:spacing w:val="-4"/>
          <w:sz w:val="24"/>
        </w:rPr>
        <w:t xml:space="preserve"> </w:t>
      </w:r>
      <w:r>
        <w:rPr>
          <w:sz w:val="24"/>
        </w:rPr>
        <w:t>assessments</w:t>
      </w:r>
      <w:r>
        <w:rPr>
          <w:spacing w:val="-2"/>
          <w:sz w:val="24"/>
        </w:rPr>
        <w:t xml:space="preserve"> </w:t>
      </w:r>
      <w:r>
        <w:rPr>
          <w:sz w:val="24"/>
        </w:rPr>
        <w:t>Scaled</w:t>
      </w:r>
      <w:r>
        <w:rPr>
          <w:spacing w:val="-6"/>
          <w:sz w:val="24"/>
        </w:rPr>
        <w:t xml:space="preserve"> </w:t>
      </w:r>
      <w:r>
        <w:rPr>
          <w:sz w:val="24"/>
        </w:rPr>
        <w:t>Scores,</w:t>
      </w:r>
      <w:r>
        <w:rPr>
          <w:spacing w:val="-4"/>
          <w:sz w:val="24"/>
        </w:rPr>
        <w:t xml:space="preserve"> </w:t>
      </w:r>
      <w:r>
        <w:rPr>
          <w:sz w:val="24"/>
        </w:rPr>
        <w:t>RSW</w:t>
      </w:r>
      <w:r>
        <w:rPr>
          <w:spacing w:val="-5"/>
          <w:sz w:val="24"/>
        </w:rPr>
        <w:t xml:space="preserve"> </w:t>
      </w:r>
      <w:r>
        <w:rPr>
          <w:sz w:val="24"/>
        </w:rPr>
        <w:t xml:space="preserve">Writing assessments and foundation subject outcomes in line with National </w:t>
      </w:r>
      <w:r>
        <w:rPr>
          <w:spacing w:val="-2"/>
          <w:sz w:val="24"/>
        </w:rPr>
        <w:t>Curriculum.</w:t>
      </w:r>
    </w:p>
    <w:p w14:paraId="17ED93FE" w14:textId="77777777" w:rsidR="008B0565" w:rsidRDefault="00000000">
      <w:pPr>
        <w:pStyle w:val="ListParagraph"/>
        <w:numPr>
          <w:ilvl w:val="0"/>
          <w:numId w:val="1"/>
        </w:numPr>
        <w:tabs>
          <w:tab w:val="left" w:pos="743"/>
        </w:tabs>
        <w:spacing w:before="1"/>
        <w:ind w:left="743" w:right="347"/>
        <w:rPr>
          <w:rFonts w:ascii="Symbol" w:hAnsi="Symbol"/>
          <w:sz w:val="20"/>
        </w:rPr>
      </w:pPr>
      <w:r>
        <w:rPr>
          <w:sz w:val="24"/>
        </w:rPr>
        <w:t>End of year judgements for Core and Foundation subjects are recorded on the</w:t>
      </w:r>
      <w:r>
        <w:rPr>
          <w:spacing w:val="-3"/>
          <w:sz w:val="24"/>
        </w:rPr>
        <w:t xml:space="preserve"> </w:t>
      </w:r>
      <w:r>
        <w:rPr>
          <w:sz w:val="24"/>
        </w:rPr>
        <w:t>internal</w:t>
      </w:r>
      <w:r>
        <w:rPr>
          <w:spacing w:val="-6"/>
          <w:sz w:val="24"/>
        </w:rPr>
        <w:t xml:space="preserve"> </w:t>
      </w:r>
      <w:r>
        <w:rPr>
          <w:sz w:val="24"/>
        </w:rPr>
        <w:t>tracker</w:t>
      </w:r>
      <w:r>
        <w:rPr>
          <w:spacing w:val="-3"/>
          <w:sz w:val="24"/>
        </w:rPr>
        <w:t xml:space="preserve"> </w:t>
      </w:r>
      <w:r>
        <w:rPr>
          <w:sz w:val="24"/>
        </w:rPr>
        <w:t>using</w:t>
      </w:r>
      <w:r>
        <w:rPr>
          <w:spacing w:val="-5"/>
          <w:sz w:val="24"/>
        </w:rPr>
        <w:t xml:space="preserve"> </w:t>
      </w:r>
      <w:r>
        <w:rPr>
          <w:sz w:val="24"/>
        </w:rPr>
        <w:t>the same</w:t>
      </w:r>
      <w:r>
        <w:rPr>
          <w:spacing w:val="-2"/>
          <w:sz w:val="24"/>
        </w:rPr>
        <w:t xml:space="preserve"> </w:t>
      </w:r>
      <w:r>
        <w:rPr>
          <w:sz w:val="24"/>
        </w:rPr>
        <w:t>language</w:t>
      </w:r>
      <w:r>
        <w:rPr>
          <w:spacing w:val="-1"/>
          <w:sz w:val="24"/>
        </w:rPr>
        <w:t xml:space="preserve"> </w:t>
      </w:r>
      <w:r>
        <w:rPr>
          <w:sz w:val="24"/>
        </w:rPr>
        <w:t>used</w:t>
      </w:r>
      <w:r>
        <w:rPr>
          <w:spacing w:val="-5"/>
          <w:sz w:val="24"/>
        </w:rPr>
        <w:t xml:space="preserve"> </w:t>
      </w:r>
      <w:r>
        <w:rPr>
          <w:sz w:val="24"/>
        </w:rPr>
        <w:t>for</w:t>
      </w:r>
      <w:r>
        <w:rPr>
          <w:spacing w:val="-3"/>
          <w:sz w:val="24"/>
        </w:rPr>
        <w:t xml:space="preserve"> </w:t>
      </w:r>
      <w:r>
        <w:rPr>
          <w:sz w:val="24"/>
        </w:rPr>
        <w:t>Reading,</w:t>
      </w:r>
      <w:r>
        <w:rPr>
          <w:spacing w:val="-7"/>
          <w:sz w:val="24"/>
        </w:rPr>
        <w:t xml:space="preserve"> </w:t>
      </w:r>
      <w:r>
        <w:rPr>
          <w:sz w:val="24"/>
        </w:rPr>
        <w:t>Writing</w:t>
      </w:r>
      <w:r>
        <w:rPr>
          <w:spacing w:val="-5"/>
          <w:sz w:val="24"/>
        </w:rPr>
        <w:t xml:space="preserve"> </w:t>
      </w:r>
      <w:r>
        <w:rPr>
          <w:sz w:val="24"/>
        </w:rPr>
        <w:t xml:space="preserve">and </w:t>
      </w:r>
      <w:proofErr w:type="spellStart"/>
      <w:r>
        <w:rPr>
          <w:spacing w:val="-2"/>
          <w:sz w:val="24"/>
        </w:rPr>
        <w:t>Maths</w:t>
      </w:r>
      <w:proofErr w:type="spellEnd"/>
      <w:r>
        <w:rPr>
          <w:spacing w:val="-2"/>
          <w:sz w:val="24"/>
        </w:rPr>
        <w:t>.</w:t>
      </w:r>
    </w:p>
    <w:p w14:paraId="105327FB" w14:textId="77777777" w:rsidR="008B0565" w:rsidRDefault="008B0565">
      <w:pPr>
        <w:pStyle w:val="BodyText"/>
        <w:ind w:left="0" w:firstLine="0"/>
      </w:pPr>
    </w:p>
    <w:p w14:paraId="61317E35" w14:textId="77777777" w:rsidR="008B0565" w:rsidRDefault="008B0565">
      <w:pPr>
        <w:pStyle w:val="BodyText"/>
        <w:ind w:left="0" w:firstLine="0"/>
      </w:pPr>
    </w:p>
    <w:p w14:paraId="42C38FAB" w14:textId="77777777" w:rsidR="008B0565" w:rsidRDefault="008B0565">
      <w:pPr>
        <w:pStyle w:val="BodyText"/>
        <w:ind w:left="0" w:firstLine="0"/>
      </w:pPr>
    </w:p>
    <w:p w14:paraId="636B79D9" w14:textId="77777777" w:rsidR="008B0565" w:rsidRDefault="00000000">
      <w:pPr>
        <w:pStyle w:val="Heading1"/>
        <w:ind w:left="23"/>
        <w:rPr>
          <w:u w:val="none"/>
        </w:rPr>
      </w:pPr>
      <w:r>
        <w:t xml:space="preserve">Formal </w:t>
      </w:r>
      <w:r>
        <w:rPr>
          <w:spacing w:val="-2"/>
        </w:rPr>
        <w:t>Testing</w:t>
      </w:r>
      <w:r>
        <w:rPr>
          <w:spacing w:val="40"/>
        </w:rPr>
        <w:t xml:space="preserve"> </w:t>
      </w:r>
    </w:p>
    <w:p w14:paraId="2D2E54CC" w14:textId="77777777" w:rsidR="008B0565" w:rsidRDefault="008B0565">
      <w:pPr>
        <w:pStyle w:val="BodyText"/>
        <w:ind w:left="0" w:firstLine="0"/>
        <w:rPr>
          <w:rFonts w:ascii="Arial"/>
          <w:b/>
        </w:rPr>
      </w:pPr>
    </w:p>
    <w:p w14:paraId="6577DD37" w14:textId="77777777" w:rsidR="008B0565" w:rsidRDefault="00000000">
      <w:pPr>
        <w:ind w:left="23"/>
        <w:rPr>
          <w:rFonts w:ascii="Arial"/>
          <w:b/>
          <w:sz w:val="24"/>
        </w:rPr>
      </w:pPr>
      <w:r>
        <w:rPr>
          <w:rFonts w:ascii="Arial"/>
          <w:b/>
          <w:sz w:val="24"/>
        </w:rPr>
        <w:t>Year</w:t>
      </w:r>
      <w:r>
        <w:rPr>
          <w:rFonts w:ascii="Arial"/>
          <w:b/>
          <w:spacing w:val="-3"/>
          <w:sz w:val="24"/>
        </w:rPr>
        <w:t xml:space="preserve"> </w:t>
      </w:r>
      <w:r>
        <w:rPr>
          <w:rFonts w:ascii="Arial"/>
          <w:b/>
          <w:sz w:val="24"/>
        </w:rPr>
        <w:t>3</w:t>
      </w:r>
      <w:r>
        <w:rPr>
          <w:rFonts w:ascii="Arial"/>
          <w:b/>
          <w:spacing w:val="-1"/>
          <w:sz w:val="24"/>
        </w:rPr>
        <w:t xml:space="preserve"> </w:t>
      </w:r>
      <w:r>
        <w:rPr>
          <w:rFonts w:ascii="Arial"/>
          <w:b/>
          <w:sz w:val="24"/>
        </w:rPr>
        <w:t>&amp;</w:t>
      </w:r>
      <w:r>
        <w:rPr>
          <w:rFonts w:ascii="Arial"/>
          <w:b/>
          <w:spacing w:val="-1"/>
          <w:sz w:val="24"/>
        </w:rPr>
        <w:t xml:space="preserve"> </w:t>
      </w:r>
      <w:r>
        <w:rPr>
          <w:rFonts w:ascii="Arial"/>
          <w:b/>
          <w:sz w:val="24"/>
        </w:rPr>
        <w:t>Year</w:t>
      </w:r>
      <w:r>
        <w:rPr>
          <w:rFonts w:ascii="Arial"/>
          <w:b/>
          <w:spacing w:val="-2"/>
          <w:sz w:val="24"/>
        </w:rPr>
        <w:t xml:space="preserve"> </w:t>
      </w:r>
      <w:r>
        <w:rPr>
          <w:rFonts w:ascii="Arial"/>
          <w:b/>
          <w:spacing w:val="-10"/>
          <w:sz w:val="24"/>
        </w:rPr>
        <w:t>5</w:t>
      </w:r>
    </w:p>
    <w:p w14:paraId="426E6F48" w14:textId="77777777" w:rsidR="008B0565" w:rsidRDefault="008B0565">
      <w:pPr>
        <w:pStyle w:val="BodyText"/>
        <w:spacing w:before="1"/>
        <w:ind w:left="0" w:firstLine="0"/>
        <w:rPr>
          <w:rFonts w:ascii="Arial"/>
          <w:b/>
        </w:rPr>
      </w:pPr>
    </w:p>
    <w:p w14:paraId="21AFF101" w14:textId="77777777" w:rsidR="008B0565" w:rsidRDefault="00000000">
      <w:pPr>
        <w:pStyle w:val="ListParagraph"/>
        <w:numPr>
          <w:ilvl w:val="0"/>
          <w:numId w:val="1"/>
        </w:numPr>
        <w:tabs>
          <w:tab w:val="left" w:pos="743"/>
        </w:tabs>
        <w:ind w:left="743"/>
        <w:rPr>
          <w:rFonts w:ascii="Symbol" w:hAnsi="Symbol"/>
          <w:sz w:val="24"/>
        </w:rPr>
      </w:pPr>
      <w:r>
        <w:rPr>
          <w:sz w:val="24"/>
        </w:rPr>
        <w:t>No</w:t>
      </w:r>
      <w:r>
        <w:rPr>
          <w:spacing w:val="-4"/>
          <w:sz w:val="24"/>
        </w:rPr>
        <w:t xml:space="preserve"> </w:t>
      </w:r>
      <w:r>
        <w:rPr>
          <w:sz w:val="24"/>
        </w:rPr>
        <w:t>formal</w:t>
      </w:r>
      <w:r>
        <w:rPr>
          <w:spacing w:val="-3"/>
          <w:sz w:val="24"/>
        </w:rPr>
        <w:t xml:space="preserve"> </w:t>
      </w:r>
      <w:r>
        <w:rPr>
          <w:sz w:val="24"/>
        </w:rPr>
        <w:t>testing</w:t>
      </w:r>
      <w:r>
        <w:rPr>
          <w:spacing w:val="-4"/>
          <w:sz w:val="24"/>
        </w:rPr>
        <w:t xml:space="preserve"> </w:t>
      </w:r>
      <w:r>
        <w:rPr>
          <w:sz w:val="24"/>
        </w:rPr>
        <w:t>takes</w:t>
      </w:r>
      <w:r>
        <w:rPr>
          <w:spacing w:val="-4"/>
          <w:sz w:val="24"/>
        </w:rPr>
        <w:t xml:space="preserve"> </w:t>
      </w:r>
      <w:r>
        <w:rPr>
          <w:sz w:val="24"/>
        </w:rPr>
        <w:t>place</w:t>
      </w:r>
      <w:r>
        <w:rPr>
          <w:spacing w:val="-2"/>
          <w:sz w:val="24"/>
        </w:rPr>
        <w:t xml:space="preserve"> </w:t>
      </w:r>
      <w:r>
        <w:rPr>
          <w:sz w:val="24"/>
        </w:rPr>
        <w:t>in</w:t>
      </w:r>
      <w:r>
        <w:rPr>
          <w:spacing w:val="-2"/>
          <w:sz w:val="24"/>
        </w:rPr>
        <w:t xml:space="preserve"> </w:t>
      </w:r>
      <w:r>
        <w:rPr>
          <w:sz w:val="24"/>
        </w:rPr>
        <w:t>Years</w:t>
      </w:r>
      <w:r>
        <w:rPr>
          <w:spacing w:val="-2"/>
          <w:sz w:val="24"/>
        </w:rPr>
        <w:t xml:space="preserve"> </w:t>
      </w:r>
      <w:r>
        <w:rPr>
          <w:sz w:val="24"/>
        </w:rPr>
        <w:t>3</w:t>
      </w:r>
      <w:r>
        <w:rPr>
          <w:spacing w:val="-4"/>
          <w:sz w:val="24"/>
        </w:rPr>
        <w:t xml:space="preserve"> </w:t>
      </w:r>
      <w:r>
        <w:rPr>
          <w:sz w:val="24"/>
        </w:rPr>
        <w:t>&amp;</w:t>
      </w:r>
      <w:r>
        <w:rPr>
          <w:spacing w:val="3"/>
          <w:sz w:val="24"/>
        </w:rPr>
        <w:t xml:space="preserve"> </w:t>
      </w:r>
      <w:r>
        <w:rPr>
          <w:spacing w:val="-10"/>
          <w:sz w:val="24"/>
        </w:rPr>
        <w:t>5</w:t>
      </w:r>
    </w:p>
    <w:p w14:paraId="75BD70A7" w14:textId="77777777" w:rsidR="008B0565" w:rsidRDefault="00000000">
      <w:pPr>
        <w:spacing w:before="274"/>
        <w:ind w:left="23"/>
        <w:rPr>
          <w:rFonts w:ascii="Arial"/>
          <w:b/>
          <w:sz w:val="24"/>
        </w:rPr>
      </w:pPr>
      <w:r>
        <w:rPr>
          <w:rFonts w:ascii="Arial"/>
          <w:b/>
          <w:sz w:val="24"/>
        </w:rPr>
        <w:t>Year</w:t>
      </w:r>
      <w:r>
        <w:rPr>
          <w:rFonts w:ascii="Arial"/>
          <w:b/>
          <w:spacing w:val="-2"/>
          <w:sz w:val="24"/>
        </w:rPr>
        <w:t xml:space="preserve"> </w:t>
      </w:r>
      <w:r>
        <w:rPr>
          <w:rFonts w:ascii="Arial"/>
          <w:b/>
          <w:spacing w:val="-10"/>
          <w:sz w:val="24"/>
        </w:rPr>
        <w:t>4</w:t>
      </w:r>
    </w:p>
    <w:p w14:paraId="7F97A6D5" w14:textId="77777777" w:rsidR="008B0565" w:rsidRDefault="00000000">
      <w:pPr>
        <w:pStyle w:val="ListParagraph"/>
        <w:numPr>
          <w:ilvl w:val="0"/>
          <w:numId w:val="1"/>
        </w:numPr>
        <w:tabs>
          <w:tab w:val="left" w:pos="743"/>
        </w:tabs>
        <w:spacing w:before="1"/>
        <w:ind w:left="743"/>
        <w:rPr>
          <w:rFonts w:ascii="Symbol" w:hAnsi="Symbol"/>
          <w:sz w:val="24"/>
        </w:rPr>
      </w:pPr>
      <w:r>
        <w:rPr>
          <w:sz w:val="24"/>
        </w:rPr>
        <w:t>Year</w:t>
      </w:r>
      <w:r>
        <w:rPr>
          <w:spacing w:val="-3"/>
          <w:sz w:val="24"/>
        </w:rPr>
        <w:t xml:space="preserve"> </w:t>
      </w:r>
      <w:r>
        <w:rPr>
          <w:sz w:val="24"/>
        </w:rPr>
        <w:t>4</w:t>
      </w:r>
      <w:r>
        <w:rPr>
          <w:spacing w:val="-3"/>
          <w:sz w:val="24"/>
        </w:rPr>
        <w:t xml:space="preserve"> </w:t>
      </w:r>
      <w:r>
        <w:rPr>
          <w:sz w:val="24"/>
        </w:rPr>
        <w:t>complete</w:t>
      </w:r>
      <w:r>
        <w:rPr>
          <w:spacing w:val="-3"/>
          <w:sz w:val="24"/>
        </w:rPr>
        <w:t xml:space="preserve"> </w:t>
      </w:r>
      <w:r>
        <w:rPr>
          <w:sz w:val="24"/>
        </w:rPr>
        <w:t>the</w:t>
      </w:r>
      <w:r>
        <w:rPr>
          <w:spacing w:val="-2"/>
          <w:sz w:val="24"/>
        </w:rPr>
        <w:t xml:space="preserve"> </w:t>
      </w:r>
      <w:r>
        <w:rPr>
          <w:sz w:val="24"/>
        </w:rPr>
        <w:t>Multiplication</w:t>
      </w:r>
      <w:r>
        <w:rPr>
          <w:spacing w:val="-4"/>
          <w:sz w:val="24"/>
        </w:rPr>
        <w:t xml:space="preserve"> Test</w:t>
      </w:r>
    </w:p>
    <w:p w14:paraId="77E8366E" w14:textId="77777777" w:rsidR="008B0565" w:rsidRDefault="008B0565">
      <w:pPr>
        <w:pStyle w:val="BodyText"/>
        <w:spacing w:before="271"/>
        <w:ind w:left="0" w:firstLine="0"/>
      </w:pPr>
    </w:p>
    <w:p w14:paraId="227D204F" w14:textId="77777777" w:rsidR="008B0565" w:rsidRDefault="00000000">
      <w:pPr>
        <w:spacing w:before="1"/>
        <w:ind w:left="23"/>
        <w:rPr>
          <w:rFonts w:ascii="Arial"/>
          <w:b/>
          <w:sz w:val="24"/>
        </w:rPr>
      </w:pPr>
      <w:r>
        <w:rPr>
          <w:rFonts w:ascii="Arial"/>
          <w:b/>
          <w:sz w:val="24"/>
        </w:rPr>
        <w:t>Year</w:t>
      </w:r>
      <w:r>
        <w:rPr>
          <w:rFonts w:ascii="Arial"/>
          <w:b/>
          <w:spacing w:val="-2"/>
          <w:sz w:val="24"/>
        </w:rPr>
        <w:t xml:space="preserve"> </w:t>
      </w:r>
      <w:r>
        <w:rPr>
          <w:rFonts w:ascii="Arial"/>
          <w:b/>
          <w:spacing w:val="-10"/>
          <w:sz w:val="24"/>
        </w:rPr>
        <w:t>6</w:t>
      </w:r>
    </w:p>
    <w:p w14:paraId="354D4467" w14:textId="77777777" w:rsidR="008B0565" w:rsidRDefault="008B0565">
      <w:pPr>
        <w:pStyle w:val="BodyText"/>
        <w:ind w:left="0" w:firstLine="0"/>
        <w:rPr>
          <w:rFonts w:ascii="Arial"/>
          <w:b/>
        </w:rPr>
      </w:pPr>
    </w:p>
    <w:p w14:paraId="7045E4C1" w14:textId="77777777" w:rsidR="008B0565" w:rsidRDefault="00000000">
      <w:pPr>
        <w:pStyle w:val="ListParagraph"/>
        <w:numPr>
          <w:ilvl w:val="0"/>
          <w:numId w:val="1"/>
        </w:numPr>
        <w:tabs>
          <w:tab w:val="left" w:pos="743"/>
        </w:tabs>
        <w:ind w:left="743" w:right="656"/>
        <w:rPr>
          <w:rFonts w:ascii="Symbol" w:hAnsi="Symbol"/>
          <w:sz w:val="24"/>
        </w:rPr>
      </w:pPr>
      <w:r>
        <w:rPr>
          <w:sz w:val="24"/>
        </w:rPr>
        <w:t>End</w:t>
      </w:r>
      <w:r>
        <w:rPr>
          <w:spacing w:val="-5"/>
          <w:sz w:val="24"/>
        </w:rPr>
        <w:t xml:space="preserve"> </w:t>
      </w:r>
      <w:r>
        <w:rPr>
          <w:sz w:val="24"/>
        </w:rPr>
        <w:t>of</w:t>
      </w:r>
      <w:r>
        <w:rPr>
          <w:spacing w:val="-1"/>
          <w:sz w:val="24"/>
        </w:rPr>
        <w:t xml:space="preserve"> </w:t>
      </w:r>
      <w:r>
        <w:rPr>
          <w:sz w:val="24"/>
        </w:rPr>
        <w:t>KS2</w:t>
      </w:r>
      <w:r>
        <w:rPr>
          <w:spacing w:val="-1"/>
          <w:sz w:val="24"/>
        </w:rPr>
        <w:t xml:space="preserve"> </w:t>
      </w:r>
      <w:r>
        <w:rPr>
          <w:sz w:val="24"/>
        </w:rPr>
        <w:t>testing</w:t>
      </w:r>
      <w:r>
        <w:rPr>
          <w:spacing w:val="-5"/>
          <w:sz w:val="24"/>
        </w:rPr>
        <w:t xml:space="preserve"> </w:t>
      </w:r>
      <w:r>
        <w:rPr>
          <w:sz w:val="24"/>
        </w:rPr>
        <w:t>in</w:t>
      </w:r>
      <w:r>
        <w:rPr>
          <w:spacing w:val="-3"/>
          <w:sz w:val="24"/>
        </w:rPr>
        <w:t xml:space="preserve"> </w:t>
      </w:r>
      <w:r>
        <w:rPr>
          <w:sz w:val="24"/>
        </w:rPr>
        <w:t>English</w:t>
      </w:r>
      <w:r>
        <w:rPr>
          <w:spacing w:val="-2"/>
          <w:sz w:val="24"/>
        </w:rPr>
        <w:t xml:space="preserve"> </w:t>
      </w:r>
      <w:r>
        <w:rPr>
          <w:sz w:val="24"/>
        </w:rPr>
        <w:t>and</w:t>
      </w:r>
      <w:r>
        <w:rPr>
          <w:spacing w:val="-4"/>
          <w:sz w:val="24"/>
        </w:rPr>
        <w:t xml:space="preserve"> </w:t>
      </w:r>
      <w:proofErr w:type="spellStart"/>
      <w:r>
        <w:rPr>
          <w:sz w:val="24"/>
        </w:rPr>
        <w:t>Maths</w:t>
      </w:r>
      <w:proofErr w:type="spellEnd"/>
      <w:r>
        <w:rPr>
          <w:spacing w:val="-2"/>
          <w:sz w:val="24"/>
        </w:rPr>
        <w:t xml:space="preserve"> </w:t>
      </w:r>
      <w:r>
        <w:rPr>
          <w:sz w:val="24"/>
        </w:rPr>
        <w:t>which</w:t>
      </w:r>
      <w:r>
        <w:rPr>
          <w:spacing w:val="-3"/>
          <w:sz w:val="24"/>
        </w:rPr>
        <w:t xml:space="preserve"> </w:t>
      </w:r>
      <w:r>
        <w:rPr>
          <w:sz w:val="24"/>
        </w:rPr>
        <w:t>is</w:t>
      </w:r>
      <w:r>
        <w:rPr>
          <w:spacing w:val="-3"/>
          <w:sz w:val="24"/>
        </w:rPr>
        <w:t xml:space="preserve"> </w:t>
      </w:r>
      <w:r>
        <w:rPr>
          <w:sz w:val="24"/>
        </w:rPr>
        <w:t>reported</w:t>
      </w:r>
      <w:r>
        <w:rPr>
          <w:spacing w:val="-5"/>
          <w:sz w:val="24"/>
        </w:rPr>
        <w:t xml:space="preserve"> </w:t>
      </w:r>
      <w:r>
        <w:rPr>
          <w:sz w:val="24"/>
        </w:rPr>
        <w:t>to</w:t>
      </w:r>
      <w:r>
        <w:rPr>
          <w:spacing w:val="-2"/>
          <w:sz w:val="24"/>
        </w:rPr>
        <w:t xml:space="preserve"> </w:t>
      </w:r>
      <w:r>
        <w:rPr>
          <w:sz w:val="24"/>
        </w:rPr>
        <w:t>Lancashire County Council.</w:t>
      </w:r>
    </w:p>
    <w:p w14:paraId="4465A8F0" w14:textId="77777777" w:rsidR="008B0565" w:rsidRDefault="00000000">
      <w:pPr>
        <w:pStyle w:val="ListParagraph"/>
        <w:numPr>
          <w:ilvl w:val="0"/>
          <w:numId w:val="1"/>
        </w:numPr>
        <w:tabs>
          <w:tab w:val="left" w:pos="743"/>
        </w:tabs>
        <w:spacing w:line="293" w:lineRule="exact"/>
        <w:ind w:left="743"/>
        <w:rPr>
          <w:rFonts w:ascii="Symbol" w:hAnsi="Symbol"/>
          <w:sz w:val="24"/>
        </w:rPr>
      </w:pPr>
      <w:r>
        <w:rPr>
          <w:sz w:val="24"/>
        </w:rPr>
        <w:t>Science</w:t>
      </w:r>
      <w:r>
        <w:rPr>
          <w:spacing w:val="-6"/>
          <w:sz w:val="24"/>
        </w:rPr>
        <w:t xml:space="preserve"> </w:t>
      </w:r>
      <w:r>
        <w:rPr>
          <w:sz w:val="24"/>
        </w:rPr>
        <w:t>and</w:t>
      </w:r>
      <w:r>
        <w:rPr>
          <w:spacing w:val="-3"/>
          <w:sz w:val="24"/>
        </w:rPr>
        <w:t xml:space="preserve"> </w:t>
      </w:r>
      <w:r>
        <w:rPr>
          <w:sz w:val="24"/>
        </w:rPr>
        <w:t>R.E. judgements</w:t>
      </w:r>
      <w:r>
        <w:rPr>
          <w:spacing w:val="-6"/>
          <w:sz w:val="24"/>
        </w:rPr>
        <w:t xml:space="preserve"> </w:t>
      </w:r>
      <w:r>
        <w:rPr>
          <w:sz w:val="24"/>
        </w:rPr>
        <w:t>are</w:t>
      </w:r>
      <w:r>
        <w:rPr>
          <w:spacing w:val="-3"/>
          <w:sz w:val="24"/>
        </w:rPr>
        <w:t xml:space="preserve"> </w:t>
      </w:r>
      <w:r>
        <w:rPr>
          <w:sz w:val="24"/>
        </w:rPr>
        <w:t>reported</w:t>
      </w:r>
      <w:r>
        <w:rPr>
          <w:spacing w:val="-5"/>
          <w:sz w:val="24"/>
        </w:rPr>
        <w:t xml:space="preserve"> </w:t>
      </w:r>
      <w:r>
        <w:rPr>
          <w:sz w:val="24"/>
        </w:rPr>
        <w:t>to</w:t>
      </w:r>
      <w:r>
        <w:rPr>
          <w:spacing w:val="-5"/>
          <w:sz w:val="24"/>
        </w:rPr>
        <w:t xml:space="preserve"> </w:t>
      </w:r>
      <w:r>
        <w:rPr>
          <w:sz w:val="24"/>
        </w:rPr>
        <w:t>Lancashire</w:t>
      </w:r>
      <w:r>
        <w:rPr>
          <w:spacing w:val="-4"/>
          <w:sz w:val="24"/>
        </w:rPr>
        <w:t xml:space="preserve"> </w:t>
      </w:r>
      <w:r>
        <w:rPr>
          <w:sz w:val="24"/>
        </w:rPr>
        <w:t>County</w:t>
      </w:r>
      <w:r>
        <w:rPr>
          <w:spacing w:val="-5"/>
          <w:sz w:val="24"/>
        </w:rPr>
        <w:t xml:space="preserve"> </w:t>
      </w:r>
      <w:r>
        <w:rPr>
          <w:spacing w:val="-2"/>
          <w:sz w:val="24"/>
        </w:rPr>
        <w:t>Council</w:t>
      </w:r>
    </w:p>
    <w:sectPr w:rsidR="008B0565">
      <w:pgSz w:w="11910" w:h="16840"/>
      <w:pgMar w:top="1900" w:right="1417" w:bottom="280" w:left="1417" w:header="720" w:footer="720" w:gutter="0"/>
      <w:pgBorders w:offsetFrom="page">
        <w:top w:val="single" w:sz="24" w:space="24" w:color="FF0000"/>
        <w:left w:val="single" w:sz="24" w:space="24" w:color="FF0000"/>
        <w:bottom w:val="single" w:sz="24" w:space="24" w:color="FF0000"/>
        <w:right w:val="single" w:sz="24" w:space="24" w:color="FF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5C25E4"/>
    <w:multiLevelType w:val="hybridMultilevel"/>
    <w:tmpl w:val="D34A643C"/>
    <w:lvl w:ilvl="0" w:tplc="EED4D680">
      <w:numFmt w:val="bullet"/>
      <w:lvlText w:val=""/>
      <w:lvlJc w:val="left"/>
      <w:pPr>
        <w:ind w:left="885" w:hanging="360"/>
      </w:pPr>
      <w:rPr>
        <w:rFonts w:ascii="Symbol" w:eastAsia="Symbol" w:hAnsi="Symbol" w:cs="Symbol" w:hint="default"/>
        <w:spacing w:val="0"/>
        <w:w w:val="100"/>
        <w:lang w:val="en-US" w:eastAsia="en-US" w:bidi="ar-SA"/>
      </w:rPr>
    </w:lvl>
    <w:lvl w:ilvl="1" w:tplc="9CDE9986">
      <w:numFmt w:val="bullet"/>
      <w:lvlText w:val="•"/>
      <w:lvlJc w:val="left"/>
      <w:pPr>
        <w:ind w:left="1770" w:hanging="360"/>
      </w:pPr>
      <w:rPr>
        <w:rFonts w:hint="default"/>
        <w:lang w:val="en-US" w:eastAsia="en-US" w:bidi="ar-SA"/>
      </w:rPr>
    </w:lvl>
    <w:lvl w:ilvl="2" w:tplc="3C30550E">
      <w:numFmt w:val="bullet"/>
      <w:lvlText w:val="•"/>
      <w:lvlJc w:val="left"/>
      <w:pPr>
        <w:ind w:left="2660" w:hanging="360"/>
      </w:pPr>
      <w:rPr>
        <w:rFonts w:hint="default"/>
        <w:lang w:val="en-US" w:eastAsia="en-US" w:bidi="ar-SA"/>
      </w:rPr>
    </w:lvl>
    <w:lvl w:ilvl="3" w:tplc="7618E7EA">
      <w:numFmt w:val="bullet"/>
      <w:lvlText w:val="•"/>
      <w:lvlJc w:val="left"/>
      <w:pPr>
        <w:ind w:left="3550" w:hanging="360"/>
      </w:pPr>
      <w:rPr>
        <w:rFonts w:hint="default"/>
        <w:lang w:val="en-US" w:eastAsia="en-US" w:bidi="ar-SA"/>
      </w:rPr>
    </w:lvl>
    <w:lvl w:ilvl="4" w:tplc="7B2CA690">
      <w:numFmt w:val="bullet"/>
      <w:lvlText w:val="•"/>
      <w:lvlJc w:val="left"/>
      <w:pPr>
        <w:ind w:left="4440" w:hanging="360"/>
      </w:pPr>
      <w:rPr>
        <w:rFonts w:hint="default"/>
        <w:lang w:val="en-US" w:eastAsia="en-US" w:bidi="ar-SA"/>
      </w:rPr>
    </w:lvl>
    <w:lvl w:ilvl="5" w:tplc="559218F8">
      <w:numFmt w:val="bullet"/>
      <w:lvlText w:val="•"/>
      <w:lvlJc w:val="left"/>
      <w:pPr>
        <w:ind w:left="5330" w:hanging="360"/>
      </w:pPr>
      <w:rPr>
        <w:rFonts w:hint="default"/>
        <w:lang w:val="en-US" w:eastAsia="en-US" w:bidi="ar-SA"/>
      </w:rPr>
    </w:lvl>
    <w:lvl w:ilvl="6" w:tplc="5DDADD32">
      <w:numFmt w:val="bullet"/>
      <w:lvlText w:val="•"/>
      <w:lvlJc w:val="left"/>
      <w:pPr>
        <w:ind w:left="6220" w:hanging="360"/>
      </w:pPr>
      <w:rPr>
        <w:rFonts w:hint="default"/>
        <w:lang w:val="en-US" w:eastAsia="en-US" w:bidi="ar-SA"/>
      </w:rPr>
    </w:lvl>
    <w:lvl w:ilvl="7" w:tplc="6640461C">
      <w:numFmt w:val="bullet"/>
      <w:lvlText w:val="•"/>
      <w:lvlJc w:val="left"/>
      <w:pPr>
        <w:ind w:left="7110" w:hanging="360"/>
      </w:pPr>
      <w:rPr>
        <w:rFonts w:hint="default"/>
        <w:lang w:val="en-US" w:eastAsia="en-US" w:bidi="ar-SA"/>
      </w:rPr>
    </w:lvl>
    <w:lvl w:ilvl="8" w:tplc="1C3804D8">
      <w:numFmt w:val="bullet"/>
      <w:lvlText w:val="•"/>
      <w:lvlJc w:val="left"/>
      <w:pPr>
        <w:ind w:left="8001" w:hanging="360"/>
      </w:pPr>
      <w:rPr>
        <w:rFonts w:hint="default"/>
        <w:lang w:val="en-US" w:eastAsia="en-US" w:bidi="ar-SA"/>
      </w:rPr>
    </w:lvl>
  </w:abstractNum>
  <w:num w:numId="1" w16cid:durableId="1877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565"/>
    <w:rsid w:val="002A5AF2"/>
    <w:rsid w:val="002B09D5"/>
    <w:rsid w:val="008B0565"/>
    <w:rsid w:val="00C4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B4BB9"/>
  <w15:docId w15:val="{A4B6CD99-760B-4DB9-A6AE-F8636E55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65"/>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85" w:hanging="360"/>
    </w:pPr>
    <w:rPr>
      <w:sz w:val="24"/>
      <w:szCs w:val="24"/>
    </w:rPr>
  </w:style>
  <w:style w:type="paragraph" w:styleId="ListParagraph">
    <w:name w:val="List Paragraph"/>
    <w:basedOn w:val="Normal"/>
    <w:uiPriority w:val="1"/>
    <w:qFormat/>
    <w:pPr>
      <w:ind w:left="885" w:hanging="360"/>
    </w:pPr>
  </w:style>
  <w:style w:type="paragraph" w:customStyle="1" w:styleId="TableParagraph">
    <w:name w:val="Table Paragraph"/>
    <w:basedOn w:val="Normal"/>
    <w:uiPriority w:val="1"/>
    <w:qFormat/>
    <w:pPr>
      <w:jc w:val="center"/>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1905</Words>
  <Characters>10859</Characters>
  <Application>Microsoft Office Word</Application>
  <DocSecurity>0</DocSecurity>
  <Lines>90</Lines>
  <Paragraphs>25</Paragraphs>
  <ScaleCrop>false</ScaleCrop>
  <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c:creator>
  <cp:lastModifiedBy>Roxy Bleasdale</cp:lastModifiedBy>
  <cp:revision>3</cp:revision>
  <dcterms:created xsi:type="dcterms:W3CDTF">2026-06-05T10:05:00Z</dcterms:created>
  <dcterms:modified xsi:type="dcterms:W3CDTF">2026-06-05T10:13:00Z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2026-04-20T00:00:00Z</vt:filetime>
  </property>
  <property fmtid="{D5CDD505-2E9C-101B-9397-08002B2CF9AE}" pid="3" name="Creator">
    <vt:lpwstr>Microsoft® Word 2016</vt:lpwstr>
  </property>
  <property fmtid="{D5CDD505-2E9C-101B-9397-08002B2CF9AE}" pid="4" name="LastSaved">
    <vt:filetime>2026-06-05T00:00:00Z</vt:filetime>
  </property>
  <property fmtid="{D5CDD505-2E9C-101B-9397-08002B2CF9AE}" pid="5" name="Producer">
    <vt:lpwstr>Microsoft® Word 2016</vt:lpwstr>
  </property>
</Properties>
</file>