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"/>
        <w:gridCol w:w="5103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</w:tblGrid>
      <w:tr w:rsidR="00720A92" w:rsidRPr="00FD383D" w:rsidTr="00C8468A">
        <w:trPr>
          <w:trHeight w:val="558"/>
        </w:trPr>
        <w:tc>
          <w:tcPr>
            <w:tcW w:w="5818" w:type="dxa"/>
            <w:gridSpan w:val="2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  <w:bookmarkStart w:id="0" w:name="_GoBack"/>
            <w:r w:rsidRPr="00FD383D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  <w:t>Y4 Objectives</w:t>
            </w:r>
          </w:p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32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Number and Place Value</w:t>
            </w:r>
          </w:p>
          <w:p w:rsidR="00720A92" w:rsidRPr="00FD383D" w:rsidRDefault="00720A92" w:rsidP="00885EA0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Count in multiples of 6, 7, 9, 25 and 1000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Find 1000 more or less than a given number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Count backwards through zero to include negative numbers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the place value of each digit in a four-digit number (thousands, hundreds, tens, and ones)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Order and compare numbers beyond 1000</w:t>
            </w: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Identify, represent and estimate numbers using different representations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Round any number to the nearest 10, 100 or 1000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number and practical problems that involve all of the above and with increasingly large positive numbers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trHeight w:val="29"/>
        </w:trPr>
        <w:tc>
          <w:tcPr>
            <w:tcW w:w="715" w:type="dxa"/>
            <w:vMerge/>
          </w:tcPr>
          <w:p w:rsidR="00720A92" w:rsidRPr="00FD383D" w:rsidRDefault="00720A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Read Roman numerals to 100 (I to C) and know that over time, the numeral system changed to include the concept of zero and place value.</w:t>
            </w: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401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5E34E7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Addition and</w:t>
            </w:r>
          </w:p>
          <w:p w:rsidR="00720A92" w:rsidRPr="00FD383D" w:rsidRDefault="00720A92" w:rsidP="005E34E7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Subtraction</w:t>
            </w:r>
          </w:p>
          <w:p w:rsidR="00720A92" w:rsidRPr="00FD383D" w:rsidRDefault="00720A92" w:rsidP="005E34E7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numbers with up to 4 digits using the formal written methods of columnar addition and subtraction where appropriate</w:t>
            </w: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49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Estimate and use inverse operations to check answers to a calculation</w:t>
            </w: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43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5EA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addition and subtraction two-step problems in contexts, deciding which operations and methods to use and why.</w:t>
            </w: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392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Multiplication and Division</w:t>
            </w:r>
          </w:p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Recall multiplication and division facts for multiplication tables up to 12 × 12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70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Use place value, known and derived facts to multiply and divide mentally, including: multiplying by 0 and 1; dividing by 1; multiplying together three numbers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53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use factor pairs and commutativity in mental calculations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400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Multiply two-digit and three-digit numbers by a one-digit number using formal written layout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793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5E34E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objects.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340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Fractions (including decimals and percentages)</w:t>
            </w:r>
          </w:p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show, using diagrams, families of common equivalent fractions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57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Count up and down in hundredths; recognise that hundredths arise when dividing an object by one hundred and dividing tenths by ten.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57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increasingly harder fractions to calculate quantities, and fractions to divide quantities, including non-unit fractions where the answer is a whole number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139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fractions with the same denominator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81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write decimal equivalents of any number of tenths or hundredths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04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write decimal equivalents to ¼, ½, ¾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57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Find the effect of dividing a one- or two-digit number by 10 and 100, identifying the value of the digits in the answer as ones, tenths and hundredths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426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Round decimals with one decimal place to the nearest whole number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76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Compare numbers with the same number of decimal places up to two decimal places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6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simple measure and money problems involving fractions and decimals to two decimal places.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74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Measurement</w:t>
            </w:r>
          </w:p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Convert between different units of measure [for example, kilometre to metre; hour to minute]</w:t>
            </w: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421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Measure and calculate the perimeter of a rectilinear figure (including squares) in centimetres and metres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72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Find the area of rectilinear shapes by counting squares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404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Estimate, compare and calculate different measures, including money in pounds and pence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6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Read, write and convert time between analogue and digital 12- and 24-hour clocks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74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881E3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converting from hours to minutes; minutes to seconds; years to months; weeks to days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621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Geometry - Properties of Space</w:t>
            </w:r>
          </w:p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Compare and classify geometric shapes, including quadrilaterals and triangles, based on their properties and sizes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346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 acute and obtuse angles and compare and order angles up to two right angles by size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33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 lines of symmetry in 2-D shapes presented in different orientations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345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Complete a simple symmetric figure with respect to a specific line of symmetry.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282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Geometry - Position and Direction</w:t>
            </w:r>
          </w:p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Describe positions on a 2-D grid as coordinates in the first quadrant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146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Describe movements between positions as translations of a given unit to the left/right and up/down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58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Plot specified points and draw sides to complete a given polygon.</w:t>
            </w: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E8106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638"/>
        </w:trPr>
        <w:tc>
          <w:tcPr>
            <w:tcW w:w="715" w:type="dxa"/>
            <w:vMerge w:val="restart"/>
            <w:textDirection w:val="btLr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Statistics</w:t>
            </w:r>
          </w:p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Interpret and present discrete and continuous data using appropriate graphical methods, including bar charts and time graphs.</w:t>
            </w: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720A92" w:rsidRPr="00FD383D" w:rsidTr="00C8468A">
        <w:trPr>
          <w:cantSplit/>
          <w:trHeight w:val="562"/>
        </w:trPr>
        <w:tc>
          <w:tcPr>
            <w:tcW w:w="715" w:type="dxa"/>
            <w:vMerge/>
            <w:textDirection w:val="btLr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FD383D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comparison, sum and difference problems using information presented in bar charts, pictograms, tables and other graphs.</w:t>
            </w: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8" w:type="dxa"/>
          </w:tcPr>
          <w:p w:rsidR="00720A92" w:rsidRPr="00FD383D" w:rsidRDefault="00720A92" w:rsidP="00720A9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bookmarkEnd w:id="0"/>
    </w:tbl>
    <w:p w:rsidR="00AA5908" w:rsidRPr="00FD383D" w:rsidRDefault="00AA5908">
      <w:pPr>
        <w:rPr>
          <w:rFonts w:ascii="Arial" w:hAnsi="Arial" w:cs="Arial"/>
          <w:sz w:val="24"/>
          <w:szCs w:val="24"/>
        </w:rPr>
      </w:pPr>
    </w:p>
    <w:sectPr w:rsidR="00AA5908" w:rsidRPr="00FD383D" w:rsidSect="00885E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A92" w:rsidRDefault="00720A92" w:rsidP="00720A92">
      <w:pPr>
        <w:spacing w:after="0" w:line="240" w:lineRule="auto"/>
      </w:pPr>
      <w:r>
        <w:separator/>
      </w:r>
    </w:p>
  </w:endnote>
  <w:endnote w:type="continuationSeparator" w:id="0">
    <w:p w:rsidR="00720A92" w:rsidRDefault="00720A92" w:rsidP="00720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A92" w:rsidRDefault="00720A92" w:rsidP="00720A92">
      <w:pPr>
        <w:spacing w:after="0" w:line="240" w:lineRule="auto"/>
      </w:pPr>
      <w:r>
        <w:separator/>
      </w:r>
    </w:p>
  </w:footnote>
  <w:footnote w:type="continuationSeparator" w:id="0">
    <w:p w:rsidR="00720A92" w:rsidRDefault="00720A92" w:rsidP="00720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5410"/>
    <w:multiLevelType w:val="multilevel"/>
    <w:tmpl w:val="5DA4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EB0BFA"/>
    <w:multiLevelType w:val="multilevel"/>
    <w:tmpl w:val="35BC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94192"/>
    <w:multiLevelType w:val="multilevel"/>
    <w:tmpl w:val="88A6C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62DF2"/>
    <w:multiLevelType w:val="hybridMultilevel"/>
    <w:tmpl w:val="BDBEC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D4310"/>
    <w:multiLevelType w:val="multilevel"/>
    <w:tmpl w:val="0D1E7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3E430F"/>
    <w:multiLevelType w:val="multilevel"/>
    <w:tmpl w:val="90E2B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DD0679"/>
    <w:multiLevelType w:val="multilevel"/>
    <w:tmpl w:val="212E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4F51A3"/>
    <w:multiLevelType w:val="multilevel"/>
    <w:tmpl w:val="2D72F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6C3B9D"/>
    <w:multiLevelType w:val="hybridMultilevel"/>
    <w:tmpl w:val="6374DC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BF6412"/>
    <w:multiLevelType w:val="multilevel"/>
    <w:tmpl w:val="AC221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EA0"/>
    <w:rsid w:val="005E34E7"/>
    <w:rsid w:val="0062438E"/>
    <w:rsid w:val="00720A92"/>
    <w:rsid w:val="00734769"/>
    <w:rsid w:val="00881E3A"/>
    <w:rsid w:val="00885EA0"/>
    <w:rsid w:val="00AA5908"/>
    <w:rsid w:val="00E81061"/>
    <w:rsid w:val="00FD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F13366-4CAB-42DC-A536-4FA7D7E8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85E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85EA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881E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0A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A92"/>
  </w:style>
  <w:style w:type="paragraph" w:styleId="Footer">
    <w:name w:val="footer"/>
    <w:basedOn w:val="Normal"/>
    <w:link w:val="FooterChar"/>
    <w:uiPriority w:val="99"/>
    <w:unhideWhenUsed/>
    <w:rsid w:val="00720A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Harrison</dc:creator>
  <cp:keywords/>
  <dc:description/>
  <cp:lastModifiedBy>R Musa</cp:lastModifiedBy>
  <cp:revision>5</cp:revision>
  <dcterms:created xsi:type="dcterms:W3CDTF">2020-03-26T10:09:00Z</dcterms:created>
  <dcterms:modified xsi:type="dcterms:W3CDTF">2020-10-02T13:57:00Z</dcterms:modified>
</cp:coreProperties>
</file>