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6F3005">
              <w:rPr>
                <w:rFonts w:ascii="Arial" w:hAnsi="Arial" w:cs="Arial"/>
                <w:iCs/>
                <w:sz w:val="28"/>
                <w:szCs w:val="28"/>
              </w:rPr>
              <w:t>5</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6F3005">
              <w:rPr>
                <w:rFonts w:ascii="Arial" w:hAnsi="Arial" w:cs="Arial"/>
                <w:iCs/>
                <w:szCs w:val="24"/>
              </w:rPr>
              <w:t>Where can people find guidance on how to live their lives</w:t>
            </w:r>
            <w:r w:rsidR="00BB0229">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BB0229">
              <w:rPr>
                <w:rFonts w:ascii="Arial" w:hAnsi="Arial" w:cs="Arial"/>
                <w:b w:val="0"/>
                <w:iCs/>
                <w:szCs w:val="24"/>
              </w:rPr>
              <w:t xml:space="preserve"> Judaism</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6F3005" w:rsidRPr="00127512" w:rsidRDefault="006F3005" w:rsidP="006F3005">
            <w:pPr>
              <w:pStyle w:val="ListParagraph"/>
              <w:numPr>
                <w:ilvl w:val="0"/>
                <w:numId w:val="14"/>
              </w:numPr>
              <w:spacing w:before="120" w:after="120" w:line="259" w:lineRule="auto"/>
            </w:pPr>
            <w:r w:rsidRPr="00127512">
              <w:t xml:space="preserve">What guidance to follow?  </w:t>
            </w:r>
          </w:p>
          <w:p w:rsidR="006F3005" w:rsidRDefault="006F3005" w:rsidP="006F3005">
            <w:pPr>
              <w:pStyle w:val="ListParagraph"/>
              <w:numPr>
                <w:ilvl w:val="0"/>
                <w:numId w:val="14"/>
              </w:numPr>
              <w:spacing w:before="120" w:after="120" w:line="276" w:lineRule="auto"/>
            </w:pPr>
            <w:r w:rsidRPr="00127512">
              <w:t xml:space="preserve">What can we learn from the way religions treat their scriptures?  </w:t>
            </w:r>
          </w:p>
          <w:p w:rsidR="00BA0F4A" w:rsidRPr="00127512" w:rsidRDefault="00BA0F4A" w:rsidP="006F3005">
            <w:pPr>
              <w:pStyle w:val="ListParagraph"/>
              <w:numPr>
                <w:ilvl w:val="0"/>
                <w:numId w:val="14"/>
              </w:numPr>
              <w:spacing w:before="120" w:after="120" w:line="276" w:lineRule="auto"/>
            </w:pPr>
            <w:r>
              <w:t>Can words have power?</w:t>
            </w:r>
          </w:p>
          <w:p w:rsidR="006F3005" w:rsidRPr="00127512" w:rsidRDefault="006F3005" w:rsidP="006F3005">
            <w:pPr>
              <w:pStyle w:val="ListParagraph"/>
              <w:numPr>
                <w:ilvl w:val="0"/>
                <w:numId w:val="14"/>
              </w:numPr>
              <w:spacing w:before="120" w:after="120" w:line="278" w:lineRule="auto"/>
            </w:pPr>
            <w:r w:rsidRPr="00127512">
              <w:t xml:space="preserve">What different kind of writings and story are important to belief/religions?  </w:t>
            </w:r>
          </w:p>
          <w:p w:rsidR="006F3005" w:rsidRPr="00127512" w:rsidRDefault="006F3005" w:rsidP="006F3005">
            <w:pPr>
              <w:pStyle w:val="ListParagraph"/>
              <w:numPr>
                <w:ilvl w:val="0"/>
                <w:numId w:val="14"/>
              </w:numPr>
              <w:spacing w:before="120" w:after="120" w:line="277" w:lineRule="auto"/>
            </w:pPr>
            <w:r w:rsidRPr="00127512">
              <w:t xml:space="preserve">What do religious texts and teachings say about God, the world and human life?  </w:t>
            </w:r>
          </w:p>
          <w:p w:rsidR="006F3005" w:rsidRPr="00127512" w:rsidRDefault="006F3005" w:rsidP="006F3005">
            <w:pPr>
              <w:pStyle w:val="ListParagraph"/>
              <w:numPr>
                <w:ilvl w:val="0"/>
                <w:numId w:val="14"/>
              </w:numPr>
              <w:spacing w:before="120" w:after="120" w:line="276" w:lineRule="auto"/>
            </w:pPr>
            <w:r w:rsidRPr="00127512">
              <w:t xml:space="preserve">What is wisdom? Can words from long ago make us wise?  </w:t>
            </w:r>
          </w:p>
          <w:p w:rsidR="0071103C" w:rsidRPr="00D34A13" w:rsidRDefault="006F3005" w:rsidP="006F3005">
            <w:pPr>
              <w:pStyle w:val="ListParagraph"/>
              <w:numPr>
                <w:ilvl w:val="0"/>
                <w:numId w:val="14"/>
              </w:numPr>
              <w:spacing w:before="120" w:after="120" w:line="276" w:lineRule="auto"/>
            </w:pPr>
            <w:r>
              <w:t>Do (should?)</w:t>
            </w:r>
            <w:r w:rsidRPr="00127512">
              <w:t xml:space="preserve"> religious teachings affect our laws today? </w:t>
            </w:r>
            <w:r w:rsidR="00F21BE9" w:rsidRPr="006F3005">
              <w:rPr>
                <w:szCs w:val="24"/>
              </w:rPr>
              <w:t xml:space="preserve"> </w:t>
            </w:r>
          </w:p>
        </w:tc>
      </w:tr>
      <w:tr w:rsidR="004714B6" w:rsidTr="005B526A">
        <w:trPr>
          <w:trHeight w:val="409"/>
        </w:trPr>
        <w:tc>
          <w:tcPr>
            <w:tcW w:w="10762"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p>
        </w:tc>
      </w:tr>
      <w:tr w:rsidR="00E4048E" w:rsidTr="005B526A">
        <w:trPr>
          <w:trHeight w:val="693"/>
        </w:trPr>
        <w:tc>
          <w:tcPr>
            <w:tcW w:w="10762" w:type="dxa"/>
            <w:shd w:val="clear" w:color="auto" w:fill="FFFFFF" w:themeFill="background1"/>
          </w:tcPr>
          <w:p w:rsidR="00FA1F6F" w:rsidRPr="00FA1F6F" w:rsidRDefault="00FA1F6F" w:rsidP="00FA1F6F">
            <w:pPr>
              <w:rPr>
                <w:rFonts w:ascii="Arial" w:hAnsi="Arial" w:cs="Arial"/>
              </w:rPr>
            </w:pPr>
            <w:r w:rsidRPr="00FA1F6F">
              <w:rPr>
                <w:rFonts w:ascii="Arial" w:hAnsi="Arial" w:cs="Arial"/>
              </w:rPr>
              <w:t>Opportunities are provided to explore organisation, content and practices associated with the Torah. Pupils are encouraged to consider that which guides their life.</w:t>
            </w:r>
          </w:p>
          <w:p w:rsidR="006F3005" w:rsidRPr="006F3005" w:rsidRDefault="006F3005" w:rsidP="006F3005">
            <w:pPr>
              <w:rPr>
                <w:rFonts w:ascii="Arial" w:hAnsi="Arial" w:cs="Arial"/>
              </w:rPr>
            </w:pPr>
            <w:r w:rsidRPr="006F3005">
              <w:rPr>
                <w:rFonts w:ascii="Arial" w:hAnsi="Arial" w:cs="Arial"/>
              </w:rPr>
              <w:t>Central to the Jewish faith is the belief in one God who is creator and sustainer of the universe and who loves humanity</w:t>
            </w:r>
            <w:r w:rsidR="00FA1F6F">
              <w:rPr>
                <w:rFonts w:ascii="Arial" w:hAnsi="Arial" w:cs="Arial"/>
              </w:rPr>
              <w:t xml:space="preserve">. </w:t>
            </w:r>
            <w:r w:rsidRPr="006F3005">
              <w:rPr>
                <w:rFonts w:ascii="Arial" w:hAnsi="Arial" w:cs="Arial"/>
              </w:rPr>
              <w:t>The Jewish people believe themselves to be called by God to live a life obedient to His ways and that the revelation of Torah is God’s commandment and guidance to them. The particular relationship between God and all of humanity is marked in the covenant with Noah. The relationship between God and the Jewish people is established in the covenants with Abraham, Isaac and Jacob and these are all set out in the writings of the Torah. All the covenants have a common pattern which involves a two-sided promise or agreement in which God enters into a relationship with an individual or group and each covenant marks a stage in the development of the relationship between God and the Jewish people.</w:t>
            </w:r>
          </w:p>
          <w:p w:rsidR="006F3005" w:rsidRPr="006F3005" w:rsidRDefault="006F3005" w:rsidP="006F3005">
            <w:pPr>
              <w:rPr>
                <w:rFonts w:ascii="Arial" w:hAnsi="Arial" w:cs="Arial"/>
              </w:rPr>
            </w:pPr>
            <w:r w:rsidRPr="006F3005">
              <w:rPr>
                <w:rFonts w:ascii="Arial" w:hAnsi="Arial" w:cs="Arial"/>
              </w:rPr>
              <w:t xml:space="preserve">God takes the initiative in offering the special relationship but the blessings of the covenants will be enjoyed only in so far as the people obey God’s commands. The Jewish people are called to respond to God who wants His people to know Him and His ways: they must remember God at all times, serve Him and keep all of His laws. The importance of Torah for Jews is not only as evidence of how God has been involved in their history and of God’s relationship with them, but also, because in speaking to them through the ages, God teaches them the way He wants them to live. The word Torah means ‘instruction’ or ‘teaching’ and this is its function. </w:t>
            </w:r>
          </w:p>
          <w:p w:rsidR="006F3005" w:rsidRPr="006F3005" w:rsidRDefault="006F3005" w:rsidP="006F3005">
            <w:pPr>
              <w:rPr>
                <w:rFonts w:ascii="Arial" w:hAnsi="Arial" w:cs="Arial"/>
              </w:rPr>
            </w:pPr>
            <w:r w:rsidRPr="006F3005">
              <w:rPr>
                <w:rFonts w:ascii="Arial" w:hAnsi="Arial" w:cs="Arial"/>
              </w:rPr>
              <w:t>The Torah is technically the five Books of Moses but sometimes the term is used to refer to the whole of the Jewish scriptures. The whole Torah is divided into two main sections knows as the Written Torah and the Oral T</w:t>
            </w:r>
            <w:r w:rsidR="00FA1F6F">
              <w:rPr>
                <w:rFonts w:ascii="Arial" w:hAnsi="Arial" w:cs="Arial"/>
              </w:rPr>
              <w:t>o</w:t>
            </w:r>
            <w:r w:rsidRPr="006F3005">
              <w:rPr>
                <w:rFonts w:ascii="Arial" w:hAnsi="Arial" w:cs="Arial"/>
              </w:rPr>
              <w:t>rah. The Written Torah has three sub-sections: Tomb, Nevi’im and Ketuvim are its three sub sections. The Oral Torah is the Talmud, a word which means ‘study’ and which comprises of two parts: the Mishnah, a collection of Oral laws and the Gemara, a ‘completion’, which is commentary on the Mishnah. The Midrash is also considered to be part of the Oral Torah and is a collection of Rabbinic commentary and interpretation of the scriptures with many of the writings in story form. This unit of curriculum focuses on the Written Torah and in particular on the Five Books of Moses.</w:t>
            </w:r>
          </w:p>
          <w:p w:rsidR="00E4048E" w:rsidRPr="006F3005" w:rsidRDefault="006F3005" w:rsidP="00BE6BF5">
            <w:pPr>
              <w:rPr>
                <w:rFonts w:ascii="Arial" w:hAnsi="Arial" w:cs="Arial"/>
              </w:rPr>
            </w:pPr>
            <w:r w:rsidRPr="006F3005">
              <w:rPr>
                <w:rFonts w:ascii="Arial" w:hAnsi="Arial" w:cs="Arial"/>
              </w:rPr>
              <w:t>In order to observe and keep the covenant relationship there are things which a Jew must know and do. They must know the contents of Torah in order to know God’s commandments and guidance; know about the practice which accords with God’s purpose and they must live a life obedient to the ways of God. Sometimes Jews refer to themselves as ‘the people of Torah’ and speak of a ‘Torah filled life’ and, in so doing, point to the centrality of the Torah in their religion.</w:t>
            </w:r>
          </w:p>
        </w:tc>
      </w:tr>
      <w:tr w:rsidR="00E4048E" w:rsidTr="005B526A">
        <w:trPr>
          <w:trHeight w:val="693"/>
        </w:trPr>
        <w:tc>
          <w:tcPr>
            <w:tcW w:w="10762" w:type="dxa"/>
            <w:shd w:val="clear" w:color="auto" w:fill="BFBFBF" w:themeFill="background1" w:themeFillShade="BF"/>
          </w:tcPr>
          <w:p w:rsidR="00DA4990" w:rsidRPr="006F3005" w:rsidRDefault="00DA4990" w:rsidP="005B526A">
            <w:pPr>
              <w:pStyle w:val="Heading1"/>
              <w:keepLines/>
              <w:tabs>
                <w:tab w:val="clear" w:pos="1260"/>
                <w:tab w:val="left" w:pos="900"/>
                <w:tab w:val="left" w:pos="7200"/>
              </w:tabs>
              <w:jc w:val="center"/>
              <w:rPr>
                <w:rFonts w:ascii="Arial" w:hAnsi="Arial" w:cs="Arial"/>
                <w:sz w:val="22"/>
                <w:szCs w:val="22"/>
              </w:rPr>
            </w:pPr>
            <w:r w:rsidRPr="006F3005">
              <w:rPr>
                <w:rFonts w:ascii="Arial" w:hAnsi="Arial" w:cs="Arial"/>
                <w:sz w:val="22"/>
                <w:szCs w:val="22"/>
              </w:rPr>
              <w:lastRenderedPageBreak/>
              <w:t xml:space="preserve">Exploring </w:t>
            </w:r>
            <w:r w:rsidR="00E4048E" w:rsidRPr="006F3005">
              <w:rPr>
                <w:rFonts w:ascii="Arial" w:hAnsi="Arial" w:cs="Arial"/>
                <w:sz w:val="22"/>
                <w:szCs w:val="22"/>
              </w:rPr>
              <w:t>Shared Human Experience</w:t>
            </w:r>
          </w:p>
          <w:p w:rsidR="00E4048E" w:rsidRPr="006F3005" w:rsidRDefault="00F07C15" w:rsidP="005B526A">
            <w:pPr>
              <w:pStyle w:val="Heading1"/>
              <w:keepLines/>
              <w:tabs>
                <w:tab w:val="clear" w:pos="1260"/>
                <w:tab w:val="left" w:pos="900"/>
                <w:tab w:val="left" w:pos="7200"/>
              </w:tabs>
              <w:jc w:val="center"/>
              <w:rPr>
                <w:rFonts w:ascii="Arial" w:hAnsi="Arial" w:cs="Arial"/>
                <w:sz w:val="22"/>
                <w:szCs w:val="22"/>
              </w:rPr>
            </w:pPr>
            <w:r w:rsidRPr="006F3005">
              <w:rPr>
                <w:rFonts w:ascii="Arial" w:hAnsi="Arial" w:cs="Arial"/>
                <w:sz w:val="22"/>
                <w:szCs w:val="22"/>
              </w:rPr>
              <w:t>Possible Starting Points</w:t>
            </w:r>
          </w:p>
        </w:tc>
      </w:tr>
      <w:tr w:rsidR="00F07C15" w:rsidTr="005B526A">
        <w:trPr>
          <w:trHeight w:val="70"/>
        </w:trPr>
        <w:tc>
          <w:tcPr>
            <w:tcW w:w="10762" w:type="dxa"/>
            <w:shd w:val="clear" w:color="auto" w:fill="FFFFFF" w:themeFill="background1"/>
          </w:tcPr>
          <w:p w:rsidR="00BA0F4A" w:rsidRDefault="006F3005" w:rsidP="00D40199">
            <w:pPr>
              <w:rPr>
                <w:rFonts w:ascii="Arial" w:hAnsi="Arial" w:cs="Arial"/>
                <w:i/>
              </w:rPr>
            </w:pPr>
            <w:r w:rsidRPr="006F3005">
              <w:rPr>
                <w:rFonts w:ascii="Arial" w:hAnsi="Arial" w:cs="Arial"/>
                <w:i/>
              </w:rPr>
              <w:t>Which rules do we follow and why?</w:t>
            </w:r>
            <w:r w:rsidR="00BA0F4A">
              <w:rPr>
                <w:rFonts w:ascii="Arial" w:hAnsi="Arial" w:cs="Arial"/>
                <w:i/>
              </w:rPr>
              <w:t xml:space="preserve"> What are the consequences if we break rules? How do you learn best? </w:t>
            </w:r>
          </w:p>
          <w:p w:rsidR="00BA0F4A" w:rsidRPr="006F3005" w:rsidRDefault="00BA0F4A" w:rsidP="00D40199">
            <w:pPr>
              <w:rPr>
                <w:rFonts w:ascii="Arial" w:hAnsi="Arial" w:cs="Arial"/>
                <w:i/>
              </w:rPr>
            </w:pPr>
            <w:r>
              <w:rPr>
                <w:rFonts w:ascii="Arial" w:hAnsi="Arial" w:cs="Arial"/>
                <w:i/>
              </w:rPr>
              <w:t>What is your learning style? What is the rule of law? How are rules enforced?</w:t>
            </w:r>
          </w:p>
        </w:tc>
      </w:tr>
      <w:tr w:rsidR="0070737F" w:rsidTr="005B526A">
        <w:trPr>
          <w:trHeight w:val="693"/>
        </w:trPr>
        <w:tc>
          <w:tcPr>
            <w:tcW w:w="10762" w:type="dxa"/>
            <w:shd w:val="clear" w:color="auto" w:fill="BFBFBF" w:themeFill="background1" w:themeFillShade="BF"/>
          </w:tcPr>
          <w:p w:rsidR="0070737F" w:rsidRPr="006F3005" w:rsidRDefault="00A35693" w:rsidP="005B526A">
            <w:pPr>
              <w:pStyle w:val="Heading2"/>
              <w:jc w:val="center"/>
              <w:rPr>
                <w:rFonts w:ascii="Arial" w:hAnsi="Arial" w:cs="Arial"/>
                <w:sz w:val="22"/>
                <w:szCs w:val="22"/>
              </w:rPr>
            </w:pPr>
            <w:r w:rsidRPr="006F3005">
              <w:rPr>
                <w:rFonts w:ascii="Arial" w:hAnsi="Arial" w:cs="Arial"/>
                <w:b/>
                <w:color w:val="auto"/>
                <w:sz w:val="22"/>
                <w:szCs w:val="22"/>
              </w:rPr>
              <w:t xml:space="preserve">Exploring Religious Traditions </w:t>
            </w:r>
          </w:p>
        </w:tc>
      </w:tr>
      <w:tr w:rsidR="0070737F" w:rsidTr="005B526A">
        <w:trPr>
          <w:trHeight w:val="693"/>
        </w:trPr>
        <w:tc>
          <w:tcPr>
            <w:tcW w:w="10762" w:type="dxa"/>
            <w:shd w:val="clear" w:color="auto" w:fill="FFFFFF" w:themeFill="background1"/>
          </w:tcPr>
          <w:p w:rsidR="00BA0F4A" w:rsidRPr="00BA0F4A" w:rsidRDefault="00BA0F4A" w:rsidP="00BA0F4A">
            <w:pPr>
              <w:rPr>
                <w:rFonts w:ascii="Arial" w:hAnsi="Arial" w:cs="Arial"/>
                <w:b/>
              </w:rPr>
            </w:pPr>
            <w:r w:rsidRPr="00BA0F4A">
              <w:rPr>
                <w:rFonts w:ascii="Arial" w:hAnsi="Arial" w:cs="Arial"/>
                <w:b/>
              </w:rPr>
              <w:t>POINTS OF FOCUS:</w:t>
            </w:r>
          </w:p>
          <w:p w:rsidR="00BA0F4A" w:rsidRPr="00BA0F4A" w:rsidRDefault="00BA0F4A" w:rsidP="00BA0F4A">
            <w:pPr>
              <w:rPr>
                <w:rFonts w:ascii="Arial" w:hAnsi="Arial" w:cs="Arial"/>
                <w:b/>
              </w:rPr>
            </w:pPr>
            <w:r w:rsidRPr="00BA0F4A">
              <w:rPr>
                <w:rFonts w:ascii="Arial" w:hAnsi="Arial" w:cs="Arial"/>
                <w:b/>
              </w:rPr>
              <w:t>Practices, Ceremonies and Rituals associated with Torah.</w:t>
            </w:r>
          </w:p>
          <w:p w:rsidR="00BA0F4A" w:rsidRPr="00BA0F4A" w:rsidRDefault="00BA0F4A" w:rsidP="00BA0F4A">
            <w:pPr>
              <w:rPr>
                <w:rFonts w:ascii="Arial" w:hAnsi="Arial" w:cs="Arial"/>
              </w:rPr>
            </w:pPr>
            <w:r w:rsidRPr="00BA0F4A">
              <w:rPr>
                <w:rFonts w:ascii="Arial" w:hAnsi="Arial" w:cs="Arial"/>
                <w:b/>
              </w:rPr>
              <w:t>The Torah in the synagogue</w:t>
            </w:r>
            <w:r w:rsidRPr="00BA0F4A">
              <w:rPr>
                <w:rFonts w:ascii="Arial" w:hAnsi="Arial" w:cs="Arial"/>
              </w:rPr>
              <w:t>:</w:t>
            </w:r>
          </w:p>
          <w:p w:rsidR="00BA0F4A" w:rsidRPr="00BA0F4A" w:rsidRDefault="00BA0F4A" w:rsidP="00BA0F4A">
            <w:pPr>
              <w:rPr>
                <w:rFonts w:ascii="Arial" w:hAnsi="Arial" w:cs="Arial"/>
              </w:rPr>
            </w:pPr>
            <w:r w:rsidRPr="00BA0F4A">
              <w:rPr>
                <w:rFonts w:ascii="Arial" w:hAnsi="Arial" w:cs="Arial"/>
              </w:rPr>
              <w:t>The book which is the focal point of Jewish worship is a scroll - the Sefer Torah.</w:t>
            </w:r>
          </w:p>
          <w:p w:rsidR="00BA0F4A" w:rsidRPr="00BA0F4A" w:rsidRDefault="00BA0F4A" w:rsidP="00BA0F4A">
            <w:pPr>
              <w:rPr>
                <w:rFonts w:ascii="Arial" w:hAnsi="Arial" w:cs="Arial"/>
              </w:rPr>
            </w:pPr>
            <w:r w:rsidRPr="00BA0F4A">
              <w:rPr>
                <w:rFonts w:ascii="Arial" w:hAnsi="Arial" w:cs="Arial"/>
              </w:rPr>
              <w:t>The Sefer Torah is read in synagogue and is studied in both the synagogue service and in individual or group sessions.</w:t>
            </w:r>
          </w:p>
          <w:p w:rsidR="00BA0F4A" w:rsidRPr="00BA0F4A" w:rsidRDefault="00BA0F4A" w:rsidP="00BA0F4A">
            <w:pPr>
              <w:rPr>
                <w:rFonts w:ascii="Arial" w:hAnsi="Arial" w:cs="Arial"/>
              </w:rPr>
            </w:pPr>
            <w:r w:rsidRPr="00BA0F4A">
              <w:rPr>
                <w:rFonts w:ascii="Arial" w:hAnsi="Arial" w:cs="Arial"/>
              </w:rPr>
              <w:t xml:space="preserve">The synagogue is Bet Midrash – a House of Study. </w:t>
            </w:r>
          </w:p>
          <w:p w:rsidR="00BA0F4A" w:rsidRPr="00BA0F4A" w:rsidRDefault="00BA0F4A" w:rsidP="00BA0F4A">
            <w:pPr>
              <w:rPr>
                <w:rFonts w:ascii="Arial" w:hAnsi="Arial" w:cs="Arial"/>
              </w:rPr>
            </w:pPr>
            <w:r w:rsidRPr="00BA0F4A">
              <w:rPr>
                <w:rFonts w:ascii="Arial" w:hAnsi="Arial" w:cs="Arial"/>
              </w:rPr>
              <w:t>The contents and nature of the Sefer Torah - the source of Jewish teaching custom and practice.</w:t>
            </w:r>
          </w:p>
          <w:p w:rsidR="00BA0F4A" w:rsidRPr="00BA0F4A" w:rsidRDefault="00BA0F4A" w:rsidP="00BA0F4A">
            <w:pPr>
              <w:rPr>
                <w:rFonts w:ascii="Arial" w:hAnsi="Arial" w:cs="Arial"/>
              </w:rPr>
            </w:pPr>
            <w:r w:rsidRPr="00BA0F4A">
              <w:rPr>
                <w:rFonts w:ascii="Arial" w:hAnsi="Arial" w:cs="Arial"/>
              </w:rPr>
              <w:t>The Sefer Torah is read in public every Monday, Thursday and Shabbát (Sabbath) and on festival days, fast-days and the new moon. This continues the practices of Jews for nearly 3,000 years.</w:t>
            </w:r>
          </w:p>
          <w:p w:rsidR="00BA0F4A" w:rsidRPr="00BA0F4A" w:rsidRDefault="00BA0F4A" w:rsidP="00BA0F4A">
            <w:pPr>
              <w:rPr>
                <w:rFonts w:ascii="Arial" w:hAnsi="Arial" w:cs="Arial"/>
              </w:rPr>
            </w:pPr>
            <w:r w:rsidRPr="00BA0F4A">
              <w:rPr>
                <w:rFonts w:ascii="Arial" w:hAnsi="Arial" w:cs="Arial"/>
              </w:rPr>
              <w:t>The Torah has to be treated in a certain way and features of its care and use are points to its significance:</w:t>
            </w:r>
          </w:p>
          <w:p w:rsidR="00BA0F4A" w:rsidRPr="00BA0F4A" w:rsidRDefault="00BA0F4A" w:rsidP="00BA0F4A">
            <w:pPr>
              <w:rPr>
                <w:rFonts w:ascii="Arial" w:hAnsi="Arial" w:cs="Arial"/>
              </w:rPr>
            </w:pPr>
            <w:r w:rsidRPr="00BA0F4A">
              <w:rPr>
                <w:rFonts w:ascii="Arial" w:hAnsi="Arial" w:cs="Arial"/>
              </w:rPr>
              <w:t>The Sefer Torah is kept in the ark, a special cupboard on the Jerusalem facing wall of the synagogue.</w:t>
            </w:r>
          </w:p>
          <w:p w:rsidR="00BA0F4A" w:rsidRPr="00BA0F4A" w:rsidRDefault="00BA0F4A" w:rsidP="00BA0F4A">
            <w:pPr>
              <w:rPr>
                <w:rFonts w:ascii="Arial" w:hAnsi="Arial" w:cs="Arial"/>
              </w:rPr>
            </w:pPr>
            <w:r w:rsidRPr="00BA0F4A">
              <w:rPr>
                <w:rFonts w:ascii="Arial" w:hAnsi="Arial" w:cs="Arial"/>
              </w:rPr>
              <w:t xml:space="preserve">The reading of the Torah ‘portion’ allocated to the particular day. </w:t>
            </w:r>
          </w:p>
          <w:p w:rsidR="00BA0F4A" w:rsidRPr="00BA0F4A" w:rsidRDefault="00BA0F4A" w:rsidP="00BA0F4A">
            <w:pPr>
              <w:rPr>
                <w:rFonts w:ascii="Arial" w:hAnsi="Arial" w:cs="Arial"/>
              </w:rPr>
            </w:pPr>
            <w:r w:rsidRPr="00BA0F4A">
              <w:rPr>
                <w:rFonts w:ascii="Arial" w:hAnsi="Arial" w:cs="Arial"/>
              </w:rPr>
              <w:t xml:space="preserve">The procession of the Torah scrolls. </w:t>
            </w:r>
          </w:p>
          <w:p w:rsidR="00BA0F4A" w:rsidRPr="00BA0F4A" w:rsidRDefault="00BA0F4A" w:rsidP="00BA0F4A">
            <w:pPr>
              <w:rPr>
                <w:rFonts w:ascii="Arial" w:hAnsi="Arial" w:cs="Arial"/>
              </w:rPr>
            </w:pPr>
            <w:r w:rsidRPr="00BA0F4A">
              <w:rPr>
                <w:rFonts w:ascii="Arial" w:hAnsi="Arial" w:cs="Arial"/>
              </w:rPr>
              <w:t>The descriptions ‘dressed Torah’</w:t>
            </w:r>
            <w:r>
              <w:rPr>
                <w:rFonts w:ascii="Arial" w:hAnsi="Arial" w:cs="Arial"/>
              </w:rPr>
              <w:t xml:space="preserve"> </w:t>
            </w:r>
            <w:r w:rsidRPr="00BA0F4A">
              <w:rPr>
                <w:rFonts w:ascii="Arial" w:hAnsi="Arial" w:cs="Arial"/>
              </w:rPr>
              <w:t>and ‘undressed Torah’ and what they signify.</w:t>
            </w:r>
          </w:p>
          <w:p w:rsidR="00BA0F4A" w:rsidRDefault="00BA0F4A" w:rsidP="00BA0F4A">
            <w:pPr>
              <w:rPr>
                <w:rFonts w:ascii="Arial" w:hAnsi="Arial" w:cs="Arial"/>
              </w:rPr>
            </w:pPr>
            <w:r w:rsidRPr="00BA0F4A">
              <w:rPr>
                <w:rFonts w:ascii="Arial" w:hAnsi="Arial" w:cs="Arial"/>
              </w:rPr>
              <w:t>The keeping of more than one Torah scroll; the ceremony</w:t>
            </w:r>
            <w:r>
              <w:rPr>
                <w:rFonts w:ascii="Arial" w:hAnsi="Arial" w:cs="Arial"/>
              </w:rPr>
              <w:t xml:space="preserve"> </w:t>
            </w:r>
            <w:r w:rsidRPr="00BA0F4A">
              <w:rPr>
                <w:rFonts w:ascii="Arial" w:hAnsi="Arial" w:cs="Arial"/>
              </w:rPr>
              <w:t xml:space="preserve">associated with a new scroll and the practice of burying an old scroll that can no longer be used. </w:t>
            </w:r>
          </w:p>
          <w:p w:rsidR="00BA0F4A" w:rsidRPr="00BA0F4A" w:rsidRDefault="00BA0F4A" w:rsidP="00BA0F4A">
            <w:pPr>
              <w:rPr>
                <w:rFonts w:ascii="Arial" w:hAnsi="Arial" w:cs="Arial"/>
                <w:b/>
              </w:rPr>
            </w:pPr>
            <w:r w:rsidRPr="00BA0F4A">
              <w:rPr>
                <w:rFonts w:ascii="Arial" w:hAnsi="Arial" w:cs="Arial"/>
              </w:rPr>
              <w:t xml:space="preserve"> </w:t>
            </w:r>
            <w:r w:rsidRPr="00BA0F4A">
              <w:rPr>
                <w:rFonts w:ascii="Arial" w:hAnsi="Arial" w:cs="Arial"/>
                <w:b/>
              </w:rPr>
              <w:t>‘Simchat’ Torah</w:t>
            </w:r>
          </w:p>
          <w:p w:rsidR="00BA0F4A" w:rsidRPr="00BA0F4A" w:rsidRDefault="00BA0F4A" w:rsidP="00BA0F4A">
            <w:pPr>
              <w:rPr>
                <w:rFonts w:ascii="Arial" w:hAnsi="Arial" w:cs="Arial"/>
              </w:rPr>
            </w:pPr>
            <w:r w:rsidRPr="00BA0F4A">
              <w:rPr>
                <w:rFonts w:ascii="Arial" w:hAnsi="Arial" w:cs="Arial"/>
              </w:rPr>
              <w:t xml:space="preserve">Simchat is a Hebrew word meaning rejoicing: in this festival Jews are rejoicing in the Torah. The festival points to the significance of the Torah. </w:t>
            </w:r>
          </w:p>
          <w:p w:rsidR="00BA0F4A" w:rsidRPr="00BA0F4A" w:rsidRDefault="00BA0F4A" w:rsidP="00BA0F4A">
            <w:pPr>
              <w:rPr>
                <w:rFonts w:ascii="Arial" w:hAnsi="Arial" w:cs="Arial"/>
              </w:rPr>
            </w:pPr>
            <w:r w:rsidRPr="00BA0F4A">
              <w:rPr>
                <w:rFonts w:ascii="Arial" w:hAnsi="Arial" w:cs="Arial"/>
              </w:rPr>
              <w:t xml:space="preserve">Simchat Torah comes at the end of Sukkot. The festival of Sukkot is a time for recapturing a </w:t>
            </w:r>
            <w:r w:rsidR="00E01AA3" w:rsidRPr="00BA0F4A">
              <w:rPr>
                <w:rFonts w:ascii="Arial" w:hAnsi="Arial" w:cs="Arial"/>
              </w:rPr>
              <w:t>period in</w:t>
            </w:r>
            <w:r w:rsidRPr="00BA0F4A">
              <w:rPr>
                <w:rFonts w:ascii="Arial" w:hAnsi="Arial" w:cs="Arial"/>
              </w:rPr>
              <w:t xml:space="preserve"> the history of the Jewish people and seeking the spiritual experienc</w:t>
            </w:r>
            <w:r>
              <w:rPr>
                <w:rFonts w:ascii="Arial" w:hAnsi="Arial" w:cs="Arial"/>
              </w:rPr>
              <w:t>e.</w:t>
            </w:r>
          </w:p>
          <w:p w:rsidR="00BA0F4A" w:rsidRPr="00BA0F4A" w:rsidRDefault="00BA0F4A" w:rsidP="00BA0F4A">
            <w:pPr>
              <w:rPr>
                <w:rFonts w:ascii="Arial" w:hAnsi="Arial" w:cs="Arial"/>
              </w:rPr>
            </w:pPr>
            <w:r w:rsidRPr="00BA0F4A">
              <w:rPr>
                <w:rFonts w:ascii="Arial" w:hAnsi="Arial" w:cs="Arial"/>
              </w:rPr>
              <w:t>Simchat Torah: a day set aside...  for rejoicing in the Torah; for honouring the Torah.</w:t>
            </w:r>
          </w:p>
          <w:p w:rsidR="00BA0F4A" w:rsidRPr="00BA0F4A" w:rsidRDefault="00BA0F4A" w:rsidP="00BA0F4A">
            <w:pPr>
              <w:rPr>
                <w:rFonts w:ascii="Arial" w:hAnsi="Arial" w:cs="Arial"/>
              </w:rPr>
            </w:pPr>
            <w:r w:rsidRPr="00BA0F4A">
              <w:rPr>
                <w:rFonts w:ascii="Arial" w:hAnsi="Arial" w:cs="Arial"/>
                <w:b/>
              </w:rPr>
              <w:t>The annual cycle of readings</w:t>
            </w:r>
            <w:r w:rsidRPr="00BA0F4A">
              <w:rPr>
                <w:rFonts w:ascii="Arial" w:hAnsi="Arial" w:cs="Arial"/>
              </w:rPr>
              <w:t>; the reading of the whole of the Torah... of not just reading it once and of not omitting any of its teaching.</w:t>
            </w:r>
          </w:p>
          <w:p w:rsidR="00BA0F4A" w:rsidRPr="00BA0F4A" w:rsidRDefault="00BA0F4A" w:rsidP="00BA0F4A">
            <w:pPr>
              <w:rPr>
                <w:rFonts w:ascii="Arial" w:hAnsi="Arial" w:cs="Arial"/>
              </w:rPr>
            </w:pPr>
            <w:r w:rsidRPr="00BA0F4A">
              <w:rPr>
                <w:rFonts w:ascii="Arial" w:hAnsi="Arial" w:cs="Arial"/>
              </w:rPr>
              <w:t>Completion of the annual cycle being a cause for celebration. Rejoicing in beginning again... in returning to the Torah again and again.</w:t>
            </w:r>
          </w:p>
          <w:p w:rsidR="001C5F49" w:rsidRPr="006F3005" w:rsidRDefault="00BA0F4A" w:rsidP="002E021C">
            <w:pPr>
              <w:rPr>
                <w:rFonts w:ascii="Arial" w:hAnsi="Arial" w:cs="Arial"/>
              </w:rPr>
            </w:pPr>
            <w:r w:rsidRPr="00BA0F4A">
              <w:rPr>
                <w:rFonts w:ascii="Arial" w:hAnsi="Arial" w:cs="Arial"/>
              </w:rPr>
              <w:t>The Torah is treated as the ‘the bride’ of Israel and the customs carry that symbolism into the celebrations...the readers are referred to as ‘bridegrooms’ and, in some communities, the readings take place under a ‘huppah’ (wedding canopy).</w:t>
            </w:r>
          </w:p>
        </w:tc>
      </w:tr>
      <w:tr w:rsidR="0070737F" w:rsidTr="005B526A">
        <w:trPr>
          <w:trHeight w:val="693"/>
        </w:trPr>
        <w:tc>
          <w:tcPr>
            <w:tcW w:w="10762" w:type="dxa"/>
            <w:shd w:val="clear" w:color="auto" w:fill="BFBFBF" w:themeFill="background1" w:themeFillShade="BF"/>
          </w:tcPr>
          <w:p w:rsidR="001C07B5" w:rsidRPr="006F3005" w:rsidRDefault="00A35693" w:rsidP="005B526A">
            <w:pPr>
              <w:pStyle w:val="Heading2"/>
              <w:keepNext w:val="0"/>
              <w:keepLines w:val="0"/>
              <w:jc w:val="center"/>
              <w:rPr>
                <w:rFonts w:ascii="Arial" w:hAnsi="Arial" w:cs="Arial"/>
                <w:b/>
                <w:color w:val="auto"/>
                <w:sz w:val="22"/>
                <w:szCs w:val="22"/>
              </w:rPr>
            </w:pPr>
            <w:r w:rsidRPr="006F3005">
              <w:rPr>
                <w:rFonts w:ascii="Arial" w:hAnsi="Arial" w:cs="Arial"/>
                <w:b/>
                <w:color w:val="auto"/>
                <w:sz w:val="22"/>
                <w:szCs w:val="22"/>
              </w:rPr>
              <w:t xml:space="preserve">Exploring beliefs and Values </w:t>
            </w:r>
          </w:p>
          <w:p w:rsidR="0070737F" w:rsidRPr="006F3005" w:rsidRDefault="0070737F" w:rsidP="005B526A">
            <w:pPr>
              <w:pStyle w:val="Heading2"/>
              <w:keepNext w:val="0"/>
              <w:keepLines w:val="0"/>
              <w:jc w:val="center"/>
              <w:rPr>
                <w:rFonts w:ascii="Arial" w:hAnsi="Arial" w:cs="Arial"/>
                <w:sz w:val="22"/>
                <w:szCs w:val="22"/>
              </w:rPr>
            </w:pPr>
          </w:p>
        </w:tc>
      </w:tr>
      <w:tr w:rsidR="0070737F" w:rsidRPr="00427560" w:rsidTr="005B526A">
        <w:tc>
          <w:tcPr>
            <w:tcW w:w="10762" w:type="dxa"/>
            <w:shd w:val="clear" w:color="auto" w:fill="FFFFFF" w:themeFill="background1"/>
          </w:tcPr>
          <w:p w:rsidR="00BA0F4A" w:rsidRPr="00BA0F4A" w:rsidRDefault="00BA0F4A" w:rsidP="00BA0F4A">
            <w:pPr>
              <w:rPr>
                <w:rFonts w:ascii="Arial" w:hAnsi="Arial" w:cs="Arial"/>
              </w:rPr>
            </w:pPr>
            <w:r>
              <w:rPr>
                <w:rFonts w:ascii="Arial" w:hAnsi="Arial" w:cs="Arial"/>
              </w:rPr>
              <w:lastRenderedPageBreak/>
              <w:t>In J</w:t>
            </w:r>
            <w:r w:rsidRPr="00BA0F4A">
              <w:rPr>
                <w:rFonts w:ascii="Arial" w:hAnsi="Arial" w:cs="Arial"/>
              </w:rPr>
              <w:t>ewish tradition the Torah is sacred because it contains ‘the statutes, the ordinances and the commandments which the Lord gave to the people of Israel’. The Torah is above all else a revealed message taught to them by God and, therefore, Jews regard the Torah as a blessing.</w:t>
            </w:r>
          </w:p>
          <w:p w:rsidR="00BA0F4A" w:rsidRPr="001B2D49" w:rsidRDefault="00BA0F4A" w:rsidP="00BA0F4A">
            <w:pPr>
              <w:rPr>
                <w:rFonts w:ascii="Arial" w:hAnsi="Arial" w:cs="Arial"/>
                <w:b/>
              </w:rPr>
            </w:pPr>
            <w:r w:rsidRPr="001B2D49">
              <w:rPr>
                <w:rFonts w:ascii="Arial" w:hAnsi="Arial" w:cs="Arial"/>
                <w:b/>
              </w:rPr>
              <w:t>POINTS OF FOCUS:</w:t>
            </w:r>
          </w:p>
          <w:p w:rsidR="00BA0F4A" w:rsidRPr="00BA0F4A" w:rsidRDefault="00BA0F4A" w:rsidP="00BA0F4A">
            <w:pPr>
              <w:rPr>
                <w:rFonts w:ascii="Arial" w:hAnsi="Arial" w:cs="Arial"/>
              </w:rPr>
            </w:pPr>
            <w:r w:rsidRPr="001B2D49">
              <w:rPr>
                <w:rFonts w:ascii="Arial" w:hAnsi="Arial" w:cs="Arial"/>
                <w:b/>
              </w:rPr>
              <w:t>God</w:t>
            </w:r>
            <w:r w:rsidR="001B2D49" w:rsidRPr="001B2D49">
              <w:rPr>
                <w:rFonts w:ascii="Arial" w:hAnsi="Arial" w:cs="Arial"/>
                <w:b/>
              </w:rPr>
              <w:t xml:space="preserve"> e.g.</w:t>
            </w:r>
            <w:r w:rsidR="001B2D49">
              <w:rPr>
                <w:rFonts w:ascii="Arial" w:hAnsi="Arial" w:cs="Arial"/>
              </w:rPr>
              <w:t xml:space="preserve"> </w:t>
            </w:r>
            <w:r w:rsidRPr="00BA0F4A">
              <w:rPr>
                <w:rFonts w:ascii="Arial" w:hAnsi="Arial" w:cs="Arial"/>
              </w:rPr>
              <w:t xml:space="preserve"> In Torah is revealed God’s message</w:t>
            </w:r>
            <w:r w:rsidR="001B2D49">
              <w:rPr>
                <w:rFonts w:ascii="Arial" w:hAnsi="Arial" w:cs="Arial"/>
              </w:rPr>
              <w:t xml:space="preserve">: </w:t>
            </w:r>
            <w:r w:rsidRPr="00BA0F4A">
              <w:rPr>
                <w:rFonts w:ascii="Arial" w:hAnsi="Arial" w:cs="Arial"/>
              </w:rPr>
              <w:t>God is One;</w:t>
            </w:r>
            <w:r w:rsidR="001B2D49">
              <w:rPr>
                <w:rFonts w:ascii="Arial" w:hAnsi="Arial" w:cs="Arial"/>
              </w:rPr>
              <w:t xml:space="preserve"> </w:t>
            </w:r>
            <w:r w:rsidRPr="00BA0F4A">
              <w:rPr>
                <w:rFonts w:ascii="Arial" w:hAnsi="Arial" w:cs="Arial"/>
              </w:rPr>
              <w:t>God’s purpose;</w:t>
            </w:r>
            <w:r w:rsidR="001B2D49">
              <w:rPr>
                <w:rFonts w:ascii="Arial" w:hAnsi="Arial" w:cs="Arial"/>
              </w:rPr>
              <w:t xml:space="preserve"> </w:t>
            </w:r>
            <w:r w:rsidRPr="00BA0F4A">
              <w:rPr>
                <w:rFonts w:ascii="Arial" w:hAnsi="Arial" w:cs="Arial"/>
              </w:rPr>
              <w:t>God’s commandments;</w:t>
            </w:r>
            <w:r w:rsidR="001B2D49">
              <w:rPr>
                <w:rFonts w:ascii="Arial" w:hAnsi="Arial" w:cs="Arial"/>
              </w:rPr>
              <w:t xml:space="preserve"> </w:t>
            </w:r>
            <w:r w:rsidRPr="00BA0F4A">
              <w:rPr>
                <w:rFonts w:ascii="Arial" w:hAnsi="Arial" w:cs="Arial"/>
              </w:rPr>
              <w:t>God’s guidance.</w:t>
            </w:r>
          </w:p>
          <w:p w:rsidR="001B2D49" w:rsidRDefault="00BA0F4A" w:rsidP="00BA0F4A">
            <w:pPr>
              <w:rPr>
                <w:rFonts w:ascii="Arial" w:hAnsi="Arial" w:cs="Arial"/>
                <w:b/>
              </w:rPr>
            </w:pPr>
            <w:r w:rsidRPr="001B2D49">
              <w:rPr>
                <w:rFonts w:ascii="Arial" w:hAnsi="Arial" w:cs="Arial"/>
                <w:b/>
              </w:rPr>
              <w:t>Torah</w:t>
            </w:r>
          </w:p>
          <w:p w:rsidR="00BA0F4A" w:rsidRPr="001B2D49" w:rsidRDefault="00BA0F4A" w:rsidP="00BA0F4A">
            <w:pPr>
              <w:rPr>
                <w:rFonts w:ascii="Arial" w:hAnsi="Arial" w:cs="Arial"/>
                <w:b/>
              </w:rPr>
            </w:pPr>
            <w:r w:rsidRPr="00BA0F4A">
              <w:rPr>
                <w:rFonts w:ascii="Arial" w:hAnsi="Arial" w:cs="Arial"/>
              </w:rPr>
              <w:t>The holiness of the Torah: the belief that Torah is the Word of God is seen in the structure, symbolism and handling of the Sefer Torah.</w:t>
            </w:r>
          </w:p>
          <w:p w:rsidR="00BA0F4A" w:rsidRPr="00BA0F4A" w:rsidRDefault="00BA0F4A" w:rsidP="00BA0F4A">
            <w:pPr>
              <w:rPr>
                <w:rFonts w:ascii="Arial" w:hAnsi="Arial" w:cs="Arial"/>
              </w:rPr>
            </w:pPr>
            <w:r w:rsidRPr="00BA0F4A">
              <w:rPr>
                <w:rFonts w:ascii="Arial" w:hAnsi="Arial" w:cs="Arial"/>
              </w:rPr>
              <w:t>Devotion to God is expressed through devotion to Torah.</w:t>
            </w:r>
          </w:p>
          <w:p w:rsidR="00BA0F4A" w:rsidRPr="00BA0F4A" w:rsidRDefault="00BA0F4A" w:rsidP="00BA0F4A">
            <w:pPr>
              <w:rPr>
                <w:rFonts w:ascii="Arial" w:hAnsi="Arial" w:cs="Arial"/>
              </w:rPr>
            </w:pPr>
            <w:r w:rsidRPr="00BA0F4A">
              <w:rPr>
                <w:rFonts w:ascii="Arial" w:hAnsi="Arial" w:cs="Arial"/>
              </w:rPr>
              <w:t xml:space="preserve">The Torah is a blessing.  Jews believe that in Torah there is revealed God’s will for humankind and His guidelines for all circumstances of human experience. For that, they praise God and give thanks. Jews regard the Torah as a blessing; acting in accordance with its teachings is a duty and a joy. </w:t>
            </w:r>
          </w:p>
          <w:p w:rsidR="00BA0F4A" w:rsidRPr="001B2D49" w:rsidRDefault="00BA0F4A" w:rsidP="00BA0F4A">
            <w:pPr>
              <w:rPr>
                <w:rFonts w:ascii="Arial" w:hAnsi="Arial" w:cs="Arial"/>
                <w:b/>
              </w:rPr>
            </w:pPr>
            <w:r w:rsidRPr="001B2D49">
              <w:rPr>
                <w:rFonts w:ascii="Arial" w:hAnsi="Arial" w:cs="Arial"/>
                <w:b/>
              </w:rPr>
              <w:t xml:space="preserve">A Torah filled life </w:t>
            </w:r>
          </w:p>
          <w:p w:rsidR="00BA0F4A" w:rsidRPr="00BA0F4A" w:rsidRDefault="00BA0F4A" w:rsidP="00BA0F4A">
            <w:pPr>
              <w:rPr>
                <w:rFonts w:ascii="Arial" w:hAnsi="Arial" w:cs="Arial"/>
              </w:rPr>
            </w:pPr>
            <w:r w:rsidRPr="00BA0F4A">
              <w:rPr>
                <w:rFonts w:ascii="Arial" w:hAnsi="Arial" w:cs="Arial"/>
              </w:rPr>
              <w:t>Reading and studying Torah shows a desire to have a pattern by which to live in order to keep the covenant relationship.</w:t>
            </w:r>
          </w:p>
          <w:p w:rsidR="00BA0F4A" w:rsidRPr="00BA0F4A" w:rsidRDefault="00BA0F4A" w:rsidP="00BA0F4A">
            <w:pPr>
              <w:rPr>
                <w:rFonts w:ascii="Arial" w:hAnsi="Arial" w:cs="Arial"/>
              </w:rPr>
            </w:pPr>
            <w:r w:rsidRPr="00BA0F4A">
              <w:rPr>
                <w:rFonts w:ascii="Arial" w:hAnsi="Arial" w:cs="Arial"/>
              </w:rPr>
              <w:t>The Torah and its contents are a source of support, interpretation, challenge and inspiration for Jews. The Torah is to be put into practice and study is to lead to action.</w:t>
            </w:r>
          </w:p>
          <w:p w:rsidR="00BA0F4A" w:rsidRPr="00BA0F4A" w:rsidRDefault="00BA0F4A" w:rsidP="00BA0F4A">
            <w:pPr>
              <w:rPr>
                <w:rFonts w:ascii="Arial" w:hAnsi="Arial" w:cs="Arial"/>
              </w:rPr>
            </w:pPr>
            <w:r w:rsidRPr="00BA0F4A">
              <w:rPr>
                <w:rFonts w:ascii="Arial" w:hAnsi="Arial" w:cs="Arial"/>
              </w:rPr>
              <w:t xml:space="preserve">Study of Torah is an important commandment because it leads to the others. God’s guidance for the people of Israel is found in the laws, rules, sayings and stories of the Torah. To discuss and tease out   the meaning of what is written helps one to respond to it. The traditional way of printing the text surrounded by commentaries of different scholars, helps the lone reader. </w:t>
            </w:r>
          </w:p>
          <w:p w:rsidR="00BA0F4A" w:rsidRPr="001B2D49" w:rsidRDefault="00BA0F4A" w:rsidP="00BA0F4A">
            <w:pPr>
              <w:rPr>
                <w:rFonts w:ascii="Arial" w:hAnsi="Arial" w:cs="Arial"/>
                <w:b/>
              </w:rPr>
            </w:pPr>
            <w:r w:rsidRPr="001B2D49">
              <w:rPr>
                <w:rFonts w:ascii="Arial" w:hAnsi="Arial" w:cs="Arial"/>
                <w:b/>
              </w:rPr>
              <w:t>The People and the Land</w:t>
            </w:r>
          </w:p>
          <w:p w:rsidR="00BA0F4A" w:rsidRPr="00BA0F4A" w:rsidRDefault="00BA0F4A" w:rsidP="00BA0F4A">
            <w:pPr>
              <w:rPr>
                <w:rFonts w:ascii="Arial" w:hAnsi="Arial" w:cs="Arial"/>
              </w:rPr>
            </w:pPr>
            <w:r w:rsidRPr="00BA0F4A">
              <w:rPr>
                <w:rFonts w:ascii="Arial" w:hAnsi="Arial" w:cs="Arial"/>
              </w:rPr>
              <w:t>The special relationship offered by God to the descendants of Abraham reveals a God who takes the initiative but the blessings of the covenant will be enjoyed only in so far as the people obey God’s commands. The Jewish people are called to respond to God who wants His people to know Him and His ways: they must remember God at all times, serve Him and keep all of His laws.</w:t>
            </w:r>
          </w:p>
          <w:p w:rsidR="00BA0F4A" w:rsidRPr="001B2D49" w:rsidRDefault="001B2D49" w:rsidP="001B2D49">
            <w:pPr>
              <w:spacing w:after="0" w:line="240" w:lineRule="auto"/>
              <w:rPr>
                <w:rFonts w:ascii="Arial" w:hAnsi="Arial" w:cs="Arial"/>
                <w:b/>
              </w:rPr>
            </w:pPr>
            <w:r>
              <w:rPr>
                <w:rFonts w:ascii="Arial" w:hAnsi="Arial" w:cs="Arial"/>
                <w:b/>
              </w:rPr>
              <w:t>Rejoic</w:t>
            </w:r>
            <w:r w:rsidR="00BA0F4A" w:rsidRPr="001B2D49">
              <w:rPr>
                <w:rFonts w:ascii="Arial" w:hAnsi="Arial" w:cs="Arial"/>
                <w:b/>
              </w:rPr>
              <w:t>ing in Torah - Simchat Torah:</w:t>
            </w:r>
            <w:r>
              <w:rPr>
                <w:rFonts w:ascii="Arial" w:hAnsi="Arial" w:cs="Arial"/>
                <w:b/>
              </w:rPr>
              <w:t xml:space="preserve"> </w:t>
            </w:r>
            <w:r w:rsidR="00BA0F4A" w:rsidRPr="00BA0F4A">
              <w:rPr>
                <w:rFonts w:ascii="Arial" w:hAnsi="Arial" w:cs="Arial"/>
              </w:rPr>
              <w:t xml:space="preserve">Expressing gratitude and love </w:t>
            </w:r>
            <w:r>
              <w:rPr>
                <w:rFonts w:ascii="Arial" w:hAnsi="Arial" w:cs="Arial"/>
              </w:rPr>
              <w:t xml:space="preserve">for </w:t>
            </w:r>
            <w:r w:rsidR="00BA0F4A" w:rsidRPr="00BA0F4A">
              <w:rPr>
                <w:rFonts w:ascii="Arial" w:hAnsi="Arial" w:cs="Arial"/>
              </w:rPr>
              <w:t>the gift of</w:t>
            </w:r>
            <w:r>
              <w:rPr>
                <w:rFonts w:ascii="Arial" w:hAnsi="Arial" w:cs="Arial"/>
                <w:b/>
              </w:rPr>
              <w:t xml:space="preserve"> </w:t>
            </w:r>
            <w:r w:rsidR="00BA0F4A" w:rsidRPr="00BA0F4A">
              <w:rPr>
                <w:rFonts w:ascii="Arial" w:hAnsi="Arial" w:cs="Arial"/>
              </w:rPr>
              <w:t>the scriptures.</w:t>
            </w:r>
          </w:p>
          <w:p w:rsidR="00BA0F4A" w:rsidRPr="00BA0F4A" w:rsidRDefault="00BA0F4A" w:rsidP="001B2D49">
            <w:pPr>
              <w:spacing w:after="0" w:line="240" w:lineRule="auto"/>
              <w:rPr>
                <w:rFonts w:ascii="Arial" w:hAnsi="Arial" w:cs="Arial"/>
              </w:rPr>
            </w:pPr>
            <w:r w:rsidRPr="00BA0F4A">
              <w:rPr>
                <w:rFonts w:ascii="Arial" w:hAnsi="Arial" w:cs="Arial"/>
              </w:rPr>
              <w:t>Rejoicing at the receiving and showing</w:t>
            </w:r>
            <w:r w:rsidR="001B2D49">
              <w:rPr>
                <w:rFonts w:ascii="Arial" w:hAnsi="Arial" w:cs="Arial"/>
              </w:rPr>
              <w:t xml:space="preserve"> </w:t>
            </w:r>
            <w:r w:rsidRPr="00BA0F4A">
              <w:rPr>
                <w:rFonts w:ascii="Arial" w:hAnsi="Arial" w:cs="Arial"/>
              </w:rPr>
              <w:t>acceptance of the Torah.</w:t>
            </w:r>
            <w:r w:rsidR="001B2D49">
              <w:rPr>
                <w:rFonts w:ascii="Arial" w:hAnsi="Arial" w:cs="Arial"/>
              </w:rPr>
              <w:t xml:space="preserve"> </w:t>
            </w:r>
            <w:r w:rsidRPr="00BA0F4A">
              <w:rPr>
                <w:rFonts w:ascii="Arial" w:hAnsi="Arial" w:cs="Arial"/>
              </w:rPr>
              <w:t>Joyful at the good life which its teachings</w:t>
            </w:r>
          </w:p>
          <w:p w:rsidR="00BA0F4A" w:rsidRPr="00BA0F4A" w:rsidRDefault="00BA0F4A" w:rsidP="001B2D49">
            <w:pPr>
              <w:spacing w:after="0" w:line="240" w:lineRule="auto"/>
              <w:rPr>
                <w:rFonts w:ascii="Arial" w:hAnsi="Arial" w:cs="Arial"/>
              </w:rPr>
            </w:pPr>
            <w:r w:rsidRPr="00BA0F4A">
              <w:rPr>
                <w:rFonts w:ascii="Arial" w:hAnsi="Arial" w:cs="Arial"/>
              </w:rPr>
              <w:t>reveal.</w:t>
            </w:r>
            <w:r w:rsidR="001B2D49">
              <w:rPr>
                <w:rFonts w:ascii="Arial" w:hAnsi="Arial" w:cs="Arial"/>
              </w:rPr>
              <w:t xml:space="preserve"> </w:t>
            </w:r>
            <w:r w:rsidRPr="00BA0F4A">
              <w:rPr>
                <w:rFonts w:ascii="Arial" w:hAnsi="Arial" w:cs="Arial"/>
              </w:rPr>
              <w:t>The festival is a special acclamation: its</w:t>
            </w:r>
            <w:r w:rsidR="001B2D49">
              <w:rPr>
                <w:rFonts w:ascii="Arial" w:hAnsi="Arial" w:cs="Arial"/>
              </w:rPr>
              <w:t xml:space="preserve"> c</w:t>
            </w:r>
            <w:r w:rsidRPr="00BA0F4A">
              <w:rPr>
                <w:rFonts w:ascii="Arial" w:hAnsi="Arial" w:cs="Arial"/>
              </w:rPr>
              <w:t>elebrations are an honouring of Torah</w:t>
            </w:r>
            <w:r w:rsidR="001B2D49">
              <w:rPr>
                <w:rFonts w:ascii="Arial" w:hAnsi="Arial" w:cs="Arial"/>
              </w:rPr>
              <w:t xml:space="preserve"> </w:t>
            </w:r>
            <w:r w:rsidRPr="00BA0F4A">
              <w:rPr>
                <w:rFonts w:ascii="Arial" w:hAnsi="Arial" w:cs="Arial"/>
              </w:rPr>
              <w:t>and of the congregation.</w:t>
            </w:r>
          </w:p>
          <w:p w:rsidR="00BA0F4A" w:rsidRPr="001B2D49" w:rsidRDefault="00BA0F4A" w:rsidP="001C5F49">
            <w:pPr>
              <w:spacing w:after="0" w:line="240" w:lineRule="auto"/>
              <w:rPr>
                <w:rFonts w:ascii="Arial" w:hAnsi="Arial" w:cs="Arial"/>
                <w:b/>
              </w:rPr>
            </w:pPr>
            <w:r w:rsidRPr="001B2D49">
              <w:rPr>
                <w:rFonts w:ascii="Arial" w:hAnsi="Arial" w:cs="Arial"/>
                <w:b/>
              </w:rPr>
              <w:t>Honouring Torah</w:t>
            </w:r>
            <w:r w:rsidR="001B2D49">
              <w:rPr>
                <w:rFonts w:ascii="Arial" w:hAnsi="Arial" w:cs="Arial"/>
                <w:b/>
              </w:rPr>
              <w:t xml:space="preserve">- </w:t>
            </w:r>
            <w:r w:rsidRPr="00BA0F4A">
              <w:rPr>
                <w:rFonts w:ascii="Arial" w:hAnsi="Arial" w:cs="Arial"/>
              </w:rPr>
              <w:t>Reading and hearing Torah is always</w:t>
            </w:r>
            <w:r w:rsidR="001B2D49">
              <w:rPr>
                <w:rFonts w:ascii="Arial" w:hAnsi="Arial" w:cs="Arial"/>
                <w:b/>
              </w:rPr>
              <w:t xml:space="preserve"> </w:t>
            </w:r>
            <w:r w:rsidRPr="00BA0F4A">
              <w:rPr>
                <w:rFonts w:ascii="Arial" w:hAnsi="Arial" w:cs="Arial"/>
              </w:rPr>
              <w:t>held in great honour. A synagogue</w:t>
            </w:r>
            <w:r w:rsidR="001B2D49">
              <w:rPr>
                <w:rFonts w:ascii="Arial" w:hAnsi="Arial" w:cs="Arial"/>
              </w:rPr>
              <w:t xml:space="preserve"> community </w:t>
            </w:r>
          </w:p>
          <w:p w:rsidR="00BA0F4A" w:rsidRPr="00BA0F4A" w:rsidRDefault="00BA0F4A" w:rsidP="001C5F49">
            <w:pPr>
              <w:spacing w:after="0" w:line="240" w:lineRule="auto"/>
              <w:rPr>
                <w:rFonts w:ascii="Arial" w:hAnsi="Arial" w:cs="Arial"/>
              </w:rPr>
            </w:pPr>
            <w:r w:rsidRPr="00BA0F4A">
              <w:rPr>
                <w:rFonts w:ascii="Arial" w:hAnsi="Arial" w:cs="Arial"/>
              </w:rPr>
              <w:t>usually appoints a person to</w:t>
            </w:r>
            <w:r w:rsidR="001C5F49">
              <w:rPr>
                <w:rFonts w:ascii="Arial" w:hAnsi="Arial" w:cs="Arial"/>
              </w:rPr>
              <w:t xml:space="preserve"> </w:t>
            </w:r>
            <w:r w:rsidRPr="00BA0F4A">
              <w:rPr>
                <w:rFonts w:ascii="Arial" w:hAnsi="Arial" w:cs="Arial"/>
              </w:rPr>
              <w:t>act as reader but that is recognising that</w:t>
            </w:r>
            <w:r w:rsidR="001C5F49">
              <w:rPr>
                <w:rFonts w:ascii="Arial" w:hAnsi="Arial" w:cs="Arial"/>
              </w:rPr>
              <w:t xml:space="preserve"> </w:t>
            </w:r>
            <w:r w:rsidRPr="00BA0F4A">
              <w:rPr>
                <w:rFonts w:ascii="Arial" w:hAnsi="Arial" w:cs="Arial"/>
              </w:rPr>
              <w:t>many people cannot read Hebrew</w:t>
            </w:r>
          </w:p>
          <w:p w:rsidR="00BA0F4A" w:rsidRPr="00BA0F4A" w:rsidRDefault="00BA0F4A" w:rsidP="001C5F49">
            <w:pPr>
              <w:spacing w:after="0" w:line="240" w:lineRule="auto"/>
              <w:rPr>
                <w:rFonts w:ascii="Arial" w:hAnsi="Arial" w:cs="Arial"/>
              </w:rPr>
            </w:pPr>
            <w:r w:rsidRPr="00BA0F4A">
              <w:rPr>
                <w:rFonts w:ascii="Arial" w:hAnsi="Arial" w:cs="Arial"/>
              </w:rPr>
              <w:t>sufficiently well.</w:t>
            </w:r>
            <w:r w:rsidR="001C5F49">
              <w:rPr>
                <w:rFonts w:ascii="Arial" w:hAnsi="Arial" w:cs="Arial"/>
              </w:rPr>
              <w:t xml:space="preserve"> </w:t>
            </w:r>
            <w:r w:rsidRPr="00BA0F4A">
              <w:rPr>
                <w:rFonts w:ascii="Arial" w:hAnsi="Arial" w:cs="Arial"/>
              </w:rPr>
              <w:t>In synagogue worship, members of the</w:t>
            </w:r>
            <w:r w:rsidR="001C5F49">
              <w:rPr>
                <w:rFonts w:ascii="Arial" w:hAnsi="Arial" w:cs="Arial"/>
              </w:rPr>
              <w:t xml:space="preserve"> </w:t>
            </w:r>
            <w:r w:rsidRPr="00BA0F4A">
              <w:rPr>
                <w:rFonts w:ascii="Arial" w:hAnsi="Arial" w:cs="Arial"/>
              </w:rPr>
              <w:t>congregation are ‘called up’ to witness</w:t>
            </w:r>
            <w:r w:rsidR="001C5F49">
              <w:rPr>
                <w:rFonts w:ascii="Arial" w:hAnsi="Arial" w:cs="Arial"/>
              </w:rPr>
              <w:t xml:space="preserve"> </w:t>
            </w:r>
            <w:r w:rsidRPr="00BA0F4A">
              <w:rPr>
                <w:rFonts w:ascii="Arial" w:hAnsi="Arial" w:cs="Arial"/>
              </w:rPr>
              <w:t>its reading.</w:t>
            </w:r>
          </w:p>
          <w:p w:rsidR="005B0F81" w:rsidRPr="00BA0F4A" w:rsidRDefault="00BA0F4A" w:rsidP="001C5F49">
            <w:pPr>
              <w:spacing w:after="0" w:line="240" w:lineRule="auto"/>
              <w:rPr>
                <w:rFonts w:ascii="Arial" w:hAnsi="Arial" w:cs="Arial"/>
              </w:rPr>
            </w:pPr>
            <w:r w:rsidRPr="00BA0F4A">
              <w:rPr>
                <w:rFonts w:ascii="Arial" w:hAnsi="Arial" w:cs="Arial"/>
              </w:rPr>
              <w:t>Even when the ark is not fixed in the</w:t>
            </w:r>
            <w:r w:rsidR="001C5F49">
              <w:rPr>
                <w:rFonts w:ascii="Arial" w:hAnsi="Arial" w:cs="Arial"/>
              </w:rPr>
              <w:t xml:space="preserve"> </w:t>
            </w:r>
            <w:r w:rsidRPr="00BA0F4A">
              <w:rPr>
                <w:rFonts w:ascii="Arial" w:hAnsi="Arial" w:cs="Arial"/>
              </w:rPr>
              <w:t>east wall of the synagogue, worshippers</w:t>
            </w:r>
            <w:r w:rsidR="001C5F49">
              <w:rPr>
                <w:rFonts w:ascii="Arial" w:hAnsi="Arial" w:cs="Arial"/>
              </w:rPr>
              <w:t xml:space="preserve"> </w:t>
            </w:r>
            <w:r w:rsidRPr="00BA0F4A">
              <w:rPr>
                <w:rFonts w:ascii="Arial" w:hAnsi="Arial" w:cs="Arial"/>
              </w:rPr>
              <w:t>would face that for it contains the Torah scrolls.</w:t>
            </w:r>
            <w:r w:rsidR="001C5F49">
              <w:rPr>
                <w:rFonts w:ascii="Arial" w:hAnsi="Arial" w:cs="Arial"/>
              </w:rPr>
              <w:t xml:space="preserve"> </w:t>
            </w:r>
            <w:r w:rsidRPr="00BA0F4A">
              <w:rPr>
                <w:rFonts w:ascii="Arial" w:hAnsi="Arial" w:cs="Arial"/>
              </w:rPr>
              <w:t>The importance to the Jewish people of the</w:t>
            </w:r>
            <w:r w:rsidR="001C5F49">
              <w:rPr>
                <w:rFonts w:ascii="Arial" w:hAnsi="Arial" w:cs="Arial"/>
              </w:rPr>
              <w:t xml:space="preserve"> </w:t>
            </w:r>
            <w:r w:rsidRPr="00BA0F4A">
              <w:rPr>
                <w:rFonts w:ascii="Arial" w:hAnsi="Arial" w:cs="Arial"/>
              </w:rPr>
              <w:t>teaching of the Torah</w:t>
            </w:r>
            <w:r w:rsidR="001C5F49">
              <w:rPr>
                <w:rFonts w:ascii="Arial" w:hAnsi="Arial" w:cs="Arial"/>
              </w:rPr>
              <w:t xml:space="preserve"> </w:t>
            </w:r>
            <w:r w:rsidR="001C5F49" w:rsidRPr="00BA0F4A">
              <w:rPr>
                <w:rFonts w:ascii="Arial" w:hAnsi="Arial" w:cs="Arial"/>
              </w:rPr>
              <w:t>e.g.</w:t>
            </w:r>
            <w:r w:rsidRPr="00BA0F4A">
              <w:rPr>
                <w:rFonts w:ascii="Arial" w:hAnsi="Arial" w:cs="Arial"/>
              </w:rPr>
              <w:t xml:space="preserve"> Jewish belief is that Torah sets out God’s</w:t>
            </w:r>
            <w:r w:rsidR="001C5F49">
              <w:rPr>
                <w:rFonts w:ascii="Arial" w:hAnsi="Arial" w:cs="Arial"/>
              </w:rPr>
              <w:t xml:space="preserve"> </w:t>
            </w:r>
            <w:r w:rsidRPr="00BA0F4A">
              <w:rPr>
                <w:rFonts w:ascii="Arial" w:hAnsi="Arial" w:cs="Arial"/>
              </w:rPr>
              <w:t>relationship with them.</w:t>
            </w:r>
            <w:r w:rsidR="001C5F49">
              <w:rPr>
                <w:rFonts w:ascii="Arial" w:hAnsi="Arial" w:cs="Arial"/>
              </w:rPr>
              <w:t xml:space="preserve"> </w:t>
            </w:r>
            <w:r w:rsidRPr="00BA0F4A">
              <w:rPr>
                <w:rFonts w:ascii="Arial" w:hAnsi="Arial" w:cs="Arial"/>
              </w:rPr>
              <w:t>In their study of Torah and the shaping</w:t>
            </w:r>
            <w:r w:rsidR="001C5F49">
              <w:rPr>
                <w:rFonts w:ascii="Arial" w:hAnsi="Arial" w:cs="Arial"/>
              </w:rPr>
              <w:t xml:space="preserve"> </w:t>
            </w:r>
            <w:r w:rsidRPr="00BA0F4A">
              <w:rPr>
                <w:rFonts w:ascii="Arial" w:hAnsi="Arial" w:cs="Arial"/>
              </w:rPr>
              <w:t>of their lives according to its teachings,</w:t>
            </w:r>
            <w:r w:rsidR="001C5F49">
              <w:rPr>
                <w:rFonts w:ascii="Arial" w:hAnsi="Arial" w:cs="Arial"/>
              </w:rPr>
              <w:t xml:space="preserve"> </w:t>
            </w:r>
            <w:r w:rsidRPr="00BA0F4A">
              <w:rPr>
                <w:rFonts w:ascii="Arial" w:hAnsi="Arial" w:cs="Arial"/>
              </w:rPr>
              <w:t>Jewish people express their beliefs and</w:t>
            </w:r>
            <w:r w:rsidR="001C5F49">
              <w:rPr>
                <w:rFonts w:ascii="Arial" w:hAnsi="Arial" w:cs="Arial"/>
              </w:rPr>
              <w:t xml:space="preserve"> </w:t>
            </w:r>
            <w:r w:rsidRPr="00BA0F4A">
              <w:rPr>
                <w:rFonts w:ascii="Arial" w:hAnsi="Arial" w:cs="Arial"/>
              </w:rPr>
              <w:t>attune to its values.</w:t>
            </w:r>
            <w:r w:rsidR="001C5F49">
              <w:rPr>
                <w:rFonts w:ascii="Arial" w:hAnsi="Arial" w:cs="Arial"/>
              </w:rPr>
              <w:t xml:space="preserve"> </w:t>
            </w:r>
            <w:r w:rsidRPr="00BA0F4A">
              <w:rPr>
                <w:rFonts w:ascii="Arial" w:hAnsi="Arial" w:cs="Arial"/>
              </w:rPr>
              <w:t>In Torah are found accounts of how God</w:t>
            </w:r>
            <w:r w:rsidR="001C5F49">
              <w:rPr>
                <w:rFonts w:ascii="Arial" w:hAnsi="Arial" w:cs="Arial"/>
              </w:rPr>
              <w:t xml:space="preserve"> </w:t>
            </w:r>
            <w:r w:rsidRPr="00BA0F4A">
              <w:rPr>
                <w:rFonts w:ascii="Arial" w:hAnsi="Arial" w:cs="Arial"/>
              </w:rPr>
              <w:t>has been involved in the history of the</w:t>
            </w:r>
            <w:r w:rsidR="001C5F49">
              <w:rPr>
                <w:rFonts w:ascii="Arial" w:hAnsi="Arial" w:cs="Arial"/>
              </w:rPr>
              <w:t xml:space="preserve"> J</w:t>
            </w:r>
            <w:r w:rsidRPr="00BA0F4A">
              <w:rPr>
                <w:rFonts w:ascii="Arial" w:hAnsi="Arial" w:cs="Arial"/>
              </w:rPr>
              <w:t>ewish people. Thus they identify with</w:t>
            </w:r>
            <w:r w:rsidR="001C5F49">
              <w:rPr>
                <w:rFonts w:ascii="Arial" w:hAnsi="Arial" w:cs="Arial"/>
              </w:rPr>
              <w:t xml:space="preserve"> </w:t>
            </w:r>
            <w:r w:rsidRPr="00BA0F4A">
              <w:rPr>
                <w:rFonts w:ascii="Arial" w:hAnsi="Arial" w:cs="Arial"/>
              </w:rPr>
              <w:t>‘The People and the Land’ of their past</w:t>
            </w:r>
            <w:r w:rsidR="001C5F49">
              <w:rPr>
                <w:rFonts w:ascii="Arial" w:hAnsi="Arial" w:cs="Arial"/>
              </w:rPr>
              <w:t xml:space="preserve"> </w:t>
            </w:r>
            <w:r w:rsidRPr="00BA0F4A">
              <w:rPr>
                <w:rFonts w:ascii="Arial" w:hAnsi="Arial" w:cs="Arial"/>
              </w:rPr>
              <w:t>and give thanks for all that God has</w:t>
            </w:r>
            <w:r w:rsidR="001C5F49">
              <w:rPr>
                <w:rFonts w:ascii="Arial" w:hAnsi="Arial" w:cs="Arial"/>
              </w:rPr>
              <w:t xml:space="preserve"> </w:t>
            </w:r>
            <w:r w:rsidRPr="00BA0F4A">
              <w:rPr>
                <w:rFonts w:ascii="Arial" w:hAnsi="Arial" w:cs="Arial"/>
              </w:rPr>
              <w:t>done to keep the Covenant relationship.</w:t>
            </w:r>
          </w:p>
        </w:tc>
      </w:tr>
      <w:tr w:rsidR="0070737F" w:rsidRPr="00427560" w:rsidTr="005B526A">
        <w:tc>
          <w:tcPr>
            <w:tcW w:w="10762" w:type="dxa"/>
            <w:shd w:val="clear" w:color="auto" w:fill="BFBFBF" w:themeFill="background1" w:themeFillShade="BF"/>
          </w:tcPr>
          <w:p w:rsidR="0080480D" w:rsidRPr="006F3005" w:rsidRDefault="00755C48" w:rsidP="00BE6BF5">
            <w:pPr>
              <w:pStyle w:val="Heading2"/>
              <w:keepNext w:val="0"/>
              <w:keepLines w:val="0"/>
              <w:jc w:val="center"/>
              <w:rPr>
                <w:rFonts w:ascii="Arial" w:hAnsi="Arial" w:cs="Arial"/>
                <w:b/>
                <w:color w:val="auto"/>
                <w:sz w:val="22"/>
                <w:szCs w:val="22"/>
              </w:rPr>
            </w:pPr>
            <w:r w:rsidRPr="006F3005">
              <w:rPr>
                <w:rFonts w:ascii="Arial" w:hAnsi="Arial" w:cs="Arial"/>
                <w:b/>
                <w:color w:val="auto"/>
                <w:sz w:val="22"/>
                <w:szCs w:val="22"/>
              </w:rPr>
              <w:t>Exploring Personal Meaning</w:t>
            </w:r>
          </w:p>
          <w:p w:rsidR="0070737F" w:rsidRPr="006F3005" w:rsidRDefault="0080480D" w:rsidP="00BE6BF5">
            <w:pPr>
              <w:pStyle w:val="Heading2"/>
              <w:keepNext w:val="0"/>
              <w:keepLines w:val="0"/>
              <w:jc w:val="center"/>
              <w:rPr>
                <w:rFonts w:ascii="Arial" w:hAnsi="Arial" w:cs="Arial"/>
                <w:sz w:val="22"/>
                <w:szCs w:val="22"/>
              </w:rPr>
            </w:pPr>
            <w:r w:rsidRPr="006F3005">
              <w:rPr>
                <w:rFonts w:ascii="Arial" w:hAnsi="Arial" w:cs="Arial"/>
                <w:b/>
                <w:color w:val="auto"/>
                <w:sz w:val="22"/>
                <w:szCs w:val="22"/>
              </w:rPr>
              <w:t>Lines of enquiry</w:t>
            </w:r>
            <w:r w:rsidR="00755C48" w:rsidRPr="006F3005">
              <w:rPr>
                <w:rFonts w:ascii="Arial" w:hAnsi="Arial" w:cs="Arial"/>
                <w:b/>
                <w:color w:val="auto"/>
                <w:sz w:val="22"/>
                <w:szCs w:val="22"/>
              </w:rPr>
              <w:t xml:space="preserve"> </w:t>
            </w:r>
          </w:p>
        </w:tc>
      </w:tr>
      <w:tr w:rsidR="0070737F" w:rsidRPr="00427560" w:rsidTr="005B526A">
        <w:trPr>
          <w:trHeight w:val="693"/>
        </w:trPr>
        <w:tc>
          <w:tcPr>
            <w:tcW w:w="10762" w:type="dxa"/>
            <w:shd w:val="clear" w:color="auto" w:fill="FFFFFF" w:themeFill="background1"/>
          </w:tcPr>
          <w:p w:rsidR="00D34A13" w:rsidRPr="001C5F49" w:rsidRDefault="001C5F49" w:rsidP="00D34A13">
            <w:pPr>
              <w:rPr>
                <w:rFonts w:ascii="Arial" w:hAnsi="Arial" w:cs="Arial"/>
              </w:rPr>
            </w:pPr>
            <w:r>
              <w:rPr>
                <w:rFonts w:ascii="Arial" w:hAnsi="Arial" w:cs="Arial"/>
              </w:rPr>
              <w:t>Could I follow Jewish rules? What commandments would I keep/ change? Where do you look for guidance on how to live your life? What commitments do you have?  Have promises been difficult or easy to keep? When have you broken a promise?</w:t>
            </w:r>
          </w:p>
        </w:tc>
      </w:tr>
      <w:tr w:rsidR="004714B6" w:rsidRPr="00427560" w:rsidTr="005B526A">
        <w:trPr>
          <w:trHeight w:val="20"/>
        </w:trPr>
        <w:tc>
          <w:tcPr>
            <w:tcW w:w="10762" w:type="dxa"/>
            <w:shd w:val="clear" w:color="auto" w:fill="BFBFBF" w:themeFill="background1" w:themeFillShade="BF"/>
            <w:noWrap/>
          </w:tcPr>
          <w:p w:rsidR="004714B6" w:rsidRPr="001C5F49" w:rsidRDefault="00755C48" w:rsidP="005B526A">
            <w:pPr>
              <w:jc w:val="center"/>
              <w:rPr>
                <w:rFonts w:ascii="Arial" w:hAnsi="Arial" w:cs="Arial"/>
                <w:b/>
              </w:rPr>
            </w:pPr>
            <w:r w:rsidRPr="001C5F49">
              <w:rPr>
                <w:rFonts w:ascii="Arial" w:hAnsi="Arial" w:cs="Arial"/>
                <w:b/>
              </w:rPr>
              <w:t xml:space="preserve">Significant Background Ideas </w:t>
            </w:r>
          </w:p>
          <w:p w:rsidR="00755C48" w:rsidRPr="001C5F49" w:rsidRDefault="00755C48" w:rsidP="005B526A">
            <w:pPr>
              <w:rPr>
                <w:rFonts w:ascii="Arial" w:hAnsi="Arial" w:cs="Arial"/>
                <w:b/>
              </w:rPr>
            </w:pPr>
          </w:p>
        </w:tc>
      </w:tr>
      <w:tr w:rsidR="00755C48" w:rsidRPr="00427560" w:rsidTr="005B526A">
        <w:trPr>
          <w:trHeight w:val="20"/>
        </w:trPr>
        <w:tc>
          <w:tcPr>
            <w:tcW w:w="10762" w:type="dxa"/>
            <w:shd w:val="clear" w:color="auto" w:fill="FFFFFF" w:themeFill="background1"/>
            <w:noWrap/>
          </w:tcPr>
          <w:p w:rsidR="00BB0229" w:rsidRPr="001C5F49" w:rsidRDefault="00BB0229" w:rsidP="00BB0229">
            <w:pPr>
              <w:rPr>
                <w:rFonts w:ascii="Arial" w:hAnsi="Arial" w:cs="Arial"/>
                <w:b/>
              </w:rPr>
            </w:pPr>
            <w:r w:rsidRPr="001C5F49">
              <w:rPr>
                <w:rFonts w:ascii="Arial" w:hAnsi="Arial" w:cs="Arial"/>
                <w:b/>
              </w:rPr>
              <w:lastRenderedPageBreak/>
              <w:t>THE CONTENT FOCUS IS ON GOD, THE TORAH, THE PEOPLE AND THE LAND</w:t>
            </w:r>
          </w:p>
          <w:p w:rsidR="00BB0229" w:rsidRPr="001C5F49" w:rsidRDefault="00BB0229" w:rsidP="00BB0229">
            <w:pPr>
              <w:rPr>
                <w:rFonts w:ascii="Arial" w:hAnsi="Arial" w:cs="Arial"/>
                <w:b/>
              </w:rPr>
            </w:pPr>
            <w:r w:rsidRPr="001C5F49">
              <w:rPr>
                <w:rFonts w:ascii="Arial" w:hAnsi="Arial" w:cs="Arial"/>
                <w:b/>
              </w:rPr>
              <w:t>GOD</w:t>
            </w:r>
          </w:p>
          <w:p w:rsidR="00BB0229" w:rsidRPr="001C5F49" w:rsidRDefault="00BB0229" w:rsidP="00BB0229">
            <w:pPr>
              <w:rPr>
                <w:rFonts w:ascii="Arial" w:hAnsi="Arial" w:cs="Arial"/>
              </w:rPr>
            </w:pPr>
            <w:r w:rsidRPr="001C5F49">
              <w:rPr>
                <w:rFonts w:ascii="Arial" w:hAnsi="Arial" w:cs="Arial"/>
              </w:rPr>
              <w:t>Jews believe that God is One, that He is the Creator of the world and that He cares for all. Jews believe that God is sustainer of the universe and is not an absent God. In the Torah, the sacred book of all Jews, God has revealed His nature and will to humanity.</w:t>
            </w:r>
          </w:p>
          <w:p w:rsidR="00BB0229" w:rsidRPr="001C5F49" w:rsidRDefault="00BB0229" w:rsidP="00BB0229">
            <w:pPr>
              <w:rPr>
                <w:rFonts w:ascii="Arial" w:hAnsi="Arial" w:cs="Arial"/>
              </w:rPr>
            </w:pPr>
            <w:r w:rsidRPr="001C5F49">
              <w:rPr>
                <w:rFonts w:ascii="Arial" w:hAnsi="Arial" w:cs="Arial"/>
              </w:rPr>
              <w:t>Revelation is understood as a communication from God and Jews recognise that it is, by its nature, a profound mystery God has ‘appeared’ to certain people and ‘spoken’ to them and the record of His intervention in the lives of people is recorded in the Bible. Although a mystery, that revelation leads to an unshakeable conviction that God has made the communication and that God is involved in human history and destiny.</w:t>
            </w:r>
          </w:p>
          <w:p w:rsidR="00BB0229" w:rsidRPr="001C5F49" w:rsidRDefault="00BB0229" w:rsidP="00BB0229">
            <w:pPr>
              <w:rPr>
                <w:rFonts w:ascii="Arial" w:hAnsi="Arial" w:cs="Arial"/>
              </w:rPr>
            </w:pPr>
            <w:r w:rsidRPr="001C5F49">
              <w:rPr>
                <w:rFonts w:ascii="Arial" w:hAnsi="Arial" w:cs="Arial"/>
              </w:rPr>
              <w:t>Jewish belief is in a personal God to whom humanity can relate. God loves humanity and humanity can return that love in worship and in devotion to the way of life which accords with God’s will. God is infinite and all powerful but listens to those who pray, comforts those who mourn or are troubled, protects and preserves His creatures and calls people to be in relationship with Him. God can be approached through the living out of that relationship but can never be known as He is in Himself, only as He is revealed. In the Shema, a reading from Deuteronomy which forms part of the daily prayers, Jews are reminded that God desires a loving response: ‘Hear 0 Israel! The Lord is our God, the Lord alone. You shall love the Lord your God with all your heart and with all your soul and with all your might. ‘(Deuteronomy 6: 4 - 5).</w:t>
            </w:r>
          </w:p>
          <w:p w:rsidR="00BB0229" w:rsidRPr="001C5F49" w:rsidRDefault="00BB0229" w:rsidP="00BB0229">
            <w:pPr>
              <w:rPr>
                <w:rFonts w:ascii="Arial" w:hAnsi="Arial" w:cs="Arial"/>
              </w:rPr>
            </w:pPr>
            <w:r w:rsidRPr="001C5F49">
              <w:rPr>
                <w:rFonts w:ascii="Arial" w:hAnsi="Arial" w:cs="Arial"/>
              </w:rPr>
              <w:t>Jews believe themselves to be called by God to live a life obedient to His ways and that the revelation of Torah is God’s commandment and guidance to them. The central theme of the Jewish religion is that there is a Supreme Being, who is Creator of all things, who loves His creatures and with whom His creatures can communicate. That theme appears throughout the Torah.</w:t>
            </w:r>
          </w:p>
          <w:p w:rsidR="00BB0229" w:rsidRPr="001C5F49" w:rsidRDefault="00BB0229" w:rsidP="00BB0229">
            <w:pPr>
              <w:rPr>
                <w:rFonts w:ascii="Arial" w:hAnsi="Arial" w:cs="Arial"/>
                <w:b/>
              </w:rPr>
            </w:pPr>
            <w:r w:rsidRPr="001C5F49">
              <w:rPr>
                <w:rFonts w:ascii="Arial" w:hAnsi="Arial" w:cs="Arial"/>
                <w:b/>
              </w:rPr>
              <w:t>THE TORAH</w:t>
            </w:r>
          </w:p>
          <w:p w:rsidR="00BB0229" w:rsidRPr="001C5F49" w:rsidRDefault="00BB0229" w:rsidP="00BB0229">
            <w:pPr>
              <w:rPr>
                <w:rFonts w:ascii="Arial" w:hAnsi="Arial" w:cs="Arial"/>
              </w:rPr>
            </w:pPr>
            <w:r w:rsidRPr="001C5F49">
              <w:rPr>
                <w:rFonts w:ascii="Arial" w:hAnsi="Arial" w:cs="Arial"/>
              </w:rPr>
              <w:t>The Torah is the sacred book of all Jews. It was revealed by God to Moses on Mount Sinai and is the core foundation of Jewish life. The word Torah means teaching, instruction or law and it consists of the Five Books of Moses (the Pentateuch): Genesis, Exodus, Leviticus, Numbers and Deuteronomy.</w:t>
            </w:r>
          </w:p>
          <w:p w:rsidR="00BB0229" w:rsidRPr="001C5F49" w:rsidRDefault="00BB0229" w:rsidP="00BB0229">
            <w:pPr>
              <w:rPr>
                <w:rFonts w:ascii="Arial" w:hAnsi="Arial" w:cs="Arial"/>
              </w:rPr>
            </w:pPr>
            <w:r w:rsidRPr="001C5F49">
              <w:rPr>
                <w:rFonts w:ascii="Arial" w:hAnsi="Arial" w:cs="Arial"/>
              </w:rPr>
              <w:t>The term Torah is often used to refer to the whole of the Jewish Bible and thus to the Written Torah and to the Oral Torah. The Written Torah has three sub-sections, called Torah, Nevi’im and Ketuvim, and together these are referred to as the Tenakh (from the Letters T-N-K). Nevi’im is Hebrew for ‘prophets’ and contains eight volumes, the last of which is ‘The Book of the Twelve’, that is of twelve prophets. Jews believe that, through the prophets, messages of God were given and told forth. The books of Nevi’im offer glimpses of eternal truth expressed in the context and personality of the place and the people. Ketuvim is Hebrew for ‘writings’ and contains eleven books, of which five, known as the Five Scrolls, are read on particular festival days, for example the book of Esther on Purim. This section of the Jewish Bible was the last to be written.</w:t>
            </w:r>
          </w:p>
          <w:p w:rsidR="00BB0229" w:rsidRPr="001C5F49" w:rsidRDefault="00BB0229" w:rsidP="00BB0229">
            <w:pPr>
              <w:rPr>
                <w:rFonts w:ascii="Arial" w:hAnsi="Arial" w:cs="Arial"/>
              </w:rPr>
            </w:pPr>
            <w:r w:rsidRPr="001C5F49">
              <w:rPr>
                <w:rFonts w:ascii="Arial" w:hAnsi="Arial" w:cs="Arial"/>
              </w:rPr>
              <w:t>The Oral Torah is made up of a whole range of teachings which were originally conveyed orally but have been in written form for almost 2,000 years. The collection of writings which make up the Oral Torah are known as the Talmud, Hebrew for ‘study'. The Talmud comprises of the Mishnah and the Gemara. The Mishnah was the first writing down of the Oral Tradition and contains laws on different aspects of Jewish life, for example, the calendar of festivals, marriage, farming and sharing food. The Gemara (completion) is a commentary on the Mishnah in the form of rabbinical debates but also includes proverbs, parables and instruction on a variety of matters. In it, Torah quotations are explained providing access to a deeper meaning of the Torah.</w:t>
            </w:r>
          </w:p>
          <w:p w:rsidR="00BB0229" w:rsidRPr="001C5F49" w:rsidRDefault="00BB0229" w:rsidP="00BB0229">
            <w:pPr>
              <w:rPr>
                <w:rFonts w:ascii="Arial" w:hAnsi="Arial" w:cs="Arial"/>
              </w:rPr>
            </w:pPr>
            <w:r w:rsidRPr="001C5F49">
              <w:rPr>
                <w:rFonts w:ascii="Arial" w:hAnsi="Arial" w:cs="Arial"/>
              </w:rPr>
              <w:t>Although all religious Jews consider the Torah their most important guide to life, there are different understandings of its nature. Orthodox Jews regard it as written by God, while others, Progressive, Reform or Liberal Jews, accept that human beings have written it and that it is their inspired understanding which is found in its words.</w:t>
            </w:r>
          </w:p>
          <w:p w:rsidR="00BB0229" w:rsidRPr="001C5F49" w:rsidRDefault="00BB0229" w:rsidP="00BB0229">
            <w:pPr>
              <w:rPr>
                <w:rFonts w:ascii="Arial" w:hAnsi="Arial" w:cs="Arial"/>
                <w:b/>
              </w:rPr>
            </w:pPr>
            <w:r w:rsidRPr="001C5F49">
              <w:rPr>
                <w:rFonts w:ascii="Arial" w:hAnsi="Arial" w:cs="Arial"/>
                <w:b/>
              </w:rPr>
              <w:lastRenderedPageBreak/>
              <w:t>THE PEOPLE AND THE LAND</w:t>
            </w:r>
          </w:p>
          <w:p w:rsidR="00BB0229" w:rsidRPr="001C5F49" w:rsidRDefault="00BB0229" w:rsidP="00BB0229">
            <w:pPr>
              <w:rPr>
                <w:rFonts w:ascii="Arial" w:hAnsi="Arial" w:cs="Arial"/>
              </w:rPr>
            </w:pPr>
            <w:r w:rsidRPr="001C5F49">
              <w:rPr>
                <w:rFonts w:ascii="Arial" w:hAnsi="Arial" w:cs="Arial"/>
              </w:rPr>
              <w:t>The Jewish people believe that in Torah, God has revealed His will to humanity and it is therefore known what His intention is for all people. They believe themselves to be called by God to live a life obedient to His ways and that the revelation of Torah is God’s commandment and guidance to them. Jews believe that God’s call has been expressed in covenants (sacred agreements, mutually binding all the participants) in which God takes the initiative of offering a special relationship.</w:t>
            </w:r>
          </w:p>
          <w:p w:rsidR="00BB0229" w:rsidRPr="001C5F49" w:rsidRDefault="00BB0229" w:rsidP="00BB0229">
            <w:pPr>
              <w:rPr>
                <w:rFonts w:ascii="Arial" w:hAnsi="Arial" w:cs="Arial"/>
              </w:rPr>
            </w:pPr>
            <w:r w:rsidRPr="001C5F49">
              <w:rPr>
                <w:rFonts w:ascii="Arial" w:hAnsi="Arial" w:cs="Arial"/>
              </w:rPr>
              <w:t>The covenant between God and all of humanity is made with Noah. The relationship between God and the Jewish people is established in the covenants with Abraham, Isaac and Jacob. These are all set out in the Torah. Each covenant marks a stage in the development of the relationship between God and the Jewish people and was made not only with the Jews of that generation but with those of all the generations to follow. The chosen-ness carries special responsibility and the blessings of the covenants will be enjoyed only in so far as the people obey God’s commands.</w:t>
            </w:r>
          </w:p>
          <w:p w:rsidR="00BB0229" w:rsidRPr="001C5F49" w:rsidRDefault="00BB0229" w:rsidP="00BB0229">
            <w:pPr>
              <w:rPr>
                <w:rFonts w:ascii="Arial" w:hAnsi="Arial" w:cs="Arial"/>
              </w:rPr>
            </w:pPr>
            <w:r w:rsidRPr="001C5F49">
              <w:rPr>
                <w:rFonts w:ascii="Arial" w:hAnsi="Arial" w:cs="Arial"/>
              </w:rPr>
              <w:t>Jews believe that their special relationship with God is described in the 613 Mitzvot (commandments). They are to witness to God’s being and nature by following His commandments and by living a life which is in accordance with God’s will. Observance is one of Torah and mitzvot. Jews believe that God requires ethical behaviour in those who are His people and that this is clearly expressed in the Ten Commandments given to Moses.</w:t>
            </w:r>
          </w:p>
          <w:p w:rsidR="00BB0229" w:rsidRPr="001C5F49" w:rsidRDefault="00BB0229" w:rsidP="00BB0229">
            <w:pPr>
              <w:rPr>
                <w:rFonts w:ascii="Arial" w:hAnsi="Arial" w:cs="Arial"/>
              </w:rPr>
            </w:pPr>
            <w:r w:rsidRPr="001C5F49">
              <w:rPr>
                <w:rFonts w:ascii="Arial" w:hAnsi="Arial" w:cs="Arial"/>
              </w:rPr>
              <w:t>The Jewish people are very family-orientated and this is reflected in the celebration of weekly Shabbat, festivals celebrated throughout the Jewish year and a proud tradition of caring institutions. Shabbat and festivals are celebrated both in the home and in the synagogue.</w:t>
            </w:r>
          </w:p>
          <w:p w:rsidR="00BB0229" w:rsidRPr="001C5F49" w:rsidRDefault="00BB0229" w:rsidP="00BB0229">
            <w:pPr>
              <w:rPr>
                <w:rFonts w:ascii="Arial" w:hAnsi="Arial" w:cs="Arial"/>
              </w:rPr>
            </w:pPr>
            <w:r w:rsidRPr="001C5F49">
              <w:rPr>
                <w:rFonts w:ascii="Arial" w:hAnsi="Arial" w:cs="Arial"/>
              </w:rPr>
              <w:t>Much of Jewish history is connected with the struggle for the land of Israel and for identity as a people. The Tenakh describes this early history from the Creation. It contains key events such as the Exodus (the escape from slavery in Egypt under the leadership of Moses), the building of a portable sanctuary in the desert, and the establishment of the Temple in Jerusalem. The Temple was destroyed in 586 BCE, and the Jews were exiled to Babylon. Re-settlement and the rebuilding of the Temple commenced about 70 years later. Since 1948, the foundation of the State of Israel has provided inspiration and hope for a people nearly destroyed by the Nazis in Hitler’s Germany.</w:t>
            </w:r>
          </w:p>
          <w:p w:rsidR="00755C48" w:rsidRPr="001C5F49" w:rsidRDefault="00BB0229" w:rsidP="00BB0229">
            <w:pPr>
              <w:rPr>
                <w:rFonts w:ascii="Arial" w:hAnsi="Arial" w:cs="Arial"/>
              </w:rPr>
            </w:pPr>
            <w:r w:rsidRPr="001C5F49">
              <w:rPr>
                <w:rFonts w:ascii="Arial" w:hAnsi="Arial" w:cs="Arial"/>
              </w:rPr>
              <w:t>Jews seek to ensure the future of Judaism through the Jewish family, education and Torah study and involvement in Jewish community and public life.</w:t>
            </w:r>
          </w:p>
        </w:tc>
      </w:tr>
      <w:tr w:rsidR="00E4048E" w:rsidRPr="00427560" w:rsidTr="00BB0229">
        <w:trPr>
          <w:trHeight w:val="816"/>
        </w:trPr>
        <w:tc>
          <w:tcPr>
            <w:tcW w:w="10762" w:type="dxa"/>
            <w:shd w:val="clear" w:color="auto" w:fill="FFFFFF" w:themeFill="background1"/>
          </w:tcPr>
          <w:p w:rsidR="00E4048E" w:rsidRPr="00427560" w:rsidRDefault="00A35693" w:rsidP="005B526A">
            <w:pPr>
              <w:pStyle w:val="Heading2"/>
              <w:rPr>
                <w:rFonts w:ascii="Arial" w:hAnsi="Arial" w:cs="Arial"/>
                <w:b/>
                <w:color w:val="auto"/>
                <w:sz w:val="22"/>
                <w:szCs w:val="22"/>
              </w:rPr>
            </w:pPr>
            <w:r w:rsidRPr="00427560">
              <w:rPr>
                <w:rFonts w:ascii="Arial" w:hAnsi="Arial" w:cs="Arial"/>
                <w:b/>
                <w:color w:val="auto"/>
                <w:sz w:val="22"/>
                <w:szCs w:val="22"/>
              </w:rPr>
              <w:lastRenderedPageBreak/>
              <w:t>For exemplar medium term plans which following the Lancashire Field of Enquiry please see the website.</w:t>
            </w:r>
          </w:p>
        </w:tc>
      </w:tr>
    </w:tbl>
    <w:p w:rsidR="004714B6" w:rsidRPr="00427560" w:rsidRDefault="004714B6">
      <w:pPr>
        <w:rPr>
          <w:rFonts w:ascii="Arial" w:hAnsi="Arial" w:cs="Arial"/>
        </w:rPr>
      </w:pPr>
    </w:p>
    <w:sectPr w:rsidR="004714B6" w:rsidRPr="00427560"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F3D10"/>
    <w:multiLevelType w:val="hybridMultilevel"/>
    <w:tmpl w:val="BC48C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55CEE"/>
    <w:multiLevelType w:val="hybridMultilevel"/>
    <w:tmpl w:val="3D3C8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36975"/>
    <w:multiLevelType w:val="hybridMultilevel"/>
    <w:tmpl w:val="FEC6BDF0"/>
    <w:lvl w:ilvl="0" w:tplc="8312C1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257E0"/>
    <w:multiLevelType w:val="hybridMultilevel"/>
    <w:tmpl w:val="09DCB368"/>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437A19"/>
    <w:multiLevelType w:val="hybridMultilevel"/>
    <w:tmpl w:val="D3C240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C05812"/>
    <w:multiLevelType w:val="hybridMultilevel"/>
    <w:tmpl w:val="D73E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C722D"/>
    <w:multiLevelType w:val="hybridMultilevel"/>
    <w:tmpl w:val="0ED0B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EF30DE"/>
    <w:multiLevelType w:val="hybridMultilevel"/>
    <w:tmpl w:val="C8842E86"/>
    <w:lvl w:ilvl="0" w:tplc="8312C1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8540F3"/>
    <w:multiLevelType w:val="hybridMultilevel"/>
    <w:tmpl w:val="5484B5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B1108B3"/>
    <w:multiLevelType w:val="hybridMultilevel"/>
    <w:tmpl w:val="F126C95C"/>
    <w:lvl w:ilvl="0" w:tplc="8312C1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0"/>
  </w:num>
  <w:num w:numId="4">
    <w:abstractNumId w:val="4"/>
  </w:num>
  <w:num w:numId="5">
    <w:abstractNumId w:val="2"/>
  </w:num>
  <w:num w:numId="6">
    <w:abstractNumId w:val="9"/>
  </w:num>
  <w:num w:numId="7">
    <w:abstractNumId w:val="1"/>
  </w:num>
  <w:num w:numId="8">
    <w:abstractNumId w:val="11"/>
  </w:num>
  <w:num w:numId="9">
    <w:abstractNumId w:val="16"/>
  </w:num>
  <w:num w:numId="10">
    <w:abstractNumId w:val="5"/>
  </w:num>
  <w:num w:numId="11">
    <w:abstractNumId w:val="12"/>
  </w:num>
  <w:num w:numId="12">
    <w:abstractNumId w:val="6"/>
  </w:num>
  <w:num w:numId="13">
    <w:abstractNumId w:val="8"/>
  </w:num>
  <w:num w:numId="14">
    <w:abstractNumId w:val="13"/>
  </w:num>
  <w:num w:numId="15">
    <w:abstractNumId w:val="14"/>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07A39"/>
    <w:rsid w:val="000165E2"/>
    <w:rsid w:val="00025B19"/>
    <w:rsid w:val="00042717"/>
    <w:rsid w:val="001B2D49"/>
    <w:rsid w:val="001C07B5"/>
    <w:rsid w:val="001C44A7"/>
    <w:rsid w:val="001C5F49"/>
    <w:rsid w:val="002E021C"/>
    <w:rsid w:val="00362E5A"/>
    <w:rsid w:val="00417442"/>
    <w:rsid w:val="00427560"/>
    <w:rsid w:val="004714B6"/>
    <w:rsid w:val="004B1698"/>
    <w:rsid w:val="004F7BEB"/>
    <w:rsid w:val="005B0F81"/>
    <w:rsid w:val="005B526A"/>
    <w:rsid w:val="00626C80"/>
    <w:rsid w:val="006726AC"/>
    <w:rsid w:val="006F3005"/>
    <w:rsid w:val="0070737F"/>
    <w:rsid w:val="0071103C"/>
    <w:rsid w:val="00746FEB"/>
    <w:rsid w:val="00755C48"/>
    <w:rsid w:val="00764A4E"/>
    <w:rsid w:val="0080480D"/>
    <w:rsid w:val="00836BBE"/>
    <w:rsid w:val="008E70E9"/>
    <w:rsid w:val="00A35693"/>
    <w:rsid w:val="00A903A6"/>
    <w:rsid w:val="00B84F65"/>
    <w:rsid w:val="00BA0F4A"/>
    <w:rsid w:val="00BB0229"/>
    <w:rsid w:val="00BE566D"/>
    <w:rsid w:val="00BE6BF5"/>
    <w:rsid w:val="00CC485F"/>
    <w:rsid w:val="00D34A13"/>
    <w:rsid w:val="00D40199"/>
    <w:rsid w:val="00DA4990"/>
    <w:rsid w:val="00DB2C06"/>
    <w:rsid w:val="00E01AA3"/>
    <w:rsid w:val="00E303B2"/>
    <w:rsid w:val="00E4048E"/>
    <w:rsid w:val="00EA551A"/>
    <w:rsid w:val="00F07C15"/>
    <w:rsid w:val="00F21BE9"/>
    <w:rsid w:val="00F83B2E"/>
    <w:rsid w:val="00FA1F6F"/>
    <w:rsid w:val="00FC1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paragraph" w:styleId="Title">
    <w:name w:val="Title"/>
    <w:basedOn w:val="Normal"/>
    <w:link w:val="TitleChar"/>
    <w:qFormat/>
    <w:rsid w:val="00F83B2E"/>
    <w:pPr>
      <w:spacing w:after="0" w:line="240" w:lineRule="auto"/>
      <w:jc w:val="center"/>
    </w:pPr>
    <w:rPr>
      <w:rFonts w:ascii="Times New Roman" w:eastAsia="Times New Roman" w:hAnsi="Times New Roman" w:cs="Times New Roman"/>
      <w:b/>
      <w:sz w:val="20"/>
      <w:szCs w:val="20"/>
      <w:lang w:eastAsia="en-GB"/>
    </w:rPr>
  </w:style>
  <w:style w:type="character" w:customStyle="1" w:styleId="TitleChar">
    <w:name w:val="Title Char"/>
    <w:basedOn w:val="DefaultParagraphFont"/>
    <w:link w:val="Title"/>
    <w:rsid w:val="00F83B2E"/>
    <w:rPr>
      <w:rFonts w:ascii="Times New Roman" w:eastAsia="Times New Roman" w:hAnsi="Times New Roman" w:cs="Times New Roman"/>
      <w:b/>
      <w:sz w:val="20"/>
      <w:szCs w:val="20"/>
      <w:lang w:eastAsia="en-GB"/>
    </w:rPr>
  </w:style>
  <w:style w:type="table" w:customStyle="1" w:styleId="TableGrid">
    <w:name w:val="TableGrid"/>
    <w:rsid w:val="00417442"/>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2464</Words>
  <Characters>14048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16480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2018-12-27T19:19:00Z</dcterms:created>
  <dcterms:modified xsi:type="dcterms:W3CDTF">2018-12-27T19:19:00Z</dcterms:modified>
</cp:coreProperties>
</file>