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16CE8A83" w14:textId="77777777" w:rsidR="00C63111" w:rsidRPr="003E4A3E" w:rsidRDefault="003B3DD2" w:rsidP="00BC714B">
      <w:pPr>
        <w:jc w:val="right"/>
        <w:rPr>
          <w:rFonts w:ascii="Arial" w:hAnsi="Arial" w:cs="Arial"/>
          <w:sz w:val="18"/>
          <w:szCs w:val="18"/>
        </w:rPr>
      </w:pPr>
      <w:r w:rsidRPr="003E4A3E">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3E14D2BF" wp14:editId="3FE5CA58">
                <wp:simplePos x="0" y="0"/>
                <wp:positionH relativeFrom="margin">
                  <wp:align>left</wp:align>
                </wp:positionH>
                <wp:positionV relativeFrom="paragraph">
                  <wp:posOffset>123825</wp:posOffset>
                </wp:positionV>
                <wp:extent cx="6603052" cy="647700"/>
                <wp:effectExtent l="0" t="0" r="26670" b="19050"/>
                <wp:wrapNone/>
                <wp:docPr id="2" name="Rectangle 2"/>
                <wp:cNvGraphicFramePr/>
                <a:graphic xmlns:a="http://schemas.openxmlformats.org/drawingml/2006/main">
                  <a:graphicData uri="http://schemas.microsoft.com/office/word/2010/wordprocessingShape">
                    <wps:wsp>
                      <wps:cNvSpPr/>
                      <wps:spPr>
                        <a:xfrm>
                          <a:off x="0" y="0"/>
                          <a:ext cx="6603052" cy="647700"/>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14:paraId="704F1EFE" w14:textId="77777777" w:rsidR="003B3DD2" w:rsidRPr="003421FF" w:rsidRDefault="00364D2F" w:rsidP="00842155">
                            <w:pPr>
                              <w:spacing w:after="0"/>
                              <w:rPr>
                                <w:rFonts w:ascii="Arial" w:hAnsi="Arial" w:cs="Arial"/>
                                <w:b/>
                              </w:rPr>
                            </w:pPr>
                            <w:r>
                              <w:rPr>
                                <w:rFonts w:ascii="Arial" w:hAnsi="Arial" w:cs="Arial"/>
                                <w:b/>
                              </w:rPr>
                              <w:t>Year 4</w:t>
                            </w:r>
                            <w:r w:rsidR="00F4513E">
                              <w:rPr>
                                <w:rFonts w:ascii="Arial" w:hAnsi="Arial" w:cs="Arial"/>
                                <w:b/>
                              </w:rPr>
                              <w:t xml:space="preserve"> </w:t>
                            </w:r>
                            <w:r w:rsidR="009545DA">
                              <w:rPr>
                                <w:rFonts w:ascii="Arial" w:hAnsi="Arial" w:cs="Arial"/>
                                <w:b/>
                              </w:rPr>
                              <w:t xml:space="preserve">  Buddhism</w:t>
                            </w:r>
                          </w:p>
                          <w:p w14:paraId="2664F31B" w14:textId="77777777" w:rsidR="00842155" w:rsidRPr="003421FF" w:rsidRDefault="00364D2F" w:rsidP="00842155">
                            <w:pPr>
                              <w:spacing w:after="0"/>
                              <w:rPr>
                                <w:rFonts w:ascii="Arial" w:hAnsi="Arial" w:cs="Arial"/>
                              </w:rPr>
                            </w:pPr>
                            <w:r>
                              <w:rPr>
                                <w:rFonts w:ascii="Arial" w:hAnsi="Arial" w:cs="Arial"/>
                                <w:b/>
                              </w:rPr>
                              <w:t>Year 4</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E52A25">
                              <w:rPr>
                                <w:rFonts w:ascii="Arial" w:hAnsi="Arial" w:cs="Arial"/>
                              </w:rPr>
                              <w:t>How should we live our lives?</w:t>
                            </w:r>
                          </w:p>
                          <w:p w14:paraId="09CF1DF7" w14:textId="77777777"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0068A4">
                              <w:rPr>
                                <w:rFonts w:ascii="Arial" w:hAnsi="Arial" w:cs="Arial"/>
                              </w:rPr>
                              <w:t xml:space="preserve">   </w:t>
                            </w:r>
                            <w:r w:rsidR="009545DA">
                              <w:rPr>
                                <w:rFonts w:ascii="Arial" w:hAnsi="Arial" w:cs="Arial"/>
                              </w:rPr>
                              <w:t>What are our rules?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0;margin-top:9.75pt;width:519.95pt;height:5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" fillcolor="white [3201]" strokecolor="black [3200]">
                <v:textbox>
                  <w:txbxContent>
                    <w:p w:rsidR="003B3DD2" w:rsidRPr="003421FF" w:rsidRDefault="00364D2F" w:rsidP="00842155">
                      <w:pPr>
                        <w:spacing w:after="0"/>
                        <w:rPr>
                          <w:rFonts w:ascii="Arial" w:hAnsi="Arial" w:cs="Arial"/>
                          <w:b/>
                        </w:rPr>
                      </w:pPr>
                      <w:r>
                        <w:rPr>
                          <w:rFonts w:ascii="Arial" w:hAnsi="Arial" w:cs="Arial"/>
                          <w:b/>
                        </w:rPr>
                        <w:t>Year 4</w:t>
                      </w:r>
                      <w:r w:rsidR="00F4513E">
                        <w:rPr>
                          <w:rFonts w:ascii="Arial" w:hAnsi="Arial" w:cs="Arial"/>
                          <w:b/>
                        </w:rPr>
                        <w:t xml:space="preserve"> </w:t>
                      </w:r>
                      <w:r w:rsidR="009545DA">
                        <w:rPr>
                          <w:rFonts w:ascii="Arial" w:hAnsi="Arial" w:cs="Arial"/>
                          <w:b/>
                        </w:rPr>
                        <w:t xml:space="preserve">  Buddhism</w:t>
                      </w:r>
                    </w:p>
                    <w:p w:rsidR="00842155" w:rsidRPr="003421FF" w:rsidRDefault="00364D2F" w:rsidP="00842155">
                      <w:pPr>
                        <w:spacing w:after="0"/>
                        <w:rPr>
                          <w:rFonts w:ascii="Arial" w:hAnsi="Arial" w:cs="Arial"/>
                        </w:rPr>
                      </w:pPr>
                      <w:r>
                        <w:rPr>
                          <w:rFonts w:ascii="Arial" w:hAnsi="Arial" w:cs="Arial"/>
                          <w:b/>
                        </w:rPr>
                        <w:t>Year 4</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E52A25">
                        <w:rPr>
                          <w:rFonts w:ascii="Arial" w:hAnsi="Arial" w:cs="Arial"/>
                        </w:rPr>
                        <w:t>How should we live our lives?</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0068A4">
                        <w:rPr>
                          <w:rFonts w:ascii="Arial" w:hAnsi="Arial" w:cs="Arial"/>
                        </w:rPr>
                        <w:t xml:space="preserve">   </w:t>
                      </w:r>
                      <w:r w:rsidR="009545DA">
                        <w:rPr>
                          <w:rFonts w:ascii="Arial" w:hAnsi="Arial" w:cs="Arial"/>
                        </w:rPr>
                        <w:t>What are our rules?</w:t>
                      </w:r>
                    </w:p>
                  </w:txbxContent>
                </v:textbox>
                <w10:wrap anchorx="margin"/>
              </v:rect>
            </w:pict>
          </mc:Fallback>
        </mc:AlternateContent>
      </w:r>
      <w:r w:rsidR="00364D2F">
        <w:rPr>
          <w:rFonts w:ascii="Arial" w:hAnsi="Arial" w:cs="Arial"/>
          <w:sz w:val="18"/>
          <w:szCs w:val="18"/>
        </w:rPr>
        <w:t>Year 4</w:t>
      </w:r>
      <w:r w:rsidR="00BC714B" w:rsidRPr="003E4A3E">
        <w:rPr>
          <w:rFonts w:ascii="Arial" w:hAnsi="Arial" w:cs="Arial"/>
          <w:sz w:val="18"/>
          <w:szCs w:val="18"/>
        </w:rPr>
        <w:t xml:space="preserve"> RE Planning </w:t>
      </w:r>
    </w:p>
    <w:p w14:paraId="0CA492DE" w14:textId="77777777" w:rsidR="00BC714B" w:rsidRPr="003E4A3E" w:rsidRDefault="00BC714B" w:rsidP="00BC714B">
      <w:pPr>
        <w:rPr>
          <w:rFonts w:ascii="Arial" w:hAnsi="Arial" w:cs="Arial"/>
          <w:sz w:val="18"/>
          <w:szCs w:val="18"/>
        </w:rPr>
      </w:pPr>
    </w:p>
    <w:p w14:paraId="20A308DF" w14:textId="77777777" w:rsidR="00BC714B" w:rsidRPr="003E4A3E" w:rsidRDefault="00BC714B" w:rsidP="00BC714B">
      <w:pPr>
        <w:rPr>
          <w:rFonts w:ascii="Arial" w:hAnsi="Arial" w:cs="Arial"/>
          <w:sz w:val="18"/>
          <w:szCs w:val="18"/>
        </w:rPr>
      </w:pPr>
    </w:p>
    <w:p w14:paraId="29980BA9" w14:textId="77777777" w:rsidR="000068A4" w:rsidRDefault="00842155" w:rsidP="00CE7344">
      <w:pPr>
        <w:rPr>
          <w:rFonts w:ascii="Arial" w:hAnsi="Arial" w:cs="Arial"/>
          <w:noProof/>
          <w:sz w:val="18"/>
          <w:szCs w:val="18"/>
          <w:lang w:eastAsia="en-GB"/>
        </w:rPr>
      </w:pPr>
      <w:r w:rsidRPr="003E4A3E">
        <w:rPr>
          <w:rFonts w:ascii="Arial" w:hAnsi="Arial" w:cs="Arial"/>
          <w:noProof/>
          <w:sz w:val="18"/>
          <w:szCs w:val="18"/>
          <w:lang w:eastAsia="en-GB"/>
        </w:rPr>
        <w:t xml:space="preserve">   </w:t>
      </w:r>
    </w:p>
    <w:p w14:paraId="49041229" w14:textId="77777777" w:rsidR="00BD68E9" w:rsidRPr="003E4A3E" w:rsidRDefault="009545DA" w:rsidP="00CE7344">
      <w:pPr>
        <w:rPr>
          <w:rFonts w:ascii="Arial" w:hAnsi="Arial" w:cs="Arial"/>
          <w:noProof/>
          <w:sz w:val="18"/>
          <w:szCs w:val="18"/>
          <w:lang w:eastAsia="en-GB"/>
        </w:rPr>
      </w:pPr>
      <w:r>
        <w:rPr>
          <w:rFonts w:ascii="Arial" w:hAnsi="Arial" w:cs="Arial"/>
          <w:noProof/>
          <w:sz w:val="18"/>
          <w:szCs w:val="18"/>
          <w:lang w:eastAsia="en-GB"/>
        </w:rPr>
        <w:drawing>
          <wp:inline distT="0" distB="0" distL="0" distR="0" wp14:anchorId="6D906D74" wp14:editId="58C3F306">
            <wp:extent cx="6645910" cy="50018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ear 4 Buddhist.PNG"/>
                    <pic:cNvPicPr/>
                  </pic:nvPicPr>
                  <pic:blipFill>
                    <a:blip r:embed="rId5">
                      <a:extLst>
                        <a:ext uri="{28A0092B-C50C-407E-A947-70E740481C1C}">
                          <a14:useLocalDpi xmlns:a14="http://schemas.microsoft.com/office/drawing/2010/main" val="0"/>
                        </a:ext>
                      </a:extLst>
                    </a:blip>
                    <a:stretch>
                      <a:fillRect/>
                    </a:stretch>
                  </pic:blipFill>
                  <pic:spPr>
                    <a:xfrm>
                      <a:off x="0" y="0"/>
                      <a:ext cx="6645910" cy="5001895"/>
                    </a:xfrm>
                    <a:prstGeom prst="rect">
                      <a:avLst/>
                    </a:prstGeom>
                  </pic:spPr>
                </pic:pic>
              </a:graphicData>
            </a:graphic>
          </wp:inline>
        </w:drawing>
      </w:r>
      <w:r w:rsidR="00842155" w:rsidRPr="003E4A3E">
        <w:rPr>
          <w:rFonts w:ascii="Arial" w:hAnsi="Arial" w:cs="Arial"/>
          <w:noProof/>
          <w:sz w:val="18"/>
          <w:szCs w:val="18"/>
          <w:lang w:eastAsia="en-GB"/>
        </w:rPr>
        <w:t xml:space="preserve">        </w:t>
      </w:r>
    </w:p>
    <w:tbl>
      <w:tblPr>
        <w:tblStyle w:val="TableGrid"/>
        <w:tblW w:w="10490" w:type="dxa"/>
        <w:tblInd w:w="-5" w:type="dxa"/>
        <w:tblLook w:val="04A0" w:firstRow="1" w:lastRow="0" w:firstColumn="1" w:lastColumn="0" w:noHBand="0" w:noVBand="1"/>
      </w:tblPr>
      <w:tblGrid>
        <w:gridCol w:w="1560"/>
        <w:gridCol w:w="8930"/>
      </w:tblGrid>
      <w:tr w:rsidR="00B26DD4" w:rsidRPr="004D3921" w14:paraId="4F87F235" w14:textId="77777777" w:rsidTr="00567EB3">
        <w:tc>
          <w:tcPr>
            <w:tcW w:w="10490" w:type="dxa"/>
            <w:gridSpan w:val="2"/>
          </w:tcPr>
          <w:p w14:paraId="3C39787A" w14:textId="77777777" w:rsidR="001D0F42" w:rsidRPr="003421FF" w:rsidRDefault="00B26DD4" w:rsidP="001D0F42">
            <w:pPr>
              <w:rPr>
                <w:rFonts w:ascii="Arial" w:hAnsi="Arial" w:cs="Arial"/>
              </w:rPr>
            </w:pPr>
            <w:r w:rsidRPr="003421FF">
              <w:rPr>
                <w:rFonts w:ascii="Arial" w:hAnsi="Arial" w:cs="Arial"/>
                <w:b/>
              </w:rPr>
              <w:t xml:space="preserve">Focus Question: </w:t>
            </w:r>
            <w:r w:rsidR="000068A4">
              <w:rPr>
                <w:rFonts w:ascii="Arial" w:hAnsi="Arial" w:cs="Arial"/>
                <w:b/>
              </w:rPr>
              <w:t xml:space="preserve"> </w:t>
            </w:r>
            <w:r w:rsidR="009545DA">
              <w:rPr>
                <w:rFonts w:ascii="Arial" w:hAnsi="Arial" w:cs="Arial"/>
                <w:b/>
              </w:rPr>
              <w:t>What are our rules?</w:t>
            </w:r>
          </w:p>
          <w:p w14:paraId="03CFA209" w14:textId="77777777" w:rsidR="00CF3DF5" w:rsidRPr="003421FF" w:rsidRDefault="003C04DC" w:rsidP="00580C4A">
            <w:pPr>
              <w:rPr>
                <w:rFonts w:ascii="Arial" w:hAnsi="Arial" w:cs="Arial"/>
              </w:rPr>
            </w:pPr>
            <w:r w:rsidRPr="003C04DC">
              <w:rPr>
                <w:rFonts w:ascii="Arial" w:hAnsi="Arial" w:cs="Arial"/>
              </w:rPr>
              <w:t>This unit enables pupils to examine some guidance that shapes daily Buddhist lifestyle.  The content focus is on The Buddha, The Dharma and The Sangha.  Opportunities are provided to explore the Five Precepts and the Three Refuges and to consider how this might relate to what is of value in pupils’ lives.</w:t>
            </w:r>
          </w:p>
        </w:tc>
      </w:tr>
      <w:tr w:rsidR="00CE7344" w:rsidRPr="004D3921" w14:paraId="2C22E45B" w14:textId="77777777" w:rsidTr="00811017">
        <w:tc>
          <w:tcPr>
            <w:tcW w:w="1560" w:type="dxa"/>
          </w:tcPr>
          <w:p w14:paraId="2D63CB46" w14:textId="77777777" w:rsidR="00CE7344" w:rsidRPr="003421FF" w:rsidRDefault="00CE7344" w:rsidP="000339B0">
            <w:pPr>
              <w:jc w:val="center"/>
              <w:rPr>
                <w:rFonts w:ascii="Arial" w:hAnsi="Arial" w:cs="Arial"/>
                <w:b/>
              </w:rPr>
            </w:pPr>
            <w:r w:rsidRPr="003421FF">
              <w:rPr>
                <w:rFonts w:ascii="Arial" w:hAnsi="Arial" w:cs="Arial"/>
                <w:b/>
              </w:rPr>
              <w:t>Field of Enquiry</w:t>
            </w:r>
            <w:r w:rsidR="000339B0" w:rsidRPr="003421FF">
              <w:rPr>
                <w:rFonts w:ascii="Arial" w:hAnsi="Arial" w:cs="Arial"/>
                <w:b/>
              </w:rPr>
              <w:t xml:space="preserve"> and </w:t>
            </w:r>
            <w:r w:rsidR="002E1CD8">
              <w:rPr>
                <w:rFonts w:ascii="Arial" w:hAnsi="Arial" w:cs="Arial"/>
                <w:b/>
              </w:rPr>
              <w:t xml:space="preserve">Suggested </w:t>
            </w:r>
            <w:r w:rsidR="000339B0" w:rsidRPr="003421FF">
              <w:rPr>
                <w:rFonts w:ascii="Arial" w:hAnsi="Arial" w:cs="Arial"/>
                <w:b/>
              </w:rPr>
              <w:t>Order of Delivery</w:t>
            </w:r>
          </w:p>
        </w:tc>
        <w:tc>
          <w:tcPr>
            <w:tcW w:w="8930" w:type="dxa"/>
          </w:tcPr>
          <w:p w14:paraId="687A051C" w14:textId="77777777" w:rsidR="00CE7344" w:rsidRPr="003421FF" w:rsidRDefault="0074351B" w:rsidP="00CE7344">
            <w:pPr>
              <w:rPr>
                <w:rFonts w:ascii="Arial" w:hAnsi="Arial" w:cs="Arial"/>
                <w:b/>
              </w:rPr>
            </w:pPr>
            <w:r w:rsidRPr="003421FF">
              <w:rPr>
                <w:rFonts w:ascii="Arial" w:hAnsi="Arial" w:cs="Arial"/>
                <w:b/>
              </w:rPr>
              <w:t>Possible Teaching Ideas</w:t>
            </w:r>
          </w:p>
        </w:tc>
      </w:tr>
      <w:tr w:rsidR="00CE7344" w:rsidRPr="004D3921" w14:paraId="559DDE82" w14:textId="77777777" w:rsidTr="00811017">
        <w:tc>
          <w:tcPr>
            <w:tcW w:w="1560" w:type="dxa"/>
          </w:tcPr>
          <w:p w14:paraId="519F4116" w14:textId="77777777" w:rsidR="00CE7344" w:rsidRPr="003421FF" w:rsidRDefault="00CE7344" w:rsidP="000339B0">
            <w:pPr>
              <w:jc w:val="center"/>
              <w:rPr>
                <w:rFonts w:ascii="Arial" w:hAnsi="Arial" w:cs="Arial"/>
                <w:b/>
              </w:rPr>
            </w:pPr>
            <w:r w:rsidRPr="003421FF">
              <w:rPr>
                <w:rFonts w:ascii="Arial" w:hAnsi="Arial" w:cs="Arial"/>
                <w:b/>
              </w:rPr>
              <w:t>Shared Human Experience</w:t>
            </w:r>
          </w:p>
          <w:p w14:paraId="6590D483" w14:textId="77777777" w:rsidR="000339B0" w:rsidRPr="003421FF" w:rsidRDefault="000339B0" w:rsidP="000339B0">
            <w:pPr>
              <w:jc w:val="center"/>
              <w:rPr>
                <w:rFonts w:ascii="Arial" w:hAnsi="Arial" w:cs="Arial"/>
                <w:b/>
              </w:rPr>
            </w:pPr>
          </w:p>
          <w:p w14:paraId="00359889" w14:textId="77777777" w:rsidR="000339B0" w:rsidRPr="003421FF" w:rsidRDefault="000339B0" w:rsidP="000339B0">
            <w:pPr>
              <w:jc w:val="center"/>
              <w:rPr>
                <w:rFonts w:ascii="Arial" w:hAnsi="Arial" w:cs="Arial"/>
                <w:b/>
              </w:rPr>
            </w:pPr>
            <w:r w:rsidRPr="003421FF">
              <w:rPr>
                <w:rFonts w:ascii="Arial" w:hAnsi="Arial" w:cs="Arial"/>
                <w:b/>
              </w:rPr>
              <w:t>1</w:t>
            </w:r>
          </w:p>
        </w:tc>
        <w:tc>
          <w:tcPr>
            <w:tcW w:w="8930" w:type="dxa"/>
          </w:tcPr>
          <w:p w14:paraId="23296550" w14:textId="77777777" w:rsidR="008A1063" w:rsidRDefault="007C14BD" w:rsidP="007C14BD">
            <w:pPr>
              <w:pStyle w:val="ListParagraph"/>
              <w:numPr>
                <w:ilvl w:val="0"/>
                <w:numId w:val="20"/>
              </w:numPr>
              <w:autoSpaceDE w:val="0"/>
              <w:autoSpaceDN w:val="0"/>
              <w:adjustRightInd w:val="0"/>
              <w:rPr>
                <w:rFonts w:ascii="Arial" w:hAnsi="Arial" w:cs="Arial"/>
              </w:rPr>
            </w:pPr>
            <w:r>
              <w:rPr>
                <w:rFonts w:ascii="Arial" w:hAnsi="Arial" w:cs="Arial"/>
              </w:rPr>
              <w:t>Look at the school or classroom rules.  Why are they needed?  Do all the children agree with them?  Why?  Are they easy for everyone to follow or are some a challenge?</w:t>
            </w:r>
          </w:p>
          <w:p w14:paraId="0620619E" w14:textId="77777777" w:rsidR="007C14BD" w:rsidRDefault="007C14BD" w:rsidP="007C14BD">
            <w:pPr>
              <w:pStyle w:val="ListParagraph"/>
              <w:numPr>
                <w:ilvl w:val="0"/>
                <w:numId w:val="20"/>
              </w:numPr>
              <w:autoSpaceDE w:val="0"/>
              <w:autoSpaceDN w:val="0"/>
              <w:adjustRightInd w:val="0"/>
              <w:rPr>
                <w:rFonts w:ascii="Arial" w:hAnsi="Arial" w:cs="Arial"/>
              </w:rPr>
            </w:pPr>
            <w:r>
              <w:rPr>
                <w:rFonts w:ascii="Arial" w:hAnsi="Arial" w:cs="Arial"/>
              </w:rPr>
              <w:t>Imagine a classroom without rules, what would it be like?  Children draw a pictorial depiction of a class/school without rules.</w:t>
            </w:r>
          </w:p>
          <w:p w14:paraId="234DAB10" w14:textId="77777777" w:rsidR="007C14BD" w:rsidRDefault="007C14BD" w:rsidP="007C14BD">
            <w:pPr>
              <w:pStyle w:val="ListParagraph"/>
              <w:numPr>
                <w:ilvl w:val="0"/>
                <w:numId w:val="20"/>
              </w:numPr>
              <w:autoSpaceDE w:val="0"/>
              <w:autoSpaceDN w:val="0"/>
              <w:adjustRightInd w:val="0"/>
              <w:rPr>
                <w:rFonts w:ascii="Arial" w:hAnsi="Arial" w:cs="Arial"/>
              </w:rPr>
            </w:pPr>
            <w:r>
              <w:rPr>
                <w:rFonts w:ascii="Arial" w:hAnsi="Arial" w:cs="Arial"/>
              </w:rPr>
              <w:t xml:space="preserve">Are some rules more important than others?  </w:t>
            </w:r>
            <w:r w:rsidR="001A32F1">
              <w:rPr>
                <w:rFonts w:ascii="Arial" w:hAnsi="Arial" w:cs="Arial"/>
              </w:rPr>
              <w:t>Why?  Children give reasons for their answers.</w:t>
            </w:r>
          </w:p>
          <w:p w14:paraId="75A85548" w14:textId="77777777" w:rsidR="001A32F1" w:rsidRDefault="001A32F1" w:rsidP="007C14BD">
            <w:pPr>
              <w:pStyle w:val="ListParagraph"/>
              <w:numPr>
                <w:ilvl w:val="0"/>
                <w:numId w:val="20"/>
              </w:numPr>
              <w:autoSpaceDE w:val="0"/>
              <w:autoSpaceDN w:val="0"/>
              <w:adjustRightInd w:val="0"/>
              <w:rPr>
                <w:rFonts w:ascii="Arial" w:hAnsi="Arial" w:cs="Arial"/>
              </w:rPr>
            </w:pPr>
            <w:r>
              <w:rPr>
                <w:rFonts w:ascii="Arial" w:hAnsi="Arial" w:cs="Arial"/>
              </w:rPr>
              <w:t>Who sets the rules?  Who or what give them the power to set the rules?</w:t>
            </w:r>
          </w:p>
          <w:p w14:paraId="55DCAE81" w14:textId="77777777" w:rsidR="001A32F1" w:rsidRDefault="001A32F1" w:rsidP="007C14BD">
            <w:pPr>
              <w:pStyle w:val="ListParagraph"/>
              <w:numPr>
                <w:ilvl w:val="0"/>
                <w:numId w:val="20"/>
              </w:numPr>
              <w:autoSpaceDE w:val="0"/>
              <w:autoSpaceDN w:val="0"/>
              <w:adjustRightInd w:val="0"/>
              <w:rPr>
                <w:rFonts w:ascii="Arial" w:hAnsi="Arial" w:cs="Arial"/>
              </w:rPr>
            </w:pPr>
            <w:r>
              <w:rPr>
                <w:rFonts w:ascii="Arial" w:hAnsi="Arial" w:cs="Arial"/>
              </w:rPr>
              <w:t>Children debate these questions in pairs/small groups or as a class debate which they can vote on.</w:t>
            </w:r>
          </w:p>
          <w:p w14:paraId="0E1F74BE" w14:textId="77777777" w:rsidR="001A32F1" w:rsidRDefault="001A32F1" w:rsidP="001A32F1">
            <w:pPr>
              <w:pStyle w:val="ListParagraph"/>
              <w:autoSpaceDE w:val="0"/>
              <w:autoSpaceDN w:val="0"/>
              <w:adjustRightInd w:val="0"/>
              <w:rPr>
                <w:rFonts w:ascii="Arial" w:hAnsi="Arial" w:cs="Arial"/>
              </w:rPr>
            </w:pPr>
          </w:p>
          <w:p w14:paraId="67CE4362" w14:textId="77777777" w:rsidR="00811017" w:rsidRDefault="00811017" w:rsidP="001A32F1">
            <w:pPr>
              <w:pStyle w:val="ListParagraph"/>
              <w:autoSpaceDE w:val="0"/>
              <w:autoSpaceDN w:val="0"/>
              <w:adjustRightInd w:val="0"/>
              <w:rPr>
                <w:rFonts w:ascii="Arial" w:hAnsi="Arial" w:cs="Arial"/>
              </w:rPr>
            </w:pPr>
          </w:p>
          <w:p w14:paraId="6EFC06CD" w14:textId="77777777" w:rsidR="00811017" w:rsidRPr="003421FF" w:rsidRDefault="00811017" w:rsidP="001A32F1">
            <w:pPr>
              <w:pStyle w:val="ListParagraph"/>
              <w:autoSpaceDE w:val="0"/>
              <w:autoSpaceDN w:val="0"/>
              <w:adjustRightInd w:val="0"/>
              <w:rPr>
                <w:rFonts w:ascii="Arial" w:hAnsi="Arial" w:cs="Arial"/>
              </w:rPr>
            </w:pPr>
          </w:p>
        </w:tc>
      </w:tr>
      <w:tr w:rsidR="00CE7344" w:rsidRPr="004D3921" w14:paraId="4F5B03C9" w14:textId="77777777" w:rsidTr="00811017">
        <w:tc>
          <w:tcPr>
            <w:tcW w:w="1560" w:type="dxa"/>
          </w:tcPr>
          <w:p w14:paraId="246DFAC5" w14:textId="77777777" w:rsidR="00CE7344" w:rsidRPr="003421FF" w:rsidRDefault="00B26DD4" w:rsidP="000339B0">
            <w:pPr>
              <w:jc w:val="center"/>
              <w:rPr>
                <w:rFonts w:ascii="Arial" w:hAnsi="Arial" w:cs="Arial"/>
                <w:b/>
              </w:rPr>
            </w:pPr>
            <w:r w:rsidRPr="003421FF">
              <w:rPr>
                <w:rFonts w:ascii="Arial" w:hAnsi="Arial" w:cs="Arial"/>
                <w:b/>
              </w:rPr>
              <w:lastRenderedPageBreak/>
              <w:t>Beliefs and Values</w:t>
            </w:r>
          </w:p>
          <w:p w14:paraId="2A3A0D5E" w14:textId="77777777" w:rsidR="000339B0" w:rsidRPr="003421FF" w:rsidRDefault="000339B0" w:rsidP="000339B0">
            <w:pPr>
              <w:jc w:val="center"/>
              <w:rPr>
                <w:rFonts w:ascii="Arial" w:hAnsi="Arial" w:cs="Arial"/>
                <w:b/>
              </w:rPr>
            </w:pPr>
          </w:p>
          <w:p w14:paraId="101F92A9" w14:textId="77777777" w:rsidR="000339B0" w:rsidRPr="003421FF" w:rsidRDefault="000339B0" w:rsidP="000339B0">
            <w:pPr>
              <w:jc w:val="center"/>
              <w:rPr>
                <w:rFonts w:ascii="Arial" w:hAnsi="Arial" w:cs="Arial"/>
                <w:b/>
              </w:rPr>
            </w:pPr>
            <w:r w:rsidRPr="003421FF">
              <w:rPr>
                <w:rFonts w:ascii="Arial" w:hAnsi="Arial" w:cs="Arial"/>
                <w:b/>
              </w:rPr>
              <w:t>2</w:t>
            </w:r>
          </w:p>
        </w:tc>
        <w:tc>
          <w:tcPr>
            <w:tcW w:w="8930" w:type="dxa"/>
          </w:tcPr>
          <w:p w14:paraId="264A2A1F" w14:textId="77777777" w:rsidR="00766E44" w:rsidRDefault="00766E44" w:rsidP="001C2944">
            <w:pPr>
              <w:pStyle w:val="ListParagraph"/>
              <w:numPr>
                <w:ilvl w:val="0"/>
                <w:numId w:val="29"/>
              </w:numPr>
              <w:rPr>
                <w:rFonts w:ascii="Arial" w:hAnsi="Arial" w:cs="Arial"/>
              </w:rPr>
            </w:pPr>
            <w:r>
              <w:rPr>
                <w:rFonts w:ascii="Arial" w:hAnsi="Arial" w:cs="Arial"/>
              </w:rPr>
              <w:t xml:space="preserve">For background information see the Curriculum Support Material.  The Three Refuges are The Buddha, The Dharma (teachings) and the Sangha (religious community) sometimes known as the Three Jewels, </w:t>
            </w:r>
            <w:hyperlink r:id="rId6" w:history="1">
              <w:r w:rsidRPr="00F642BE">
                <w:rPr>
                  <w:rStyle w:val="Hyperlink"/>
                  <w:rFonts w:ascii="Arial" w:hAnsi="Arial" w:cs="Arial"/>
                </w:rPr>
                <w:t>http://www.buddhanet.net/ans91.htm</w:t>
              </w:r>
            </w:hyperlink>
            <w:r>
              <w:rPr>
                <w:rFonts w:ascii="Arial" w:hAnsi="Arial" w:cs="Arial"/>
              </w:rPr>
              <w:t xml:space="preserve">, </w:t>
            </w:r>
            <w:hyperlink r:id="rId7" w:history="1">
              <w:r w:rsidRPr="00F642BE">
                <w:rPr>
                  <w:rStyle w:val="Hyperlink"/>
                  <w:rFonts w:ascii="Arial" w:hAnsi="Arial" w:cs="Arial"/>
                </w:rPr>
                <w:t>http://www.buddhamind.info/leftside/lifestyl/refug-1.htm</w:t>
              </w:r>
            </w:hyperlink>
            <w:r w:rsidR="001C2944">
              <w:rPr>
                <w:rFonts w:ascii="Arial" w:hAnsi="Arial" w:cs="Arial"/>
              </w:rPr>
              <w:t xml:space="preserve">, </w:t>
            </w:r>
          </w:p>
          <w:p w14:paraId="063EC11B" w14:textId="77777777" w:rsidR="00766E44" w:rsidRDefault="00766E44" w:rsidP="00766E44">
            <w:pPr>
              <w:pStyle w:val="ListParagraph"/>
              <w:numPr>
                <w:ilvl w:val="0"/>
                <w:numId w:val="29"/>
              </w:numPr>
              <w:rPr>
                <w:rFonts w:ascii="Arial" w:hAnsi="Arial" w:cs="Arial"/>
              </w:rPr>
            </w:pPr>
            <w:r w:rsidRPr="00766E44">
              <w:rPr>
                <w:rFonts w:ascii="Arial" w:hAnsi="Arial" w:cs="Arial"/>
              </w:rPr>
              <w:t>Read the Three Refuges, watch a video showing them being said</w:t>
            </w:r>
            <w:r>
              <w:rPr>
                <w:rFonts w:ascii="Arial" w:hAnsi="Arial" w:cs="Arial"/>
              </w:rPr>
              <w:t xml:space="preserve">, eg </w:t>
            </w:r>
            <w:hyperlink r:id="rId8" w:history="1">
              <w:r w:rsidR="00D52CBB" w:rsidRPr="00F642BE">
                <w:rPr>
                  <w:rStyle w:val="Hyperlink"/>
                  <w:rFonts w:ascii="Arial" w:hAnsi="Arial" w:cs="Arial"/>
                </w:rPr>
                <w:t>https://www.youtube.com/watch?v=qFqe3bEOCUs</w:t>
              </w:r>
            </w:hyperlink>
            <w:r w:rsidR="00D52CBB">
              <w:rPr>
                <w:rFonts w:ascii="Arial" w:hAnsi="Arial" w:cs="Arial"/>
              </w:rPr>
              <w:t>, there are other clips online.</w:t>
            </w:r>
          </w:p>
          <w:p w14:paraId="3082D41E" w14:textId="77777777" w:rsidR="00D52CBB" w:rsidRDefault="00D52CBB" w:rsidP="00D52CBB">
            <w:pPr>
              <w:pStyle w:val="ListParagraph"/>
              <w:numPr>
                <w:ilvl w:val="0"/>
                <w:numId w:val="29"/>
              </w:numPr>
              <w:rPr>
                <w:rFonts w:ascii="Arial" w:hAnsi="Arial" w:cs="Arial"/>
              </w:rPr>
            </w:pPr>
            <w:r>
              <w:rPr>
                <w:rFonts w:ascii="Arial" w:hAnsi="Arial" w:cs="Arial"/>
              </w:rPr>
              <w:t xml:space="preserve">Discuss what each represents, </w:t>
            </w:r>
            <w:hyperlink r:id="rId9" w:history="1">
              <w:r w:rsidRPr="00F642BE">
                <w:rPr>
                  <w:rStyle w:val="Hyperlink"/>
                  <w:rFonts w:ascii="Arial" w:hAnsi="Arial" w:cs="Arial"/>
                </w:rPr>
                <w:t>https://www.buddha101.com/p_jewels.htm</w:t>
              </w:r>
            </w:hyperlink>
            <w:r>
              <w:rPr>
                <w:rFonts w:ascii="Arial" w:hAnsi="Arial" w:cs="Arial"/>
              </w:rPr>
              <w:t xml:space="preserve"> .</w:t>
            </w:r>
            <w:r w:rsidR="00766E44" w:rsidRPr="00766E44">
              <w:rPr>
                <w:rFonts w:ascii="Arial" w:hAnsi="Arial" w:cs="Arial"/>
              </w:rPr>
              <w:t>Examine how the Three Refuges are often portrayed as jewels. Research why spe</w:t>
            </w:r>
            <w:r>
              <w:rPr>
                <w:rFonts w:ascii="Arial" w:hAnsi="Arial" w:cs="Arial"/>
              </w:rPr>
              <w:t xml:space="preserve">cific colours are used. </w:t>
            </w:r>
          </w:p>
          <w:p w14:paraId="26105C4A" w14:textId="77777777" w:rsidR="00766E44" w:rsidRDefault="00D52CBB" w:rsidP="00D52CBB">
            <w:pPr>
              <w:pStyle w:val="ListParagraph"/>
              <w:numPr>
                <w:ilvl w:val="0"/>
                <w:numId w:val="29"/>
              </w:numPr>
              <w:rPr>
                <w:rFonts w:ascii="Arial" w:hAnsi="Arial" w:cs="Arial"/>
              </w:rPr>
            </w:pPr>
            <w:r>
              <w:rPr>
                <w:rFonts w:ascii="Arial" w:hAnsi="Arial" w:cs="Arial"/>
              </w:rPr>
              <w:t xml:space="preserve">Look at </w:t>
            </w:r>
            <w:r w:rsidR="00766E44" w:rsidRPr="00766E44">
              <w:rPr>
                <w:rFonts w:ascii="Arial" w:hAnsi="Arial" w:cs="Arial"/>
              </w:rPr>
              <w:t xml:space="preserve">the relationship between the Three Refuges and </w:t>
            </w:r>
            <w:r>
              <w:rPr>
                <w:rFonts w:ascii="Arial" w:hAnsi="Arial" w:cs="Arial"/>
              </w:rPr>
              <w:t xml:space="preserve">their link to the Five Precepts, </w:t>
            </w:r>
            <w:hyperlink r:id="rId10" w:history="1">
              <w:r w:rsidRPr="00F642BE">
                <w:rPr>
                  <w:rStyle w:val="Hyperlink"/>
                  <w:rFonts w:ascii="Arial" w:hAnsi="Arial" w:cs="Arial"/>
                </w:rPr>
                <w:t>https://www.buddha101.com/p_jewels.htm</w:t>
              </w:r>
            </w:hyperlink>
            <w:r>
              <w:rPr>
                <w:rFonts w:ascii="Arial" w:hAnsi="Arial" w:cs="Arial"/>
              </w:rPr>
              <w:t xml:space="preserve">, </w:t>
            </w:r>
            <w:hyperlink r:id="rId11" w:history="1">
              <w:r w:rsidRPr="00F642BE">
                <w:rPr>
                  <w:rStyle w:val="Hyperlink"/>
                  <w:rFonts w:ascii="Arial" w:hAnsi="Arial" w:cs="Arial"/>
                </w:rPr>
                <w:t>https://dhammadana.fr/en/precepts.htm</w:t>
              </w:r>
            </w:hyperlink>
            <w:r>
              <w:rPr>
                <w:rFonts w:ascii="Arial" w:hAnsi="Arial" w:cs="Arial"/>
              </w:rPr>
              <w:t xml:space="preserve">. </w:t>
            </w:r>
          </w:p>
          <w:p w14:paraId="5CB1511B" w14:textId="77777777" w:rsidR="00D52CBB" w:rsidRDefault="00D52CBB" w:rsidP="00D52CBB">
            <w:pPr>
              <w:pStyle w:val="ListParagraph"/>
              <w:numPr>
                <w:ilvl w:val="0"/>
                <w:numId w:val="29"/>
              </w:numPr>
              <w:rPr>
                <w:rFonts w:ascii="Arial" w:hAnsi="Arial" w:cs="Arial"/>
              </w:rPr>
            </w:pPr>
            <w:r>
              <w:rPr>
                <w:rFonts w:ascii="Arial" w:hAnsi="Arial" w:cs="Arial"/>
              </w:rPr>
              <w:t>Children create an information poster or leaflet of the Three Refuges or the Five Precepts.  Encourage the children to use the correct religious vocabulary.</w:t>
            </w:r>
          </w:p>
          <w:p w14:paraId="19816AED" w14:textId="77777777" w:rsidR="00D52CBB" w:rsidRPr="00766E44" w:rsidRDefault="00D52CBB" w:rsidP="00D52CBB">
            <w:pPr>
              <w:pStyle w:val="ListParagraph"/>
              <w:numPr>
                <w:ilvl w:val="0"/>
                <w:numId w:val="29"/>
              </w:numPr>
              <w:rPr>
                <w:rFonts w:ascii="Arial" w:hAnsi="Arial" w:cs="Arial"/>
              </w:rPr>
            </w:pPr>
            <w:r>
              <w:rPr>
                <w:rFonts w:ascii="Arial" w:hAnsi="Arial" w:cs="Arial"/>
              </w:rPr>
              <w:t xml:space="preserve">Produce a collage of images which demonstrate the Five Precepts, eg not stealing/returning what has been borrowed, </w:t>
            </w:r>
          </w:p>
          <w:p w14:paraId="14EFD214" w14:textId="77777777" w:rsidR="00203587" w:rsidRPr="003421FF" w:rsidRDefault="00203587" w:rsidP="00D52CBB">
            <w:pPr>
              <w:rPr>
                <w:rFonts w:ascii="Arial" w:hAnsi="Arial" w:cs="Arial"/>
              </w:rPr>
            </w:pPr>
          </w:p>
        </w:tc>
      </w:tr>
      <w:tr w:rsidR="00CE7344" w:rsidRPr="004D3921" w14:paraId="3614ABD2" w14:textId="77777777" w:rsidTr="00811017">
        <w:tc>
          <w:tcPr>
            <w:tcW w:w="1560" w:type="dxa"/>
          </w:tcPr>
          <w:p w14:paraId="71AD0A89" w14:textId="77777777" w:rsidR="00CE7344" w:rsidRPr="003421FF" w:rsidRDefault="00B26DD4" w:rsidP="000339B0">
            <w:pPr>
              <w:jc w:val="center"/>
              <w:rPr>
                <w:rFonts w:ascii="Arial" w:hAnsi="Arial" w:cs="Arial"/>
                <w:b/>
              </w:rPr>
            </w:pPr>
            <w:r w:rsidRPr="003421FF">
              <w:rPr>
                <w:rFonts w:ascii="Arial" w:hAnsi="Arial" w:cs="Arial"/>
                <w:b/>
              </w:rPr>
              <w:t>Living Religious Traditions</w:t>
            </w:r>
          </w:p>
          <w:p w14:paraId="167A25C7" w14:textId="77777777" w:rsidR="000339B0" w:rsidRPr="003421FF" w:rsidRDefault="000339B0" w:rsidP="000339B0">
            <w:pPr>
              <w:jc w:val="center"/>
              <w:rPr>
                <w:rFonts w:ascii="Arial" w:hAnsi="Arial" w:cs="Arial"/>
                <w:b/>
              </w:rPr>
            </w:pPr>
          </w:p>
          <w:p w14:paraId="67080E72" w14:textId="77777777" w:rsidR="000339B0" w:rsidRPr="003421FF" w:rsidRDefault="000339B0" w:rsidP="000339B0">
            <w:pPr>
              <w:jc w:val="center"/>
              <w:rPr>
                <w:rFonts w:ascii="Arial" w:hAnsi="Arial" w:cs="Arial"/>
                <w:b/>
              </w:rPr>
            </w:pPr>
            <w:r w:rsidRPr="003421FF">
              <w:rPr>
                <w:rFonts w:ascii="Arial" w:hAnsi="Arial" w:cs="Arial"/>
                <w:b/>
              </w:rPr>
              <w:t>3</w:t>
            </w:r>
          </w:p>
        </w:tc>
        <w:tc>
          <w:tcPr>
            <w:tcW w:w="8930" w:type="dxa"/>
          </w:tcPr>
          <w:p w14:paraId="3B1F0C5F" w14:textId="77777777" w:rsidR="00811017" w:rsidRDefault="00811017" w:rsidP="00D52CBB">
            <w:pPr>
              <w:pStyle w:val="ListParagraph"/>
              <w:numPr>
                <w:ilvl w:val="0"/>
                <w:numId w:val="23"/>
              </w:numPr>
              <w:rPr>
                <w:rFonts w:ascii="Arial" w:hAnsi="Arial" w:cs="Arial"/>
              </w:rPr>
            </w:pPr>
            <w:r>
              <w:rPr>
                <w:rFonts w:ascii="Arial" w:hAnsi="Arial" w:cs="Arial"/>
              </w:rPr>
              <w:t xml:space="preserve">Class write a list of good quality questions and pick the best ones to ask a Buddhist.  Children take notes when these questions are asked. Keep the notes to refer back to during following lessons. </w:t>
            </w:r>
          </w:p>
          <w:p w14:paraId="312A7400" w14:textId="77777777" w:rsidR="00811017" w:rsidRPr="00811017" w:rsidRDefault="00D52CBB" w:rsidP="00811017">
            <w:pPr>
              <w:pStyle w:val="ListParagraph"/>
              <w:numPr>
                <w:ilvl w:val="0"/>
                <w:numId w:val="23"/>
              </w:numPr>
              <w:rPr>
                <w:rFonts w:ascii="Arial" w:hAnsi="Arial" w:cs="Arial"/>
              </w:rPr>
            </w:pPr>
            <w:r>
              <w:rPr>
                <w:rFonts w:ascii="Arial" w:hAnsi="Arial" w:cs="Arial"/>
              </w:rPr>
              <w:t xml:space="preserve">Interview a Buddhist and ask how the Three Refuges or Five Precepts alter their behaviour, </w:t>
            </w:r>
            <w:hyperlink r:id="rId12" w:history="1">
              <w:r w:rsidRPr="00F642BE">
                <w:rPr>
                  <w:rStyle w:val="Hyperlink"/>
                  <w:rFonts w:ascii="Arial" w:hAnsi="Arial" w:cs="Arial"/>
                </w:rPr>
                <w:t>http://pof.reonline.org.uk/</w:t>
              </w:r>
            </w:hyperlink>
            <w:r>
              <w:rPr>
                <w:rFonts w:ascii="Arial" w:hAnsi="Arial" w:cs="Arial"/>
              </w:rPr>
              <w:t xml:space="preserve">.  Burnley and Pendle Faith Centre can help organise a visit or visitor, </w:t>
            </w:r>
            <w:hyperlink r:id="rId13" w:history="1">
              <w:r w:rsidRPr="00F642BE">
                <w:rPr>
                  <w:rStyle w:val="Hyperlink"/>
                  <w:rFonts w:ascii="Arial" w:hAnsi="Arial" w:cs="Arial"/>
                </w:rPr>
                <w:t>http://www.lancsngfl.ac.uk/curriculum/re/index.php?category_id=5</w:t>
              </w:r>
            </w:hyperlink>
            <w:r>
              <w:rPr>
                <w:rFonts w:ascii="Arial" w:hAnsi="Arial" w:cs="Arial"/>
              </w:rPr>
              <w:t>.</w:t>
            </w:r>
          </w:p>
          <w:p w14:paraId="44B0F586" w14:textId="77777777" w:rsidR="00D52CBB" w:rsidRDefault="00811017" w:rsidP="00811017">
            <w:pPr>
              <w:pStyle w:val="ListParagraph"/>
              <w:numPr>
                <w:ilvl w:val="0"/>
                <w:numId w:val="23"/>
              </w:numPr>
              <w:rPr>
                <w:rFonts w:ascii="Arial" w:hAnsi="Arial" w:cs="Arial"/>
              </w:rPr>
            </w:pPr>
            <w:r>
              <w:rPr>
                <w:rFonts w:ascii="Arial" w:hAnsi="Arial" w:cs="Arial"/>
              </w:rPr>
              <w:t>Read</w:t>
            </w:r>
            <w:r w:rsidRPr="00811017">
              <w:rPr>
                <w:rFonts w:ascii="Arial" w:hAnsi="Arial" w:cs="Arial"/>
              </w:rPr>
              <w:t xml:space="preserve"> or role-play scenarios from real life or fiction and decide how a Buddhist would respond and which Precept would apply.</w:t>
            </w:r>
            <w:r>
              <w:rPr>
                <w:rFonts w:ascii="Arial" w:hAnsi="Arial" w:cs="Arial"/>
              </w:rPr>
              <w:t xml:space="preserve">  Use the notes taken from the interview/email.</w:t>
            </w:r>
          </w:p>
          <w:p w14:paraId="53C7E122" w14:textId="77777777" w:rsidR="00811017" w:rsidRPr="003421FF" w:rsidRDefault="00811017" w:rsidP="00811017">
            <w:pPr>
              <w:pStyle w:val="ListParagraph"/>
              <w:rPr>
                <w:rFonts w:ascii="Arial" w:hAnsi="Arial" w:cs="Arial"/>
              </w:rPr>
            </w:pPr>
          </w:p>
        </w:tc>
      </w:tr>
      <w:tr w:rsidR="00CE7344" w:rsidRPr="004D3921" w14:paraId="6575065B" w14:textId="77777777" w:rsidTr="00811017">
        <w:tc>
          <w:tcPr>
            <w:tcW w:w="1560" w:type="dxa"/>
          </w:tcPr>
          <w:p w14:paraId="5210624B" w14:textId="77777777" w:rsidR="00CE7344" w:rsidRPr="003421FF" w:rsidRDefault="00B26DD4" w:rsidP="000339B0">
            <w:pPr>
              <w:jc w:val="center"/>
              <w:rPr>
                <w:rFonts w:ascii="Arial" w:hAnsi="Arial" w:cs="Arial"/>
                <w:b/>
              </w:rPr>
            </w:pPr>
            <w:r w:rsidRPr="003421FF">
              <w:rPr>
                <w:rFonts w:ascii="Arial" w:hAnsi="Arial" w:cs="Arial"/>
                <w:b/>
              </w:rPr>
              <w:t>Search for Personal Meaning</w:t>
            </w:r>
          </w:p>
          <w:p w14:paraId="5997AA44" w14:textId="77777777" w:rsidR="000339B0" w:rsidRPr="003421FF" w:rsidRDefault="000339B0" w:rsidP="000339B0">
            <w:pPr>
              <w:jc w:val="center"/>
              <w:rPr>
                <w:rFonts w:ascii="Arial" w:hAnsi="Arial" w:cs="Arial"/>
                <w:b/>
              </w:rPr>
            </w:pPr>
          </w:p>
          <w:p w14:paraId="2A6BD66F" w14:textId="77777777" w:rsidR="000339B0" w:rsidRPr="003421FF" w:rsidRDefault="000339B0" w:rsidP="000339B0">
            <w:pPr>
              <w:jc w:val="center"/>
              <w:rPr>
                <w:rFonts w:ascii="Arial" w:hAnsi="Arial" w:cs="Arial"/>
                <w:b/>
              </w:rPr>
            </w:pPr>
            <w:r w:rsidRPr="003421FF">
              <w:rPr>
                <w:rFonts w:ascii="Arial" w:hAnsi="Arial" w:cs="Arial"/>
                <w:b/>
              </w:rPr>
              <w:t>4</w:t>
            </w:r>
          </w:p>
        </w:tc>
        <w:tc>
          <w:tcPr>
            <w:tcW w:w="8930" w:type="dxa"/>
          </w:tcPr>
          <w:p w14:paraId="060E311A" w14:textId="77777777" w:rsidR="00811017" w:rsidRDefault="00811017" w:rsidP="00811017">
            <w:pPr>
              <w:pStyle w:val="ListParagraph"/>
              <w:numPr>
                <w:ilvl w:val="0"/>
                <w:numId w:val="24"/>
              </w:numPr>
              <w:autoSpaceDE w:val="0"/>
              <w:autoSpaceDN w:val="0"/>
              <w:adjustRightInd w:val="0"/>
              <w:rPr>
                <w:rFonts w:ascii="Arial" w:hAnsi="Arial" w:cs="Arial"/>
              </w:rPr>
            </w:pPr>
            <w:r>
              <w:rPr>
                <w:rFonts w:ascii="Arial" w:hAnsi="Arial" w:cs="Arial"/>
              </w:rPr>
              <w:t>Relate these lessons back to prior learning.</w:t>
            </w:r>
          </w:p>
          <w:p w14:paraId="697E5E93" w14:textId="77777777" w:rsidR="00811017" w:rsidRPr="00811017" w:rsidRDefault="00811017" w:rsidP="00811017">
            <w:pPr>
              <w:pStyle w:val="ListParagraph"/>
              <w:numPr>
                <w:ilvl w:val="0"/>
                <w:numId w:val="24"/>
              </w:numPr>
              <w:autoSpaceDE w:val="0"/>
              <w:autoSpaceDN w:val="0"/>
              <w:adjustRightInd w:val="0"/>
              <w:rPr>
                <w:rFonts w:ascii="Arial" w:hAnsi="Arial" w:cs="Arial"/>
              </w:rPr>
            </w:pPr>
            <w:r w:rsidRPr="00811017">
              <w:rPr>
                <w:rFonts w:ascii="Arial" w:hAnsi="Arial" w:cs="Arial"/>
              </w:rPr>
              <w:t>Make a daily diary with the Five Precepts as goals. Perhaps overuse of television or computer games cou</w:t>
            </w:r>
            <w:r>
              <w:rPr>
                <w:rFonts w:ascii="Arial" w:hAnsi="Arial" w:cs="Arial"/>
              </w:rPr>
              <w:t xml:space="preserve">ld be added to ‘drugs or drink </w:t>
            </w:r>
            <w:r w:rsidRPr="00811017">
              <w:rPr>
                <w:rFonts w:ascii="Arial" w:hAnsi="Arial" w:cs="Arial"/>
              </w:rPr>
              <w:t xml:space="preserve">which clouds the mind’. At the end of the day or during the next lesson, record any they have had difficulty following and why. Give their reasons why they think any of the Five Precepts could help them have a good life or not. </w:t>
            </w:r>
          </w:p>
          <w:p w14:paraId="2FFF2D15" w14:textId="77777777" w:rsidR="00811017" w:rsidRDefault="00811017" w:rsidP="00811017">
            <w:pPr>
              <w:pStyle w:val="ListParagraph"/>
              <w:numPr>
                <w:ilvl w:val="0"/>
                <w:numId w:val="24"/>
              </w:numPr>
              <w:autoSpaceDE w:val="0"/>
              <w:autoSpaceDN w:val="0"/>
              <w:adjustRightInd w:val="0"/>
              <w:rPr>
                <w:rFonts w:ascii="Arial" w:hAnsi="Arial" w:cs="Arial"/>
              </w:rPr>
            </w:pPr>
            <w:r>
              <w:rPr>
                <w:rFonts w:ascii="Arial" w:hAnsi="Arial" w:cs="Arial"/>
              </w:rPr>
              <w:t>Are the five Precepts worth following?  Why?  Which ones would the children keep or get rid of?  Why?</w:t>
            </w:r>
          </w:p>
          <w:p w14:paraId="6B7145E2" w14:textId="77777777" w:rsidR="00811017" w:rsidRPr="00811017" w:rsidRDefault="00811017" w:rsidP="00811017">
            <w:pPr>
              <w:pStyle w:val="ListParagraph"/>
              <w:numPr>
                <w:ilvl w:val="0"/>
                <w:numId w:val="24"/>
              </w:numPr>
              <w:autoSpaceDE w:val="0"/>
              <w:autoSpaceDN w:val="0"/>
              <w:adjustRightInd w:val="0"/>
              <w:rPr>
                <w:rFonts w:ascii="Arial" w:hAnsi="Arial" w:cs="Arial"/>
              </w:rPr>
            </w:pPr>
            <w:r>
              <w:rPr>
                <w:rFonts w:ascii="Arial" w:hAnsi="Arial" w:cs="Arial"/>
              </w:rPr>
              <w:t>Children write their own rules.  Why do they think they have the best rules?</w:t>
            </w:r>
          </w:p>
          <w:p w14:paraId="7392E556" w14:textId="77777777" w:rsidR="00842155" w:rsidRPr="003421FF" w:rsidRDefault="00811017" w:rsidP="00811017">
            <w:pPr>
              <w:pStyle w:val="ListParagraph"/>
              <w:numPr>
                <w:ilvl w:val="0"/>
                <w:numId w:val="24"/>
              </w:numPr>
              <w:autoSpaceDE w:val="0"/>
              <w:autoSpaceDN w:val="0"/>
              <w:adjustRightInd w:val="0"/>
              <w:rPr>
                <w:rFonts w:ascii="Arial" w:hAnsi="Arial" w:cs="Arial"/>
              </w:rPr>
            </w:pPr>
            <w:r w:rsidRPr="00811017">
              <w:rPr>
                <w:rFonts w:ascii="Arial" w:hAnsi="Arial" w:cs="Arial"/>
              </w:rPr>
              <w:t>Relate the Buddhist Refuges to three important treasures at the centre of their life. Depict them as the three jewels of their life. Label them and choose a colour that they feel is relevant to their jewel. Explain their choices to a friend.</w:t>
            </w:r>
          </w:p>
        </w:tc>
      </w:tr>
    </w:tbl>
    <w:p w14:paraId="5581C379" w14:textId="77777777" w:rsidR="00A53A37" w:rsidRPr="004D3921" w:rsidRDefault="00A53A37" w:rsidP="006E38B4">
      <w:pPr>
        <w:rPr>
          <w:rFonts w:cs="Arial"/>
          <w:sz w:val="20"/>
          <w:szCs w:val="20"/>
          <w:u w:val="single"/>
        </w:rPr>
      </w:pPr>
    </w:p>
    <w:tbl>
      <w:tblPr>
        <w:tblStyle w:val="TableGrid"/>
        <w:tblW w:w="10632" w:type="dxa"/>
        <w:tblInd w:w="-5" w:type="dxa"/>
        <w:tblLook w:val="04A0" w:firstRow="1" w:lastRow="0" w:firstColumn="1" w:lastColumn="0" w:noHBand="0" w:noVBand="1"/>
      </w:tblPr>
      <w:tblGrid>
        <w:gridCol w:w="1596"/>
        <w:gridCol w:w="9036"/>
      </w:tblGrid>
      <w:tr w:rsidR="006E38B4" w:rsidRPr="004D3921" w14:paraId="7DA13598" w14:textId="77777777" w:rsidTr="003421FF">
        <w:tc>
          <w:tcPr>
            <w:tcW w:w="10632" w:type="dxa"/>
            <w:gridSpan w:val="2"/>
          </w:tcPr>
          <w:p w14:paraId="6E34E0CE" w14:textId="77777777" w:rsidR="006E38B4" w:rsidRPr="003421FF" w:rsidRDefault="001660E5" w:rsidP="001660E5">
            <w:pPr>
              <w:rPr>
                <w:rFonts w:ascii="Arial" w:hAnsi="Arial" w:cs="Arial"/>
                <w:b/>
              </w:rPr>
            </w:pPr>
            <w:r w:rsidRPr="003421FF">
              <w:rPr>
                <w:rFonts w:ascii="Arial" w:hAnsi="Arial" w:cs="Arial"/>
                <w:b/>
              </w:rPr>
              <w:t>Year</w:t>
            </w:r>
            <w:r w:rsidR="003421FF">
              <w:rPr>
                <w:rFonts w:ascii="Arial" w:hAnsi="Arial" w:cs="Arial"/>
                <w:b/>
              </w:rPr>
              <w:t xml:space="preserve"> </w:t>
            </w:r>
            <w:r w:rsidR="00364D2F">
              <w:rPr>
                <w:rFonts w:ascii="Arial" w:hAnsi="Arial" w:cs="Arial"/>
                <w:b/>
              </w:rPr>
              <w:t>4</w:t>
            </w:r>
            <w:r w:rsidR="006E38B4" w:rsidRPr="003421FF">
              <w:rPr>
                <w:rFonts w:ascii="Arial" w:hAnsi="Arial" w:cs="Arial"/>
                <w:b/>
              </w:rPr>
              <w:t xml:space="preserve"> Key Learning</w:t>
            </w:r>
          </w:p>
        </w:tc>
      </w:tr>
      <w:tr w:rsidR="006E38B4" w:rsidRPr="004D3921" w14:paraId="49A8BFDE" w14:textId="77777777" w:rsidTr="003421FF">
        <w:tc>
          <w:tcPr>
            <w:tcW w:w="1596" w:type="dxa"/>
          </w:tcPr>
          <w:p w14:paraId="2C9204AD" w14:textId="77777777" w:rsidR="006E38B4" w:rsidRPr="003421FF" w:rsidRDefault="006E38B4" w:rsidP="000339B0">
            <w:pPr>
              <w:jc w:val="center"/>
              <w:rPr>
                <w:rFonts w:ascii="Arial" w:hAnsi="Arial" w:cs="Arial"/>
                <w:vertAlign w:val="subscript"/>
              </w:rPr>
            </w:pPr>
            <w:r w:rsidRPr="003421FF">
              <w:rPr>
                <w:rFonts w:ascii="Arial" w:hAnsi="Arial" w:cs="Arial"/>
              </w:rPr>
              <w:t>Children will:</w:t>
            </w:r>
          </w:p>
        </w:tc>
        <w:tc>
          <w:tcPr>
            <w:tcW w:w="9036" w:type="dxa"/>
          </w:tcPr>
          <w:p w14:paraId="78CA2F72"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rPr>
              <w:t xml:space="preserve">Use specific vocabulary to </w:t>
            </w:r>
            <w:r w:rsidRPr="004E0A9C">
              <w:rPr>
                <w:rFonts w:ascii="Arial" w:hAnsi="Arial" w:cs="Arial"/>
                <w:b/>
              </w:rPr>
              <w:t>describe</w:t>
            </w:r>
            <w:r w:rsidRPr="004E0A9C">
              <w:rPr>
                <w:rFonts w:ascii="Arial" w:hAnsi="Arial" w:cs="Arial"/>
              </w:rPr>
              <w:t xml:space="preserve"> key features of living religious traditions,</w:t>
            </w:r>
            <w:r w:rsidRPr="004E0A9C">
              <w:rPr>
                <w:rFonts w:ascii="Arial" w:hAnsi="Arial" w:cs="Arial"/>
                <w:b/>
              </w:rPr>
              <w:t xml:space="preserve"> recognising</w:t>
            </w:r>
            <w:r w:rsidRPr="004E0A9C">
              <w:rPr>
                <w:rFonts w:ascii="Arial" w:hAnsi="Arial" w:cs="Arial"/>
              </w:rPr>
              <w:t xml:space="preserve"> similarities and differences. (LRT)</w:t>
            </w:r>
          </w:p>
          <w:p w14:paraId="7F8B1701"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rPr>
              <w:t xml:space="preserve">Begin to </w:t>
            </w:r>
            <w:r w:rsidRPr="004E0A9C">
              <w:rPr>
                <w:rFonts w:ascii="Arial" w:hAnsi="Arial" w:cs="Arial"/>
                <w:b/>
              </w:rPr>
              <w:t>identify</w:t>
            </w:r>
            <w:r w:rsidRPr="004E0A9C">
              <w:rPr>
                <w:rFonts w:ascii="Arial" w:hAnsi="Arial" w:cs="Arial"/>
              </w:rPr>
              <w:t xml:space="preserve"> the impact religion has on believers’ lives. (B&amp;V LRT)</w:t>
            </w:r>
          </w:p>
          <w:p w14:paraId="15FE8577"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b/>
              </w:rPr>
              <w:t>Make links</w:t>
            </w:r>
            <w:r w:rsidRPr="004E0A9C">
              <w:rPr>
                <w:rFonts w:ascii="Arial" w:hAnsi="Arial" w:cs="Arial"/>
              </w:rPr>
              <w:t xml:space="preserve"> between believers’ value</w:t>
            </w:r>
            <w:r>
              <w:rPr>
                <w:rFonts w:ascii="Arial" w:hAnsi="Arial" w:cs="Arial"/>
              </w:rPr>
              <w:t>s and commitments and their own</w:t>
            </w:r>
            <w:r w:rsidRPr="004E0A9C">
              <w:rPr>
                <w:rFonts w:ascii="Arial" w:hAnsi="Arial" w:cs="Arial"/>
              </w:rPr>
              <w:t>(SPM)</w:t>
            </w:r>
          </w:p>
          <w:p w14:paraId="6052E2B2"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b/>
              </w:rPr>
              <w:t>Ask important question</w:t>
            </w:r>
            <w:r w:rsidRPr="004E0A9C">
              <w:rPr>
                <w:rFonts w:ascii="Arial" w:hAnsi="Arial" w:cs="Arial"/>
              </w:rPr>
              <w:t xml:space="preserve"> about religions and beliefs, and </w:t>
            </w:r>
            <w:r w:rsidRPr="004E0A9C">
              <w:rPr>
                <w:rFonts w:ascii="Arial" w:hAnsi="Arial" w:cs="Arial"/>
                <w:b/>
              </w:rPr>
              <w:t>compare</w:t>
            </w:r>
            <w:r w:rsidRPr="004E0A9C">
              <w:rPr>
                <w:rFonts w:ascii="Arial" w:hAnsi="Arial" w:cs="Arial"/>
              </w:rPr>
              <w:t xml:space="preserve"> to their own experiences. (SHE, B&amp;V, SPM)</w:t>
            </w:r>
          </w:p>
          <w:p w14:paraId="66CFB6E8" w14:textId="77777777" w:rsidR="006E38B4" w:rsidRPr="003421FF" w:rsidRDefault="006E38B4" w:rsidP="00364D2F">
            <w:pPr>
              <w:pStyle w:val="ListParagraph"/>
              <w:rPr>
                <w:rFonts w:ascii="Arial" w:hAnsi="Arial" w:cs="Arial"/>
              </w:rPr>
            </w:pPr>
          </w:p>
        </w:tc>
      </w:tr>
    </w:tbl>
    <w:p w14:paraId="69D57C77" w14:textId="77777777" w:rsidR="00A53A37" w:rsidRPr="004D3921" w:rsidRDefault="00A53A37" w:rsidP="00CE7344">
      <w:pPr>
        <w:rPr>
          <w:rFonts w:cs="Arial"/>
          <w:sz w:val="20"/>
          <w:szCs w:val="20"/>
          <w:u w:val="single"/>
        </w:rPr>
      </w:pPr>
    </w:p>
    <w:sectPr w:rsidR="00A53A37" w:rsidRPr="004D3921" w:rsidSect="00842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7420B5"/>
    <w:multiLevelType w:val="hybridMultilevel"/>
    <w:tmpl w:val="DE1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0E388A"/>
    <w:multiLevelType w:val="hybridMultilevel"/>
    <w:tmpl w:val="9E26B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CD56E1"/>
    <w:multiLevelType w:val="hybridMultilevel"/>
    <w:tmpl w:val="8B606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8B4D87"/>
    <w:multiLevelType w:val="hybridMultilevel"/>
    <w:tmpl w:val="AEBE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192403"/>
    <w:multiLevelType w:val="hybridMultilevel"/>
    <w:tmpl w:val="038A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0"/>
  </w:num>
  <w:num w:numId="3">
    <w:abstractNumId w:val="18"/>
  </w:num>
  <w:num w:numId="4">
    <w:abstractNumId w:val="9"/>
  </w:num>
  <w:num w:numId="5">
    <w:abstractNumId w:val="6"/>
  </w:num>
  <w:num w:numId="6">
    <w:abstractNumId w:val="27"/>
  </w:num>
  <w:num w:numId="7">
    <w:abstractNumId w:val="2"/>
  </w:num>
  <w:num w:numId="8">
    <w:abstractNumId w:val="17"/>
  </w:num>
  <w:num w:numId="9">
    <w:abstractNumId w:val="25"/>
  </w:num>
  <w:num w:numId="10">
    <w:abstractNumId w:val="23"/>
  </w:num>
  <w:num w:numId="11">
    <w:abstractNumId w:val="3"/>
  </w:num>
  <w:num w:numId="12">
    <w:abstractNumId w:val="11"/>
  </w:num>
  <w:num w:numId="13">
    <w:abstractNumId w:val="14"/>
  </w:num>
  <w:num w:numId="14">
    <w:abstractNumId w:val="26"/>
  </w:num>
  <w:num w:numId="15">
    <w:abstractNumId w:val="0"/>
  </w:num>
  <w:num w:numId="16">
    <w:abstractNumId w:val="13"/>
  </w:num>
  <w:num w:numId="17">
    <w:abstractNumId w:val="22"/>
  </w:num>
  <w:num w:numId="18">
    <w:abstractNumId w:val="7"/>
  </w:num>
  <w:num w:numId="19">
    <w:abstractNumId w:val="1"/>
  </w:num>
  <w:num w:numId="20">
    <w:abstractNumId w:val="8"/>
  </w:num>
  <w:num w:numId="21">
    <w:abstractNumId w:val="12"/>
  </w:num>
  <w:num w:numId="22">
    <w:abstractNumId w:val="15"/>
  </w:num>
  <w:num w:numId="23">
    <w:abstractNumId w:val="24"/>
  </w:num>
  <w:num w:numId="24">
    <w:abstractNumId w:val="19"/>
  </w:num>
  <w:num w:numId="25">
    <w:abstractNumId w:val="4"/>
  </w:num>
  <w:num w:numId="26">
    <w:abstractNumId w:val="28"/>
  </w:num>
  <w:num w:numId="27">
    <w:abstractNumId w:val="5"/>
  </w:num>
  <w:num w:numId="28">
    <w:abstractNumId w:val="10"/>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068A4"/>
    <w:rsid w:val="000339B0"/>
    <w:rsid w:val="00052526"/>
    <w:rsid w:val="000F5A09"/>
    <w:rsid w:val="0010575E"/>
    <w:rsid w:val="001660E5"/>
    <w:rsid w:val="001A32F1"/>
    <w:rsid w:val="001C2944"/>
    <w:rsid w:val="001D0F42"/>
    <w:rsid w:val="00203587"/>
    <w:rsid w:val="002E1CD8"/>
    <w:rsid w:val="003138D1"/>
    <w:rsid w:val="00321B83"/>
    <w:rsid w:val="003421FF"/>
    <w:rsid w:val="00364D2F"/>
    <w:rsid w:val="00370C81"/>
    <w:rsid w:val="003949C5"/>
    <w:rsid w:val="003B3DD2"/>
    <w:rsid w:val="003C04DC"/>
    <w:rsid w:val="003E4A3E"/>
    <w:rsid w:val="003F3770"/>
    <w:rsid w:val="004D3921"/>
    <w:rsid w:val="004E453E"/>
    <w:rsid w:val="00567EB3"/>
    <w:rsid w:val="00580C4A"/>
    <w:rsid w:val="005B0832"/>
    <w:rsid w:val="00660C3E"/>
    <w:rsid w:val="006E38B4"/>
    <w:rsid w:val="0074351B"/>
    <w:rsid w:val="00766E44"/>
    <w:rsid w:val="007C14BD"/>
    <w:rsid w:val="00811017"/>
    <w:rsid w:val="00842155"/>
    <w:rsid w:val="0088592D"/>
    <w:rsid w:val="008A1028"/>
    <w:rsid w:val="008A1063"/>
    <w:rsid w:val="008A7E1C"/>
    <w:rsid w:val="008D5B89"/>
    <w:rsid w:val="00931BDF"/>
    <w:rsid w:val="009545DA"/>
    <w:rsid w:val="00A53A37"/>
    <w:rsid w:val="00B26DD4"/>
    <w:rsid w:val="00B748B1"/>
    <w:rsid w:val="00BC70BD"/>
    <w:rsid w:val="00BC714B"/>
    <w:rsid w:val="00BD68E9"/>
    <w:rsid w:val="00CE7344"/>
    <w:rsid w:val="00CF3DF5"/>
    <w:rsid w:val="00D52CBB"/>
    <w:rsid w:val="00D546CE"/>
    <w:rsid w:val="00D56C63"/>
    <w:rsid w:val="00E43F49"/>
    <w:rsid w:val="00E52A25"/>
    <w:rsid w:val="00EF5F8B"/>
    <w:rsid w:val="00F01336"/>
    <w:rsid w:val="00F4513E"/>
    <w:rsid w:val="00F93F4C"/>
    <w:rsid w:val="00F94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9A7E5"/>
  <w15:chartTrackingRefBased/>
  <w15:docId w15:val="{E4281B87-87AC-4C68-8CCA-A1702246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68E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qFqe3bEOCUs" TargetMode="External"/><Relationship Id="rId13" Type="http://schemas.openxmlformats.org/officeDocument/2006/relationships/hyperlink" Target="http://www.lancsngfl.ac.uk/curriculum/re/index.php?category_id=5" TargetMode="External"/><Relationship Id="rId3" Type="http://schemas.openxmlformats.org/officeDocument/2006/relationships/settings" Target="settings.xml"/><Relationship Id="rId7" Type="http://schemas.openxmlformats.org/officeDocument/2006/relationships/hyperlink" Target="http://www.buddhamind.info/leftside/lifestyl/refug-1.htm" TargetMode="External"/><Relationship Id="rId12" Type="http://schemas.openxmlformats.org/officeDocument/2006/relationships/hyperlink" Target="http://pof.reonlin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dhanet.net/ans91.htm" TargetMode="External"/><Relationship Id="rId11" Type="http://schemas.openxmlformats.org/officeDocument/2006/relationships/hyperlink" Target="https://dhammadana.fr/en/precepts.htm"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buddha101.com/p_jewels.htm" TargetMode="External"/><Relationship Id="rId4" Type="http://schemas.openxmlformats.org/officeDocument/2006/relationships/webSettings" Target="webSettings.xml"/><Relationship Id="rId9" Type="http://schemas.openxmlformats.org/officeDocument/2006/relationships/hyperlink" Target="https://www.buddha101.com/p_jewels.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675</Words>
  <Characters>3853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Caroline Bloor</cp:lastModifiedBy>
  <cp:revision>2</cp:revision>
  <dcterms:created xsi:type="dcterms:W3CDTF">2018-12-27T19:08:00Z</dcterms:created>
  <dcterms:modified xsi:type="dcterms:W3CDTF">2018-12-27T19:08:00Z</dcterms:modified>
</cp:coreProperties>
</file>