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531"/>
        <w:gridCol w:w="2529"/>
        <w:gridCol w:w="3080"/>
        <w:gridCol w:w="3109"/>
        <w:gridCol w:w="3064"/>
        <w:gridCol w:w="3075"/>
      </w:tblGrid>
      <w:tr w:rsidR="0045535F" w:rsidRPr="00880C9F" w14:paraId="335FC3D7" w14:textId="77777777" w:rsidTr="0009434F">
        <w:tc>
          <w:tcPr>
            <w:tcW w:w="15388" w:type="dxa"/>
            <w:gridSpan w:val="6"/>
          </w:tcPr>
          <w:p w14:paraId="323E875F" w14:textId="5D8FA079" w:rsidR="0045535F" w:rsidRPr="00880C9F" w:rsidRDefault="0045535F" w:rsidP="00880C9F">
            <w:pPr>
              <w:rPr>
                <w:rFonts w:ascii="Century Gothic" w:hAnsi="Century Gothic"/>
              </w:rPr>
            </w:pPr>
            <w:r w:rsidRPr="00880C9F">
              <w:rPr>
                <w:rFonts w:ascii="Century Gothic" w:hAnsi="Century Gothic"/>
              </w:rPr>
              <w:t xml:space="preserve">The government continues to manage the risk of serious illness from the spread of the virus. Step 4 marked a new phase in the government’s response to the pandemic, moving away from stringent restrictions on everyone’s day-to-day lives, towards advising people on how to protect themselves and others, alongside targeted interventions to reduce risk. As COVID-19 becomes a virus that we learn to live with, there is now an imperative to reduce the disruption to children and young people’s education - particularly given that the direct clinical risks to children are extremely low, and every adult has been offered </w:t>
            </w:r>
            <w:r w:rsidR="004569EF">
              <w:rPr>
                <w:rFonts w:ascii="Century Gothic" w:hAnsi="Century Gothic"/>
              </w:rPr>
              <w:t>up t0 3 vaccinations by January 2022.</w:t>
            </w:r>
          </w:p>
          <w:p w14:paraId="23DC03E8" w14:textId="77777777" w:rsidR="0045535F" w:rsidRPr="00880C9F" w:rsidRDefault="0045535F" w:rsidP="00880C9F">
            <w:pPr>
              <w:jc w:val="center"/>
              <w:rPr>
                <w:rFonts w:ascii="Century Gothic" w:hAnsi="Century Gothic"/>
              </w:rPr>
            </w:pPr>
          </w:p>
          <w:p w14:paraId="4A8E9E31" w14:textId="77777777" w:rsidR="0045535F" w:rsidRDefault="0045535F" w:rsidP="00880C9F">
            <w:pPr>
              <w:rPr>
                <w:rFonts w:ascii="Century Gothic" w:hAnsi="Century Gothic"/>
              </w:rPr>
            </w:pPr>
            <w:r w:rsidRPr="00880C9F">
              <w:rPr>
                <w:rFonts w:ascii="Century Gothic" w:hAnsi="Century Gothic"/>
              </w:rPr>
              <w:t>Our priority is to deliver face-to-face, high-quality education to all pupils. The evidence is clear that being out of education causes significant harm to educational attainment, life chances, mental and physical health.</w:t>
            </w:r>
          </w:p>
          <w:p w14:paraId="5C579F82" w14:textId="77777777" w:rsidR="00AC47E6" w:rsidRDefault="00AC47E6" w:rsidP="00880C9F">
            <w:pPr>
              <w:rPr>
                <w:rFonts w:ascii="Century Gothic" w:hAnsi="Century Gothic"/>
              </w:rPr>
            </w:pPr>
          </w:p>
          <w:tbl>
            <w:tblPr>
              <w:tblStyle w:val="TableGrid"/>
              <w:tblW w:w="0" w:type="auto"/>
              <w:tblLook w:val="04A0" w:firstRow="1" w:lastRow="0" w:firstColumn="1" w:lastColumn="0" w:noHBand="0" w:noVBand="1"/>
            </w:tblPr>
            <w:tblGrid>
              <w:gridCol w:w="301"/>
              <w:gridCol w:w="14861"/>
            </w:tblGrid>
            <w:tr w:rsidR="00AC47E6" w14:paraId="18D43719" w14:textId="77777777" w:rsidTr="00A977C9">
              <w:tc>
                <w:tcPr>
                  <w:tcW w:w="301" w:type="dxa"/>
                  <w:shd w:val="clear" w:color="auto" w:fill="70AD47" w:themeFill="accent6"/>
                </w:tcPr>
                <w:p w14:paraId="288F12AC" w14:textId="77777777" w:rsidR="00AC47E6" w:rsidRDefault="00AC47E6" w:rsidP="00880C9F">
                  <w:pPr>
                    <w:rPr>
                      <w:rFonts w:ascii="Century Gothic" w:hAnsi="Century Gothic"/>
                    </w:rPr>
                  </w:pPr>
                </w:p>
              </w:tc>
              <w:tc>
                <w:tcPr>
                  <w:tcW w:w="14861" w:type="dxa"/>
                </w:tcPr>
                <w:p w14:paraId="13CC1F29" w14:textId="77777777" w:rsidR="00AC47E6" w:rsidRDefault="007C1C5C" w:rsidP="00880C9F">
                  <w:pPr>
                    <w:rPr>
                      <w:rFonts w:ascii="Century Gothic" w:hAnsi="Century Gothic"/>
                    </w:rPr>
                  </w:pPr>
                  <w:r>
                    <w:rPr>
                      <w:rFonts w:ascii="Century Gothic" w:hAnsi="Century Gothic"/>
                    </w:rPr>
                    <w:t>Standard operation</w:t>
                  </w:r>
                </w:p>
              </w:tc>
            </w:tr>
            <w:tr w:rsidR="00AC47E6" w14:paraId="7B31C355" w14:textId="77777777" w:rsidTr="00A977C9">
              <w:tc>
                <w:tcPr>
                  <w:tcW w:w="301" w:type="dxa"/>
                  <w:shd w:val="clear" w:color="auto" w:fill="FFC000"/>
                </w:tcPr>
                <w:p w14:paraId="20526D56" w14:textId="77777777" w:rsidR="00AC47E6" w:rsidRDefault="00AC47E6" w:rsidP="00880C9F">
                  <w:pPr>
                    <w:rPr>
                      <w:rFonts w:ascii="Century Gothic" w:hAnsi="Century Gothic"/>
                    </w:rPr>
                  </w:pPr>
                </w:p>
              </w:tc>
              <w:tc>
                <w:tcPr>
                  <w:tcW w:w="14861" w:type="dxa"/>
                </w:tcPr>
                <w:p w14:paraId="15393903" w14:textId="77777777" w:rsidR="007C1C5C" w:rsidRDefault="004F1473" w:rsidP="007C1C5C">
                  <w:pPr>
                    <w:pStyle w:val="ListParagraph"/>
                    <w:ind w:left="0"/>
                    <w:rPr>
                      <w:rFonts w:ascii="Century Gothic" w:hAnsi="Century Gothic"/>
                    </w:rPr>
                  </w:pPr>
                  <w:r>
                    <w:rPr>
                      <w:rFonts w:ascii="Century Gothic" w:hAnsi="Century Gothic"/>
                    </w:rPr>
                    <w:t>Additional measures that may be recommended by the Director of Public Health, Lancashire in the event of:</w:t>
                  </w:r>
                </w:p>
                <w:p w14:paraId="4F4CE77B" w14:textId="77777777" w:rsidR="00AC47E6" w:rsidRDefault="00AC47E6" w:rsidP="00AC47E6">
                  <w:pPr>
                    <w:pStyle w:val="ListParagraph"/>
                    <w:numPr>
                      <w:ilvl w:val="0"/>
                      <w:numId w:val="8"/>
                    </w:numPr>
                    <w:rPr>
                      <w:rFonts w:ascii="Century Gothic" w:hAnsi="Century Gothic"/>
                    </w:rPr>
                  </w:pPr>
                  <w:r w:rsidRPr="00AC47E6">
                    <w:rPr>
                      <w:rFonts w:ascii="Century Gothic" w:hAnsi="Century Gothic"/>
                    </w:rPr>
                    <w:t>5 children, pupils, students or staff, who are likely to have mixed closely, test</w:t>
                  </w:r>
                  <w:r>
                    <w:rPr>
                      <w:rFonts w:ascii="Century Gothic" w:hAnsi="Century Gothic"/>
                    </w:rPr>
                    <w:t xml:space="preserve"> </w:t>
                  </w:r>
                  <w:r w:rsidRPr="00AC47E6">
                    <w:rPr>
                      <w:rFonts w:ascii="Century Gothic" w:hAnsi="Century Gothic"/>
                    </w:rPr>
                    <w:t>positive for COVID-19 within a 10-day period; or</w:t>
                  </w:r>
                </w:p>
                <w:p w14:paraId="545926C9" w14:textId="77777777" w:rsidR="00AC47E6" w:rsidRPr="00AC47E6" w:rsidRDefault="00AC47E6" w:rsidP="00AC47E6">
                  <w:pPr>
                    <w:pStyle w:val="ListParagraph"/>
                    <w:numPr>
                      <w:ilvl w:val="0"/>
                      <w:numId w:val="8"/>
                    </w:numPr>
                    <w:rPr>
                      <w:rFonts w:ascii="Century Gothic" w:hAnsi="Century Gothic"/>
                    </w:rPr>
                  </w:pPr>
                  <w:r w:rsidRPr="00AC47E6">
                    <w:rPr>
                      <w:rFonts w:ascii="Century Gothic" w:hAnsi="Century Gothic"/>
                    </w:rPr>
                    <w:t>10% of children, pupils, students or staff who are likely to have mixed closely test</w:t>
                  </w:r>
                  <w:r>
                    <w:rPr>
                      <w:rFonts w:ascii="Century Gothic" w:hAnsi="Century Gothic"/>
                    </w:rPr>
                    <w:t xml:space="preserve"> </w:t>
                  </w:r>
                  <w:r w:rsidRPr="00AC47E6">
                    <w:rPr>
                      <w:rFonts w:ascii="Century Gothic" w:hAnsi="Century Gothic"/>
                    </w:rPr>
                    <w:t>positive for COVID-19 within a 10-day period</w:t>
                  </w:r>
                </w:p>
              </w:tc>
            </w:tr>
            <w:tr w:rsidR="00AC47E6" w14:paraId="3DD6243D" w14:textId="77777777" w:rsidTr="00A977C9">
              <w:tc>
                <w:tcPr>
                  <w:tcW w:w="301" w:type="dxa"/>
                  <w:shd w:val="clear" w:color="auto" w:fill="FF0000"/>
                </w:tcPr>
                <w:p w14:paraId="3F1F9DAC" w14:textId="77777777" w:rsidR="00AC47E6" w:rsidRDefault="00AC47E6" w:rsidP="00880C9F">
                  <w:pPr>
                    <w:rPr>
                      <w:rFonts w:ascii="Century Gothic" w:hAnsi="Century Gothic"/>
                    </w:rPr>
                  </w:pPr>
                </w:p>
              </w:tc>
              <w:tc>
                <w:tcPr>
                  <w:tcW w:w="14861" w:type="dxa"/>
                </w:tcPr>
                <w:p w14:paraId="3AF0AAD3" w14:textId="77777777" w:rsidR="00AC47E6" w:rsidRPr="00A977C9" w:rsidRDefault="00A977C9" w:rsidP="0032753E">
                  <w:pPr>
                    <w:rPr>
                      <w:rFonts w:ascii="Century Gothic" w:hAnsi="Century Gothic"/>
                    </w:rPr>
                  </w:pPr>
                  <w:r w:rsidRPr="00A977C9">
                    <w:rPr>
                      <w:rFonts w:ascii="Century Gothic" w:hAnsi="Century Gothic"/>
                    </w:rPr>
                    <w:t xml:space="preserve">In case of </w:t>
                  </w:r>
                  <w:r w:rsidR="0032753E">
                    <w:rPr>
                      <w:rFonts w:ascii="Century Gothic" w:hAnsi="Century Gothic"/>
                    </w:rPr>
                    <w:t>limiting attendance</w:t>
                  </w:r>
                </w:p>
              </w:tc>
            </w:tr>
          </w:tbl>
          <w:p w14:paraId="5B390BDB" w14:textId="77777777" w:rsidR="00AC47E6" w:rsidRDefault="00AC47E6" w:rsidP="00880C9F">
            <w:pPr>
              <w:rPr>
                <w:rFonts w:ascii="Century Gothic" w:hAnsi="Century Gothic"/>
              </w:rPr>
            </w:pPr>
          </w:p>
          <w:p w14:paraId="3688A647" w14:textId="77777777" w:rsidR="0045535F" w:rsidRPr="00880C9F" w:rsidRDefault="0045535F" w:rsidP="00880C9F">
            <w:pPr>
              <w:rPr>
                <w:rFonts w:ascii="Century Gothic" w:hAnsi="Century Gothic"/>
              </w:rPr>
            </w:pPr>
          </w:p>
        </w:tc>
      </w:tr>
      <w:tr w:rsidR="0032753E" w:rsidRPr="00880C9F" w14:paraId="60631D73" w14:textId="77777777" w:rsidTr="0032753E">
        <w:tc>
          <w:tcPr>
            <w:tcW w:w="531" w:type="dxa"/>
            <w:vMerge w:val="restart"/>
            <w:shd w:val="clear" w:color="auto" w:fill="70AD47" w:themeFill="accent6"/>
            <w:textDirection w:val="btLr"/>
          </w:tcPr>
          <w:p w14:paraId="7BE8E4F8" w14:textId="77777777" w:rsidR="0032753E" w:rsidRPr="00880C9F" w:rsidRDefault="0032753E" w:rsidP="00AC47E6">
            <w:pPr>
              <w:ind w:left="113" w:right="113"/>
              <w:rPr>
                <w:rFonts w:ascii="Century Gothic" w:hAnsi="Century Gothic"/>
                <w:b/>
                <w:color w:val="0070C0"/>
                <w:sz w:val="28"/>
              </w:rPr>
            </w:pPr>
          </w:p>
        </w:tc>
        <w:tc>
          <w:tcPr>
            <w:tcW w:w="2529" w:type="dxa"/>
          </w:tcPr>
          <w:p w14:paraId="30A50471" w14:textId="77777777" w:rsidR="0032753E" w:rsidRPr="00880C9F" w:rsidRDefault="0032753E">
            <w:pPr>
              <w:rPr>
                <w:rFonts w:ascii="Century Gothic" w:hAnsi="Century Gothic"/>
                <w:b/>
                <w:color w:val="0070C0"/>
                <w:sz w:val="28"/>
              </w:rPr>
            </w:pPr>
            <w:r w:rsidRPr="0032753E">
              <w:rPr>
                <w:rFonts w:ascii="Century Gothic" w:hAnsi="Century Gothic"/>
                <w:b/>
                <w:color w:val="0070C0"/>
                <w:sz w:val="28"/>
              </w:rPr>
              <w:t>Communications</w:t>
            </w:r>
          </w:p>
        </w:tc>
        <w:tc>
          <w:tcPr>
            <w:tcW w:w="12328" w:type="dxa"/>
            <w:gridSpan w:val="4"/>
          </w:tcPr>
          <w:p w14:paraId="45A830C0" w14:textId="77777777" w:rsidR="0032753E" w:rsidRDefault="0032753E" w:rsidP="0032753E">
            <w:pPr>
              <w:rPr>
                <w:rFonts w:ascii="Century Gothic" w:hAnsi="Century Gothic"/>
              </w:rPr>
            </w:pPr>
            <w:r>
              <w:rPr>
                <w:rFonts w:ascii="Century Gothic" w:hAnsi="Century Gothic"/>
              </w:rPr>
              <w:t xml:space="preserve">Email all staff and families and add information on the website to share the </w:t>
            </w:r>
            <w:r w:rsidR="00E30BF5">
              <w:rPr>
                <w:rFonts w:ascii="Century Gothic" w:hAnsi="Century Gothic"/>
              </w:rPr>
              <w:t>up</w:t>
            </w:r>
            <w:r>
              <w:rPr>
                <w:rFonts w:ascii="Century Gothic" w:hAnsi="Century Gothic"/>
              </w:rPr>
              <w:t>dated operational guidance</w:t>
            </w:r>
          </w:p>
        </w:tc>
      </w:tr>
      <w:tr w:rsidR="0032753E" w:rsidRPr="00880C9F" w14:paraId="0DF21856" w14:textId="77777777" w:rsidTr="0032753E">
        <w:tc>
          <w:tcPr>
            <w:tcW w:w="531" w:type="dxa"/>
            <w:vMerge/>
            <w:shd w:val="clear" w:color="auto" w:fill="70AD47" w:themeFill="accent6"/>
            <w:textDirection w:val="btLr"/>
          </w:tcPr>
          <w:p w14:paraId="556DAD9A" w14:textId="77777777" w:rsidR="0032753E" w:rsidRPr="00880C9F" w:rsidRDefault="0032753E" w:rsidP="00AC47E6">
            <w:pPr>
              <w:ind w:left="113" w:right="113"/>
              <w:rPr>
                <w:rFonts w:ascii="Century Gothic" w:hAnsi="Century Gothic"/>
                <w:b/>
                <w:color w:val="0070C0"/>
                <w:sz w:val="28"/>
              </w:rPr>
            </w:pPr>
          </w:p>
        </w:tc>
        <w:tc>
          <w:tcPr>
            <w:tcW w:w="2529" w:type="dxa"/>
          </w:tcPr>
          <w:p w14:paraId="6BA9CB34" w14:textId="77777777" w:rsidR="0032753E" w:rsidRPr="00880C9F" w:rsidRDefault="0032753E">
            <w:pPr>
              <w:rPr>
                <w:rFonts w:ascii="Century Gothic" w:hAnsi="Century Gothic"/>
                <w:b/>
                <w:color w:val="0070C0"/>
                <w:sz w:val="28"/>
              </w:rPr>
            </w:pPr>
            <w:r w:rsidRPr="00880C9F">
              <w:rPr>
                <w:rFonts w:ascii="Century Gothic" w:hAnsi="Century Gothic"/>
                <w:b/>
                <w:color w:val="0070C0"/>
                <w:sz w:val="28"/>
              </w:rPr>
              <w:t>Mixing and ‘bubbles’</w:t>
            </w:r>
          </w:p>
        </w:tc>
        <w:tc>
          <w:tcPr>
            <w:tcW w:w="12328" w:type="dxa"/>
            <w:gridSpan w:val="4"/>
          </w:tcPr>
          <w:p w14:paraId="6BE5770F" w14:textId="6331BD57" w:rsidR="0032753E" w:rsidRDefault="0032753E" w:rsidP="00880C9F">
            <w:pPr>
              <w:rPr>
                <w:rFonts w:ascii="Century Gothic" w:hAnsi="Century Gothic"/>
              </w:rPr>
            </w:pPr>
            <w:r>
              <w:rPr>
                <w:rFonts w:ascii="Century Gothic" w:hAnsi="Century Gothic"/>
              </w:rPr>
              <w:t>It is</w:t>
            </w:r>
            <w:r w:rsidRPr="00880C9F">
              <w:rPr>
                <w:rFonts w:ascii="Century Gothic" w:hAnsi="Century Gothic"/>
              </w:rPr>
              <w:t xml:space="preserve"> no longer recommend</w:t>
            </w:r>
            <w:r>
              <w:rPr>
                <w:rFonts w:ascii="Century Gothic" w:hAnsi="Century Gothic"/>
              </w:rPr>
              <w:t>ed</w:t>
            </w:r>
            <w:r w:rsidRPr="00880C9F">
              <w:rPr>
                <w:rFonts w:ascii="Century Gothic" w:hAnsi="Century Gothic"/>
              </w:rPr>
              <w:t xml:space="preserve"> to keep children in consistent groups (‘bubbles’). This means that bubbles will not need to be used in schools from the </w:t>
            </w:r>
            <w:r w:rsidR="004569EF">
              <w:rPr>
                <w:rFonts w:ascii="Century Gothic" w:hAnsi="Century Gothic"/>
              </w:rPr>
              <w:t xml:space="preserve">Spring </w:t>
            </w:r>
            <w:r w:rsidRPr="00880C9F">
              <w:rPr>
                <w:rFonts w:ascii="Century Gothic" w:hAnsi="Century Gothic"/>
              </w:rPr>
              <w:t>term.</w:t>
            </w:r>
          </w:p>
          <w:p w14:paraId="0639ACAB" w14:textId="77777777" w:rsidR="004569EF" w:rsidRPr="00880C9F" w:rsidRDefault="004569EF" w:rsidP="00880C9F">
            <w:pPr>
              <w:rPr>
                <w:rFonts w:ascii="Century Gothic" w:hAnsi="Century Gothic"/>
              </w:rPr>
            </w:pPr>
          </w:p>
          <w:p w14:paraId="5D156D50" w14:textId="737D8A1C" w:rsidR="0032753E" w:rsidRDefault="004569EF" w:rsidP="0045535F">
            <w:pPr>
              <w:rPr>
                <w:rFonts w:ascii="Century Gothic" w:hAnsi="Century Gothic"/>
              </w:rPr>
            </w:pPr>
            <w:r>
              <w:rPr>
                <w:rFonts w:ascii="Century Gothic" w:hAnsi="Century Gothic"/>
              </w:rPr>
              <w:t xml:space="preserve">Zoom is used for assemblies to limit class mixing </w:t>
            </w:r>
          </w:p>
          <w:p w14:paraId="4A9FB3B8" w14:textId="15A3CBB7" w:rsidR="004569EF" w:rsidRDefault="004569EF" w:rsidP="0045535F">
            <w:pPr>
              <w:rPr>
                <w:rFonts w:ascii="Century Gothic" w:hAnsi="Century Gothic"/>
              </w:rPr>
            </w:pPr>
            <w:r>
              <w:rPr>
                <w:rFonts w:ascii="Century Gothic" w:hAnsi="Century Gothic"/>
              </w:rPr>
              <w:t xml:space="preserve">Lunch times remain staggered to limit class </w:t>
            </w:r>
            <w:proofErr w:type="spellStart"/>
            <w:r>
              <w:rPr>
                <w:rFonts w:ascii="Century Gothic" w:hAnsi="Century Gothic"/>
              </w:rPr>
              <w:t>mising</w:t>
            </w:r>
            <w:proofErr w:type="spellEnd"/>
          </w:p>
          <w:p w14:paraId="1A0F8170" w14:textId="77777777" w:rsidR="0032753E" w:rsidRDefault="0032753E" w:rsidP="0045535F">
            <w:pPr>
              <w:rPr>
                <w:rFonts w:ascii="Century Gothic" w:hAnsi="Century Gothic"/>
              </w:rPr>
            </w:pPr>
          </w:p>
          <w:p w14:paraId="5FE56453" w14:textId="77777777" w:rsidR="0032753E" w:rsidRPr="00F63F7C" w:rsidRDefault="0032753E" w:rsidP="00A6561D">
            <w:pPr>
              <w:rPr>
                <w:rFonts w:ascii="Century Gothic" w:hAnsi="Century Gothic"/>
              </w:rPr>
            </w:pPr>
            <w:r>
              <w:rPr>
                <w:rFonts w:ascii="Century Gothic" w:hAnsi="Century Gothic"/>
              </w:rPr>
              <w:t>Keep records of groups who may have mixed closely in order to identify when thresholds are met. T</w:t>
            </w:r>
            <w:r w:rsidRPr="00F63F7C">
              <w:rPr>
                <w:rFonts w:ascii="Century Gothic" w:hAnsi="Century Gothic"/>
              </w:rPr>
              <w:t>his could include:</w:t>
            </w:r>
          </w:p>
          <w:p w14:paraId="7E46BEA8" w14:textId="77777777" w:rsidR="0032753E" w:rsidRPr="00F63F7C" w:rsidRDefault="0032753E" w:rsidP="00A6561D">
            <w:pPr>
              <w:rPr>
                <w:rFonts w:ascii="Century Gothic" w:hAnsi="Century Gothic"/>
              </w:rPr>
            </w:pPr>
            <w:r w:rsidRPr="00F63F7C">
              <w:rPr>
                <w:rFonts w:ascii="Century Gothic" w:hAnsi="Century Gothic"/>
              </w:rPr>
              <w:t>• a class</w:t>
            </w:r>
          </w:p>
          <w:p w14:paraId="7B0D328E" w14:textId="77777777" w:rsidR="0032753E" w:rsidRPr="00F63F7C" w:rsidRDefault="0032753E" w:rsidP="00A6561D">
            <w:pPr>
              <w:rPr>
                <w:rFonts w:ascii="Century Gothic" w:hAnsi="Century Gothic"/>
              </w:rPr>
            </w:pPr>
            <w:r w:rsidRPr="00F63F7C">
              <w:rPr>
                <w:rFonts w:ascii="Century Gothic" w:hAnsi="Century Gothic"/>
              </w:rPr>
              <w:t>• a friendship group who often play together</w:t>
            </w:r>
          </w:p>
          <w:p w14:paraId="445977C8" w14:textId="77777777" w:rsidR="0032753E" w:rsidRPr="00F63F7C" w:rsidRDefault="0032753E" w:rsidP="00A6561D">
            <w:pPr>
              <w:rPr>
                <w:rFonts w:ascii="Century Gothic" w:hAnsi="Century Gothic"/>
              </w:rPr>
            </w:pPr>
            <w:r w:rsidRPr="00F63F7C">
              <w:rPr>
                <w:rFonts w:ascii="Century Gothic" w:hAnsi="Century Gothic"/>
              </w:rPr>
              <w:t>• staff and children taking part in the</w:t>
            </w:r>
            <w:r>
              <w:rPr>
                <w:rFonts w:ascii="Century Gothic" w:hAnsi="Century Gothic"/>
              </w:rPr>
              <w:t xml:space="preserve"> same activity session together</w:t>
            </w:r>
          </w:p>
          <w:p w14:paraId="375519C9" w14:textId="77777777" w:rsidR="0032753E" w:rsidRPr="00F63F7C" w:rsidRDefault="0032753E" w:rsidP="00A6561D">
            <w:pPr>
              <w:rPr>
                <w:rFonts w:ascii="Century Gothic" w:hAnsi="Century Gothic"/>
              </w:rPr>
            </w:pPr>
            <w:r w:rsidRPr="00F63F7C">
              <w:rPr>
                <w:rFonts w:ascii="Century Gothic" w:hAnsi="Century Gothic"/>
              </w:rPr>
              <w:t>• a friendship group mixing at break</w:t>
            </w:r>
            <w:r>
              <w:rPr>
                <w:rFonts w:ascii="Century Gothic" w:hAnsi="Century Gothic"/>
              </w:rPr>
              <w:t xml:space="preserve"> </w:t>
            </w:r>
            <w:r w:rsidRPr="00F63F7C">
              <w:rPr>
                <w:rFonts w:ascii="Century Gothic" w:hAnsi="Century Gothic"/>
              </w:rPr>
              <w:t>times</w:t>
            </w:r>
          </w:p>
          <w:p w14:paraId="56CAFD99" w14:textId="77777777" w:rsidR="0032753E" w:rsidRPr="00F63F7C" w:rsidRDefault="0032753E" w:rsidP="00A6561D">
            <w:pPr>
              <w:rPr>
                <w:rFonts w:ascii="Century Gothic" w:hAnsi="Century Gothic"/>
              </w:rPr>
            </w:pPr>
            <w:r w:rsidRPr="00F63F7C">
              <w:rPr>
                <w:rFonts w:ascii="Century Gothic" w:hAnsi="Century Gothic"/>
              </w:rPr>
              <w:t>• a sports team</w:t>
            </w:r>
          </w:p>
          <w:p w14:paraId="446FBEA8" w14:textId="77777777" w:rsidR="0032753E" w:rsidRPr="00880C9F" w:rsidRDefault="0032753E" w:rsidP="00A6561D">
            <w:pPr>
              <w:rPr>
                <w:rFonts w:ascii="Century Gothic" w:hAnsi="Century Gothic"/>
              </w:rPr>
            </w:pPr>
            <w:r w:rsidRPr="00F63F7C">
              <w:rPr>
                <w:rFonts w:ascii="Century Gothic" w:hAnsi="Century Gothic"/>
              </w:rPr>
              <w:t>• a group in an after-school activity</w:t>
            </w:r>
          </w:p>
        </w:tc>
      </w:tr>
      <w:tr w:rsidR="0032753E" w:rsidRPr="00880C9F" w14:paraId="3F349489" w14:textId="77777777" w:rsidTr="0032753E">
        <w:tc>
          <w:tcPr>
            <w:tcW w:w="531" w:type="dxa"/>
            <w:vMerge/>
            <w:shd w:val="clear" w:color="auto" w:fill="70AD47" w:themeFill="accent6"/>
          </w:tcPr>
          <w:p w14:paraId="1B9C64E6" w14:textId="77777777" w:rsidR="0032753E" w:rsidRPr="00880C9F" w:rsidRDefault="0032753E">
            <w:pPr>
              <w:rPr>
                <w:rFonts w:ascii="Century Gothic" w:hAnsi="Century Gothic"/>
                <w:b/>
                <w:color w:val="0070C0"/>
                <w:sz w:val="28"/>
              </w:rPr>
            </w:pPr>
          </w:p>
        </w:tc>
        <w:tc>
          <w:tcPr>
            <w:tcW w:w="2529" w:type="dxa"/>
          </w:tcPr>
          <w:p w14:paraId="59D7943C" w14:textId="77777777" w:rsidR="0032753E" w:rsidRPr="00880C9F" w:rsidRDefault="0032753E">
            <w:pPr>
              <w:rPr>
                <w:rFonts w:ascii="Century Gothic" w:hAnsi="Century Gothic"/>
                <w:b/>
                <w:color w:val="0070C0"/>
                <w:sz w:val="28"/>
              </w:rPr>
            </w:pPr>
            <w:r w:rsidRPr="0045535F">
              <w:rPr>
                <w:rFonts w:ascii="Century Gothic" w:hAnsi="Century Gothic"/>
                <w:b/>
                <w:color w:val="0070C0"/>
                <w:sz w:val="28"/>
              </w:rPr>
              <w:t>Tracing close contacts and isolation</w:t>
            </w:r>
          </w:p>
        </w:tc>
        <w:tc>
          <w:tcPr>
            <w:tcW w:w="12328" w:type="dxa"/>
            <w:gridSpan w:val="4"/>
          </w:tcPr>
          <w:p w14:paraId="3E5EA2FB" w14:textId="77777777" w:rsidR="0032753E" w:rsidRPr="0045535F" w:rsidRDefault="0032753E" w:rsidP="0045535F">
            <w:pPr>
              <w:rPr>
                <w:rFonts w:ascii="Century Gothic" w:hAnsi="Century Gothic"/>
              </w:rPr>
            </w:pPr>
            <w:r w:rsidRPr="0045535F">
              <w:rPr>
                <w:rFonts w:ascii="Century Gothic" w:hAnsi="Century Gothic"/>
              </w:rPr>
              <w:t xml:space="preserve">Contacts from a school setting will only be traced by NHS Test and Trace where the positive case and/or their parent specifically identifies the individual as being a close contact. This is likely to be a small number of individuals who would be most at risk of contracting COVID-19 due to the nature of the close contact. You may </w:t>
            </w:r>
            <w:r w:rsidRPr="0045535F">
              <w:rPr>
                <w:rFonts w:ascii="Century Gothic" w:hAnsi="Century Gothic"/>
              </w:rPr>
              <w:lastRenderedPageBreak/>
              <w:t>be contacted in exceptional cases to help with identifying close contacts, as currently happens in managing other infectious diseases.</w:t>
            </w:r>
          </w:p>
          <w:p w14:paraId="4F9F4136" w14:textId="77777777" w:rsidR="0032753E" w:rsidRPr="0045535F" w:rsidRDefault="0032753E" w:rsidP="0045535F">
            <w:pPr>
              <w:rPr>
                <w:rFonts w:ascii="Century Gothic" w:hAnsi="Century Gothic"/>
              </w:rPr>
            </w:pPr>
          </w:p>
          <w:p w14:paraId="2B95A024" w14:textId="77777777" w:rsidR="0032753E" w:rsidRPr="0045535F" w:rsidRDefault="0032753E" w:rsidP="0045535F">
            <w:pPr>
              <w:rPr>
                <w:rFonts w:ascii="Century Gothic" w:hAnsi="Century Gothic"/>
              </w:rPr>
            </w:pPr>
            <w:r w:rsidRPr="0045535F">
              <w:rPr>
                <w:rFonts w:ascii="Century Gothic" w:hAnsi="Century Gothic"/>
              </w:rPr>
              <w:t>Individuals are not required to self-isolate if they live in the same household as someone with COVID-19, or are a close contact of someone with COVID-19, and any of the following apply:</w:t>
            </w:r>
          </w:p>
          <w:p w14:paraId="262D51A8" w14:textId="77777777" w:rsidR="0032753E" w:rsidRPr="0045535F" w:rsidRDefault="0032753E" w:rsidP="0045535F">
            <w:pPr>
              <w:rPr>
                <w:rFonts w:ascii="Century Gothic" w:hAnsi="Century Gothic"/>
              </w:rPr>
            </w:pPr>
          </w:p>
          <w:p w14:paraId="33A265EF" w14:textId="77777777" w:rsidR="0032753E" w:rsidRPr="00A977C9" w:rsidRDefault="0032753E" w:rsidP="00A977C9">
            <w:pPr>
              <w:pStyle w:val="ListParagraph"/>
              <w:numPr>
                <w:ilvl w:val="0"/>
                <w:numId w:val="9"/>
              </w:numPr>
              <w:rPr>
                <w:rFonts w:ascii="Century Gothic" w:hAnsi="Century Gothic"/>
              </w:rPr>
            </w:pPr>
            <w:r w:rsidRPr="00A977C9">
              <w:rPr>
                <w:rFonts w:ascii="Century Gothic" w:hAnsi="Century Gothic"/>
              </w:rPr>
              <w:t>they are fully vaccinated</w:t>
            </w:r>
          </w:p>
          <w:p w14:paraId="782D5BBC" w14:textId="77777777" w:rsidR="0032753E" w:rsidRPr="00A977C9" w:rsidRDefault="0032753E" w:rsidP="00A977C9">
            <w:pPr>
              <w:pStyle w:val="ListParagraph"/>
              <w:numPr>
                <w:ilvl w:val="0"/>
                <w:numId w:val="9"/>
              </w:numPr>
              <w:rPr>
                <w:rFonts w:ascii="Century Gothic" w:hAnsi="Century Gothic"/>
              </w:rPr>
            </w:pPr>
            <w:r w:rsidRPr="00A977C9">
              <w:rPr>
                <w:rFonts w:ascii="Century Gothic" w:hAnsi="Century Gothic"/>
              </w:rPr>
              <w:t>they are below the age of 18 years and 6 months</w:t>
            </w:r>
          </w:p>
          <w:p w14:paraId="7F253A4C" w14:textId="77777777" w:rsidR="0032753E" w:rsidRPr="00A977C9" w:rsidRDefault="0032753E" w:rsidP="00A977C9">
            <w:pPr>
              <w:pStyle w:val="ListParagraph"/>
              <w:numPr>
                <w:ilvl w:val="0"/>
                <w:numId w:val="9"/>
              </w:numPr>
              <w:rPr>
                <w:rFonts w:ascii="Century Gothic" w:hAnsi="Century Gothic"/>
              </w:rPr>
            </w:pPr>
            <w:r w:rsidRPr="00A977C9">
              <w:rPr>
                <w:rFonts w:ascii="Century Gothic" w:hAnsi="Century Gothic"/>
              </w:rPr>
              <w:t>they have taken part in or are currently part of an approved COVID-19 vaccine trial</w:t>
            </w:r>
          </w:p>
          <w:p w14:paraId="523A7151" w14:textId="77777777" w:rsidR="0032753E" w:rsidRPr="00A977C9" w:rsidRDefault="0032753E" w:rsidP="00A977C9">
            <w:pPr>
              <w:pStyle w:val="ListParagraph"/>
              <w:numPr>
                <w:ilvl w:val="0"/>
                <w:numId w:val="9"/>
              </w:numPr>
              <w:rPr>
                <w:rFonts w:ascii="Century Gothic" w:hAnsi="Century Gothic"/>
              </w:rPr>
            </w:pPr>
            <w:r w:rsidRPr="00A977C9">
              <w:rPr>
                <w:rFonts w:ascii="Century Gothic" w:hAnsi="Century Gothic"/>
              </w:rPr>
              <w:t>they are not able to get vaccinated for medical reasons</w:t>
            </w:r>
          </w:p>
          <w:p w14:paraId="271A0612" w14:textId="77777777" w:rsidR="0032753E" w:rsidRPr="0045535F" w:rsidRDefault="0032753E" w:rsidP="0045535F">
            <w:pPr>
              <w:rPr>
                <w:rFonts w:ascii="Century Gothic" w:hAnsi="Century Gothic"/>
              </w:rPr>
            </w:pPr>
            <w:r w:rsidRPr="0045535F">
              <w:rPr>
                <w:rFonts w:ascii="Century Gothic" w:hAnsi="Century Gothic"/>
              </w:rPr>
              <w:t>Instead, they will be contacted by NHS Test and Trace, informed they have been in close contact with a positive case and advised to take a PCR test. We would encourage all individuals to take a PCR test if advised to do so.</w:t>
            </w:r>
          </w:p>
          <w:p w14:paraId="2C67AB9E" w14:textId="77777777" w:rsidR="0032753E" w:rsidRPr="0045535F" w:rsidRDefault="0032753E" w:rsidP="0045535F">
            <w:pPr>
              <w:rPr>
                <w:rFonts w:ascii="Century Gothic" w:hAnsi="Century Gothic"/>
              </w:rPr>
            </w:pPr>
          </w:p>
          <w:p w14:paraId="202FA664" w14:textId="77777777" w:rsidR="0032753E" w:rsidRDefault="0032753E" w:rsidP="0045535F">
            <w:pPr>
              <w:rPr>
                <w:rFonts w:ascii="Century Gothic" w:hAnsi="Century Gothic"/>
              </w:rPr>
            </w:pPr>
            <w:r w:rsidRPr="0045535F">
              <w:rPr>
                <w:rFonts w:ascii="Century Gothic" w:hAnsi="Century Gothic"/>
              </w:rPr>
              <w:t>Staff who do not need to isolate, and children who usually attend school, and have been identified as a close contact, should contin</w:t>
            </w:r>
            <w:r>
              <w:rPr>
                <w:rFonts w:ascii="Century Gothic" w:hAnsi="Century Gothic"/>
              </w:rPr>
              <w:t xml:space="preserve">ue to attend school as normal. </w:t>
            </w:r>
          </w:p>
          <w:p w14:paraId="5F0F0392" w14:textId="77777777" w:rsidR="0032753E" w:rsidRDefault="0032753E" w:rsidP="0045535F">
            <w:pPr>
              <w:rPr>
                <w:rFonts w:ascii="Century Gothic" w:hAnsi="Century Gothic"/>
              </w:rPr>
            </w:pPr>
          </w:p>
          <w:p w14:paraId="5E08EF8C" w14:textId="77777777" w:rsidR="0032753E" w:rsidRDefault="0032753E" w:rsidP="0045535F">
            <w:pPr>
              <w:rPr>
                <w:rFonts w:ascii="Century Gothic" w:hAnsi="Century Gothic"/>
              </w:rPr>
            </w:pPr>
            <w:r w:rsidRPr="00A977C9">
              <w:rPr>
                <w:rFonts w:ascii="Century Gothic" w:hAnsi="Century Gothic"/>
              </w:rPr>
              <w:t>If you develop symptoms of COVID-19, stay at home and self-isolate immediately. If you have a positive test result but do not have symptoms, stay at home and self-isolate as soon as you receive the results.</w:t>
            </w:r>
          </w:p>
          <w:p w14:paraId="17DAC333" w14:textId="77777777" w:rsidR="0032753E" w:rsidRDefault="0032753E" w:rsidP="0045535F">
            <w:pPr>
              <w:rPr>
                <w:rFonts w:ascii="Century Gothic" w:hAnsi="Century Gothic"/>
              </w:rPr>
            </w:pPr>
          </w:p>
          <w:p w14:paraId="3E7F403D" w14:textId="77777777" w:rsidR="0032753E" w:rsidRDefault="0032753E" w:rsidP="00A977C9">
            <w:pPr>
              <w:rPr>
                <w:rFonts w:ascii="Century Gothic" w:hAnsi="Century Gothic"/>
                <w:color w:val="FF0000"/>
              </w:rPr>
            </w:pPr>
            <w:r w:rsidRPr="00A977C9">
              <w:rPr>
                <w:rFonts w:ascii="Century Gothic" w:hAnsi="Century Gothic"/>
                <w:color w:val="FF0000"/>
              </w:rPr>
              <w:t>All settings should seek public health advice if a pupil, student, child or staff member is admitted to hospital with COVID-19. They can do this by phoning the DfE helpline (0800 046 8687, option 1), or in line with other local arrangements. Hospitalisation could indicate increased severity of illness or a new variant of concern. Settings may be offered public health support in managing risk assessments and communicating with staff and parents.</w:t>
            </w:r>
          </w:p>
          <w:p w14:paraId="32D02D4B" w14:textId="77777777" w:rsidR="0032753E" w:rsidRDefault="0032753E" w:rsidP="0056388D">
            <w:pPr>
              <w:rPr>
                <w:rFonts w:ascii="Century Gothic" w:hAnsi="Century Gothic"/>
                <w:color w:val="FF0000"/>
              </w:rPr>
            </w:pPr>
          </w:p>
          <w:p w14:paraId="77665482" w14:textId="77777777" w:rsidR="0032753E" w:rsidRPr="0056388D" w:rsidRDefault="0032753E" w:rsidP="0056388D">
            <w:pPr>
              <w:rPr>
                <w:rFonts w:ascii="Century Gothic" w:hAnsi="Century Gothic"/>
                <w:color w:val="FF0000"/>
              </w:rPr>
            </w:pPr>
            <w:r w:rsidRPr="0056388D">
              <w:rPr>
                <w:rFonts w:ascii="Century Gothic" w:hAnsi="Century Gothic"/>
                <w:color w:val="FF0000"/>
              </w:rPr>
              <w:t>For all cases relating to staff, please also see the guidance for workplaces:</w:t>
            </w:r>
            <w:r>
              <w:rPr>
                <w:rFonts w:ascii="Century Gothic" w:hAnsi="Century Gothic"/>
                <w:color w:val="FF0000"/>
              </w:rPr>
              <w:t xml:space="preserve"> </w:t>
            </w:r>
            <w:r w:rsidRPr="0056388D">
              <w:rPr>
                <w:rFonts w:ascii="Century Gothic" w:hAnsi="Century Gothic"/>
                <w:color w:val="FF0000"/>
              </w:rPr>
              <w:t>NHS Test and Trace in the workplace</w:t>
            </w:r>
          </w:p>
          <w:p w14:paraId="2BC4FD42" w14:textId="77777777" w:rsidR="0032753E" w:rsidRPr="00880C9F" w:rsidRDefault="0032753E" w:rsidP="0056388D">
            <w:pPr>
              <w:rPr>
                <w:rFonts w:ascii="Century Gothic" w:hAnsi="Century Gothic"/>
              </w:rPr>
            </w:pPr>
            <w:r w:rsidRPr="0056388D">
              <w:rPr>
                <w:rFonts w:ascii="Century Gothic" w:hAnsi="Century Gothic"/>
                <w:color w:val="FF0000"/>
              </w:rPr>
              <w:t>Employers should call the Self-Isolation Service Hub on 020 3743 6715 as</w:t>
            </w:r>
            <w:r>
              <w:rPr>
                <w:rFonts w:ascii="Century Gothic" w:hAnsi="Century Gothic"/>
                <w:color w:val="FF0000"/>
              </w:rPr>
              <w:t xml:space="preserve"> </w:t>
            </w:r>
            <w:r w:rsidRPr="0056388D">
              <w:rPr>
                <w:rFonts w:ascii="Century Gothic" w:hAnsi="Century Gothic"/>
                <w:color w:val="FF0000"/>
              </w:rPr>
              <w:t>soon as they are made aware that any of their workers have tested positive.</w:t>
            </w:r>
            <w:r>
              <w:rPr>
                <w:rFonts w:ascii="Century Gothic" w:hAnsi="Century Gothic"/>
                <w:color w:val="FF0000"/>
              </w:rPr>
              <w:t xml:space="preserve"> </w:t>
            </w:r>
          </w:p>
        </w:tc>
      </w:tr>
      <w:tr w:rsidR="0032753E" w:rsidRPr="00880C9F" w14:paraId="7D321B51" w14:textId="77777777" w:rsidTr="0032753E">
        <w:tc>
          <w:tcPr>
            <w:tcW w:w="531" w:type="dxa"/>
            <w:vMerge/>
            <w:shd w:val="clear" w:color="auto" w:fill="70AD47" w:themeFill="accent6"/>
          </w:tcPr>
          <w:p w14:paraId="5F331127" w14:textId="77777777" w:rsidR="0032753E" w:rsidRPr="00880C9F" w:rsidRDefault="0032753E">
            <w:pPr>
              <w:rPr>
                <w:rFonts w:ascii="Century Gothic" w:hAnsi="Century Gothic"/>
                <w:b/>
                <w:color w:val="0070C0"/>
                <w:sz w:val="28"/>
              </w:rPr>
            </w:pPr>
          </w:p>
        </w:tc>
        <w:tc>
          <w:tcPr>
            <w:tcW w:w="2529" w:type="dxa"/>
          </w:tcPr>
          <w:p w14:paraId="4525E6A6" w14:textId="77777777" w:rsidR="0032753E" w:rsidRPr="00880C9F" w:rsidRDefault="0032753E">
            <w:pPr>
              <w:rPr>
                <w:rFonts w:ascii="Century Gothic" w:hAnsi="Century Gothic"/>
                <w:b/>
                <w:color w:val="0070C0"/>
                <w:sz w:val="28"/>
              </w:rPr>
            </w:pPr>
            <w:r w:rsidRPr="0045535F">
              <w:rPr>
                <w:rFonts w:ascii="Century Gothic" w:hAnsi="Century Gothic"/>
                <w:b/>
                <w:color w:val="0070C0"/>
                <w:sz w:val="28"/>
              </w:rPr>
              <w:t>Face coverings</w:t>
            </w:r>
          </w:p>
        </w:tc>
        <w:tc>
          <w:tcPr>
            <w:tcW w:w="12328" w:type="dxa"/>
            <w:gridSpan w:val="4"/>
          </w:tcPr>
          <w:p w14:paraId="5A0E5435" w14:textId="4974DAB3" w:rsidR="0032753E" w:rsidRDefault="0032753E">
            <w:pPr>
              <w:rPr>
                <w:rFonts w:ascii="Century Gothic" w:hAnsi="Century Gothic"/>
              </w:rPr>
            </w:pPr>
            <w:r w:rsidRPr="00DD7885">
              <w:rPr>
                <w:rFonts w:ascii="Century Gothic" w:hAnsi="Century Gothic"/>
              </w:rPr>
              <w:t>Face coverings are</w:t>
            </w:r>
            <w:r w:rsidR="004569EF">
              <w:rPr>
                <w:rFonts w:ascii="Century Gothic" w:hAnsi="Century Gothic"/>
              </w:rPr>
              <w:t xml:space="preserve"> advised for</w:t>
            </w:r>
            <w:r w:rsidRPr="00DD7885">
              <w:rPr>
                <w:rFonts w:ascii="Century Gothic" w:hAnsi="Century Gothic"/>
              </w:rPr>
              <w:t xml:space="preserve"> staff and visitors in communal areas.</w:t>
            </w:r>
          </w:p>
          <w:p w14:paraId="72C1504A" w14:textId="0792C5FB" w:rsidR="0032753E" w:rsidRPr="00880C9F" w:rsidRDefault="0032753E">
            <w:pPr>
              <w:rPr>
                <w:rFonts w:ascii="Century Gothic" w:hAnsi="Century Gothic"/>
              </w:rPr>
            </w:pPr>
            <w:r w:rsidRPr="00DD7885">
              <w:rPr>
                <w:rFonts w:ascii="Century Gothic" w:hAnsi="Century Gothic"/>
              </w:rPr>
              <w:t xml:space="preserve">The government has </w:t>
            </w:r>
            <w:r w:rsidR="004569EF">
              <w:rPr>
                <w:rFonts w:ascii="Century Gothic" w:hAnsi="Century Gothic"/>
              </w:rPr>
              <w:t>made it a</w:t>
            </w:r>
            <w:r w:rsidRPr="00DD7885">
              <w:rPr>
                <w:rFonts w:ascii="Century Gothic" w:hAnsi="Century Gothic"/>
              </w:rPr>
              <w:t xml:space="preserve"> requirement to wear face coverings in law </w:t>
            </w:r>
            <w:r w:rsidR="004569EF">
              <w:rPr>
                <w:rFonts w:ascii="Century Gothic" w:hAnsi="Century Gothic"/>
              </w:rPr>
              <w:t>and</w:t>
            </w:r>
            <w:r w:rsidRPr="00DD7885">
              <w:rPr>
                <w:rFonts w:ascii="Century Gothic" w:hAnsi="Century Gothic"/>
              </w:rPr>
              <w:t xml:space="preserve"> expects and recommends that they are worn in enclosed and crowded spaces where you may </w:t>
            </w:r>
            <w:proofErr w:type="gramStart"/>
            <w:r w:rsidRPr="00DD7885">
              <w:rPr>
                <w:rFonts w:ascii="Century Gothic" w:hAnsi="Century Gothic"/>
              </w:rPr>
              <w:t>come into contact with</w:t>
            </w:r>
            <w:proofErr w:type="gramEnd"/>
            <w:r w:rsidRPr="00DD7885">
              <w:rPr>
                <w:rFonts w:ascii="Century Gothic" w:hAnsi="Century Gothic"/>
              </w:rPr>
              <w:t xml:space="preserve"> people you don’t normally meet. This includes public transport and dedicated transport to school or college.</w:t>
            </w:r>
          </w:p>
        </w:tc>
      </w:tr>
      <w:tr w:rsidR="0032753E" w:rsidRPr="00880C9F" w14:paraId="64103560" w14:textId="77777777" w:rsidTr="0032753E">
        <w:tc>
          <w:tcPr>
            <w:tcW w:w="531" w:type="dxa"/>
            <w:vMerge/>
            <w:shd w:val="clear" w:color="auto" w:fill="70AD47" w:themeFill="accent6"/>
          </w:tcPr>
          <w:p w14:paraId="064EFD1F" w14:textId="77777777" w:rsidR="0032753E" w:rsidRPr="00880C9F" w:rsidRDefault="0032753E">
            <w:pPr>
              <w:rPr>
                <w:rFonts w:ascii="Century Gothic" w:hAnsi="Century Gothic"/>
                <w:b/>
                <w:color w:val="0070C0"/>
                <w:sz w:val="28"/>
              </w:rPr>
            </w:pPr>
          </w:p>
        </w:tc>
        <w:tc>
          <w:tcPr>
            <w:tcW w:w="2529" w:type="dxa"/>
          </w:tcPr>
          <w:p w14:paraId="1F514A22" w14:textId="77777777" w:rsidR="0032753E" w:rsidRPr="00880C9F" w:rsidRDefault="0032753E">
            <w:pPr>
              <w:rPr>
                <w:rFonts w:ascii="Century Gothic" w:hAnsi="Century Gothic"/>
                <w:b/>
                <w:color w:val="0070C0"/>
                <w:sz w:val="28"/>
              </w:rPr>
            </w:pPr>
            <w:r w:rsidRPr="00DD7885">
              <w:rPr>
                <w:rFonts w:ascii="Century Gothic" w:hAnsi="Century Gothic"/>
                <w:b/>
                <w:color w:val="0070C0"/>
                <w:sz w:val="28"/>
              </w:rPr>
              <w:t>Control measures</w:t>
            </w:r>
          </w:p>
        </w:tc>
        <w:tc>
          <w:tcPr>
            <w:tcW w:w="12328" w:type="dxa"/>
            <w:gridSpan w:val="4"/>
          </w:tcPr>
          <w:p w14:paraId="0C95B2DA" w14:textId="77777777" w:rsidR="0032753E" w:rsidRPr="00DD7885" w:rsidRDefault="0032753E" w:rsidP="00DD7885">
            <w:pPr>
              <w:rPr>
                <w:rFonts w:ascii="Century Gothic" w:hAnsi="Century Gothic"/>
                <w:b/>
                <w:color w:val="0070C0"/>
              </w:rPr>
            </w:pPr>
            <w:r w:rsidRPr="00DD7885">
              <w:rPr>
                <w:rFonts w:ascii="Century Gothic" w:hAnsi="Century Gothic"/>
                <w:b/>
                <w:color w:val="0070C0"/>
              </w:rPr>
              <w:t>1. Ensure good hygiene for everyone</w:t>
            </w:r>
          </w:p>
          <w:p w14:paraId="65FB0705" w14:textId="77777777" w:rsidR="0032753E" w:rsidRPr="00DD7885" w:rsidRDefault="0032753E" w:rsidP="00DD7885">
            <w:pPr>
              <w:rPr>
                <w:rFonts w:ascii="Century Gothic" w:hAnsi="Century Gothic"/>
              </w:rPr>
            </w:pPr>
            <w:r w:rsidRPr="00DD7885">
              <w:rPr>
                <w:rFonts w:ascii="Century Gothic" w:hAnsi="Century Gothic"/>
              </w:rPr>
              <w:t>Hand hygiene</w:t>
            </w:r>
            <w:r>
              <w:rPr>
                <w:rFonts w:ascii="Century Gothic" w:hAnsi="Century Gothic"/>
              </w:rPr>
              <w:t xml:space="preserve"> - </w:t>
            </w:r>
            <w:r w:rsidRPr="00DD7885">
              <w:rPr>
                <w:rFonts w:ascii="Century Gothic" w:hAnsi="Century Gothic"/>
              </w:rPr>
              <w:t>Frequent and thorough hand cleaning should now be regular practice. You should continue to ensure that pupils clean their hands regularly. This can be done with soap and water or hand sanitiser.</w:t>
            </w:r>
          </w:p>
          <w:p w14:paraId="6A494300" w14:textId="77777777" w:rsidR="0032753E" w:rsidRPr="00DD7885" w:rsidRDefault="0032753E" w:rsidP="00DD7885">
            <w:pPr>
              <w:rPr>
                <w:rFonts w:ascii="Century Gothic" w:hAnsi="Century Gothic"/>
              </w:rPr>
            </w:pPr>
          </w:p>
          <w:p w14:paraId="179C3E54" w14:textId="77777777" w:rsidR="0032753E" w:rsidRPr="00DD7885" w:rsidRDefault="0032753E" w:rsidP="00DD7885">
            <w:pPr>
              <w:rPr>
                <w:rFonts w:ascii="Century Gothic" w:hAnsi="Century Gothic"/>
              </w:rPr>
            </w:pPr>
            <w:r w:rsidRPr="00DD7885">
              <w:rPr>
                <w:rFonts w:ascii="Century Gothic" w:hAnsi="Century Gothic"/>
              </w:rPr>
              <w:t>Respiratory hygiene</w:t>
            </w:r>
            <w:r>
              <w:rPr>
                <w:rFonts w:ascii="Century Gothic" w:hAnsi="Century Gothic"/>
              </w:rPr>
              <w:t xml:space="preserve"> - </w:t>
            </w:r>
            <w:r w:rsidRPr="00DD7885">
              <w:rPr>
                <w:rFonts w:ascii="Century Gothic" w:hAnsi="Century Gothic"/>
              </w:rPr>
              <w:t>The ‘catch it, bin it, kill it’ approach continues to be very important.</w:t>
            </w:r>
          </w:p>
          <w:p w14:paraId="600FE27F" w14:textId="77777777" w:rsidR="0032753E" w:rsidRPr="00DD7885" w:rsidRDefault="0032753E" w:rsidP="00DD7885">
            <w:pPr>
              <w:rPr>
                <w:rFonts w:ascii="Century Gothic" w:hAnsi="Century Gothic"/>
              </w:rPr>
            </w:pPr>
            <w:r w:rsidRPr="00DD7885">
              <w:rPr>
                <w:rFonts w:ascii="Century Gothic" w:hAnsi="Century Gothic"/>
              </w:rPr>
              <w:lastRenderedPageBreak/>
              <w:t>Use of personal protective equipment (PPE)</w:t>
            </w:r>
            <w:r>
              <w:rPr>
                <w:rFonts w:ascii="Century Gothic" w:hAnsi="Century Gothic"/>
              </w:rPr>
              <w:t xml:space="preserve"> - Staff</w:t>
            </w:r>
            <w:r w:rsidRPr="00DD7885">
              <w:rPr>
                <w:rFonts w:ascii="Century Gothic" w:hAnsi="Century Gothic"/>
              </w:rPr>
              <w:t xml:space="preserve"> in schools will not require PPE beyond what they would normally need for their work. </w:t>
            </w:r>
          </w:p>
          <w:p w14:paraId="5C711500" w14:textId="77777777" w:rsidR="0032753E" w:rsidRPr="00DD7885" w:rsidRDefault="0032753E" w:rsidP="00DD7885">
            <w:pPr>
              <w:rPr>
                <w:rFonts w:ascii="Century Gothic" w:hAnsi="Century Gothic"/>
              </w:rPr>
            </w:pPr>
          </w:p>
          <w:p w14:paraId="793F8C4B" w14:textId="77777777" w:rsidR="0032753E" w:rsidRPr="00DD7885" w:rsidRDefault="0032753E" w:rsidP="00DD7885">
            <w:pPr>
              <w:rPr>
                <w:rFonts w:ascii="Century Gothic" w:hAnsi="Century Gothic"/>
                <w:b/>
                <w:color w:val="0070C0"/>
              </w:rPr>
            </w:pPr>
            <w:r w:rsidRPr="00DD7885">
              <w:rPr>
                <w:rFonts w:ascii="Century Gothic" w:hAnsi="Century Gothic"/>
                <w:b/>
                <w:color w:val="0070C0"/>
              </w:rPr>
              <w:t>2. Maintain appropriate cleaning regimes, using standard products such as detergents</w:t>
            </w:r>
          </w:p>
          <w:p w14:paraId="15F61DA6" w14:textId="77777777" w:rsidR="0032753E" w:rsidRPr="00DD7885" w:rsidRDefault="00E30BF5" w:rsidP="00DD7885">
            <w:pPr>
              <w:rPr>
                <w:rFonts w:ascii="Century Gothic" w:hAnsi="Century Gothic"/>
              </w:rPr>
            </w:pPr>
            <w:r>
              <w:rPr>
                <w:rFonts w:ascii="Century Gothic" w:hAnsi="Century Gothic"/>
              </w:rPr>
              <w:t>We have put in place</w:t>
            </w:r>
            <w:r w:rsidR="0032753E" w:rsidRPr="00DD7885">
              <w:rPr>
                <w:rFonts w:ascii="Century Gothic" w:hAnsi="Century Gothic"/>
              </w:rPr>
              <w:t xml:space="preserve"> an appropriat</w:t>
            </w:r>
            <w:r>
              <w:rPr>
                <w:rFonts w:ascii="Century Gothic" w:hAnsi="Century Gothic"/>
              </w:rPr>
              <w:t>e cleaning schedule. This</w:t>
            </w:r>
            <w:r w:rsidR="0032753E" w:rsidRPr="00DD7885">
              <w:rPr>
                <w:rFonts w:ascii="Century Gothic" w:hAnsi="Century Gothic"/>
              </w:rPr>
              <w:t xml:space="preserve"> include</w:t>
            </w:r>
            <w:r>
              <w:rPr>
                <w:rFonts w:ascii="Century Gothic" w:hAnsi="Century Gothic"/>
              </w:rPr>
              <w:t>s</w:t>
            </w:r>
            <w:r w:rsidR="0032753E" w:rsidRPr="00DD7885">
              <w:rPr>
                <w:rFonts w:ascii="Century Gothic" w:hAnsi="Century Gothic"/>
              </w:rPr>
              <w:t xml:space="preserve"> regular cleaning of areas and equipment </w:t>
            </w:r>
            <w:r>
              <w:rPr>
                <w:rFonts w:ascii="Century Gothic" w:hAnsi="Century Gothic"/>
              </w:rPr>
              <w:t>a minimum of twice a day</w:t>
            </w:r>
            <w:r w:rsidR="0032753E" w:rsidRPr="00DD7885">
              <w:rPr>
                <w:rFonts w:ascii="Century Gothic" w:hAnsi="Century Gothic"/>
              </w:rPr>
              <w:t xml:space="preserve"> with a particular focus on frequently touched surfaces.</w:t>
            </w:r>
          </w:p>
          <w:p w14:paraId="1DDC1B49" w14:textId="77777777" w:rsidR="0032753E" w:rsidRPr="00DD7885" w:rsidRDefault="0032753E" w:rsidP="00DD7885">
            <w:pPr>
              <w:rPr>
                <w:rFonts w:ascii="Century Gothic" w:hAnsi="Century Gothic"/>
              </w:rPr>
            </w:pPr>
          </w:p>
          <w:p w14:paraId="200F78EB" w14:textId="77777777" w:rsidR="0032753E" w:rsidRPr="00DD7885" w:rsidRDefault="0032753E" w:rsidP="00DD7885">
            <w:pPr>
              <w:rPr>
                <w:rFonts w:ascii="Century Gothic" w:hAnsi="Century Gothic"/>
                <w:b/>
                <w:color w:val="0070C0"/>
              </w:rPr>
            </w:pPr>
            <w:r w:rsidRPr="00DD7885">
              <w:rPr>
                <w:rFonts w:ascii="Century Gothic" w:hAnsi="Century Gothic"/>
                <w:b/>
                <w:color w:val="0070C0"/>
              </w:rPr>
              <w:t>3. Keep occupied spaces well ventilated</w:t>
            </w:r>
          </w:p>
          <w:p w14:paraId="0C9E8818" w14:textId="77777777" w:rsidR="0032753E" w:rsidRPr="00DD7885" w:rsidRDefault="00E30BF5" w:rsidP="00DD7885">
            <w:pPr>
              <w:rPr>
                <w:rFonts w:ascii="Century Gothic" w:hAnsi="Century Gothic"/>
              </w:rPr>
            </w:pPr>
            <w:r>
              <w:rPr>
                <w:rFonts w:ascii="Century Gothic" w:hAnsi="Century Gothic"/>
              </w:rPr>
              <w:t>When</w:t>
            </w:r>
            <w:r w:rsidR="0032753E" w:rsidRPr="00DD7885">
              <w:rPr>
                <w:rFonts w:ascii="Century Gothic" w:hAnsi="Century Gothic"/>
              </w:rPr>
              <w:t xml:space="preserve"> school is in operation, it is important to ensure it is well ventilated and that a comfortable teaching environment is maintained.</w:t>
            </w:r>
          </w:p>
          <w:p w14:paraId="38D7C774" w14:textId="77777777" w:rsidR="0032753E" w:rsidRPr="00DD7885" w:rsidRDefault="0032753E" w:rsidP="00DD7885">
            <w:pPr>
              <w:rPr>
                <w:rFonts w:ascii="Century Gothic" w:hAnsi="Century Gothic"/>
              </w:rPr>
            </w:pPr>
            <w:r w:rsidRPr="00DD7885">
              <w:rPr>
                <w:rFonts w:ascii="Century Gothic" w:hAnsi="Century Gothic"/>
              </w:rPr>
              <w:t>Opening external windows can improve natural ventilation, and in addition, opening internal doors can also assist with creating a throughput of air. If necessary, external opening doors may also be used (if they are not fire doors and where safe to do so).</w:t>
            </w:r>
          </w:p>
          <w:p w14:paraId="490B7299" w14:textId="77777777" w:rsidR="0032753E" w:rsidRPr="00DD7885" w:rsidRDefault="0032753E" w:rsidP="00DD7885">
            <w:pPr>
              <w:rPr>
                <w:rFonts w:ascii="Century Gothic" w:hAnsi="Century Gothic"/>
              </w:rPr>
            </w:pPr>
          </w:p>
          <w:p w14:paraId="57384008" w14:textId="77777777" w:rsidR="0032753E" w:rsidRDefault="00E30BF5" w:rsidP="00DD7885">
            <w:pPr>
              <w:rPr>
                <w:rFonts w:ascii="Century Gothic" w:hAnsi="Century Gothic"/>
              </w:rPr>
            </w:pPr>
            <w:r>
              <w:rPr>
                <w:rFonts w:ascii="Century Gothic" w:hAnsi="Century Gothic"/>
              </w:rPr>
              <w:t>We</w:t>
            </w:r>
            <w:r w:rsidR="0032753E" w:rsidRPr="00DD7885">
              <w:rPr>
                <w:rFonts w:ascii="Century Gothic" w:hAnsi="Century Gothic"/>
              </w:rPr>
              <w:t xml:space="preserve"> balance the need for increased ventilation while maintaining a comfortable temperature.</w:t>
            </w:r>
          </w:p>
          <w:p w14:paraId="23FD54B1" w14:textId="77777777" w:rsidR="0032753E" w:rsidRPr="00920C87" w:rsidRDefault="0032753E" w:rsidP="00DD7885">
            <w:pPr>
              <w:rPr>
                <w:rFonts w:ascii="Century Gothic" w:hAnsi="Century Gothic"/>
                <w:b/>
                <w:color w:val="0070C0"/>
              </w:rPr>
            </w:pPr>
          </w:p>
          <w:p w14:paraId="48A6BF5A" w14:textId="77777777" w:rsidR="0032753E" w:rsidRDefault="0032753E" w:rsidP="00DD7885">
            <w:pPr>
              <w:rPr>
                <w:rFonts w:ascii="Century Gothic" w:hAnsi="Century Gothic"/>
                <w:b/>
                <w:color w:val="0070C0"/>
              </w:rPr>
            </w:pPr>
            <w:r w:rsidRPr="00920C87">
              <w:rPr>
                <w:rFonts w:ascii="Century Gothic" w:hAnsi="Century Gothic"/>
                <w:b/>
                <w:color w:val="0070C0"/>
              </w:rPr>
              <w:t>4. Follow public health advice on testing, self-isolation and managing confirmed cases of COVID-19</w:t>
            </w:r>
          </w:p>
          <w:p w14:paraId="4007AA40" w14:textId="77777777" w:rsidR="0032753E" w:rsidRPr="00920C87" w:rsidRDefault="0032753E" w:rsidP="00920C87">
            <w:pPr>
              <w:rPr>
                <w:rFonts w:ascii="Century Gothic" w:hAnsi="Century Gothic"/>
              </w:rPr>
            </w:pPr>
            <w:r w:rsidRPr="00920C87">
              <w:rPr>
                <w:rFonts w:ascii="Century Gothic" w:hAnsi="Century Gothic"/>
              </w:rPr>
              <w:t>When an individual develops COVID-19 symptoms or has a positive test</w:t>
            </w:r>
            <w:r>
              <w:rPr>
                <w:rFonts w:ascii="Century Gothic" w:hAnsi="Century Gothic"/>
              </w:rPr>
              <w:t xml:space="preserve"> - </w:t>
            </w:r>
            <w:r w:rsidRPr="00920C87">
              <w:rPr>
                <w:rFonts w:ascii="Century Gothic" w:hAnsi="Century Gothic"/>
              </w:rPr>
              <w:t>Pupils, staff and other adults should follow public health advice on when to self-isolate and what to do. They should not come into school if they have symptoms, have had a positive test result or other reasons requiring them to stay at home due to the risk of them passing on COVID-19 (for example, they are required to quarantine).</w:t>
            </w:r>
          </w:p>
          <w:p w14:paraId="011B28D4" w14:textId="77777777" w:rsidR="0032753E" w:rsidRPr="00920C87" w:rsidRDefault="0032753E" w:rsidP="00920C87">
            <w:pPr>
              <w:rPr>
                <w:rFonts w:ascii="Century Gothic" w:hAnsi="Century Gothic"/>
              </w:rPr>
            </w:pPr>
          </w:p>
          <w:p w14:paraId="09F9FCC0" w14:textId="77777777" w:rsidR="0032753E" w:rsidRPr="00920C87" w:rsidRDefault="00E30BF5" w:rsidP="00920C87">
            <w:pPr>
              <w:rPr>
                <w:rFonts w:ascii="Century Gothic" w:hAnsi="Century Gothic"/>
              </w:rPr>
            </w:pPr>
            <w:r>
              <w:rPr>
                <w:rFonts w:ascii="Century Gothic" w:hAnsi="Century Gothic"/>
              </w:rPr>
              <w:t>If anyone in</w:t>
            </w:r>
            <w:r w:rsidR="0032753E" w:rsidRPr="00920C87">
              <w:rPr>
                <w:rFonts w:ascii="Century Gothic" w:hAnsi="Century Gothic"/>
              </w:rPr>
              <w:t xml:space="preserve"> school develops COVID-19 sy</w:t>
            </w:r>
            <w:r>
              <w:rPr>
                <w:rFonts w:ascii="Century Gothic" w:hAnsi="Century Gothic"/>
              </w:rPr>
              <w:t xml:space="preserve">mptoms, however mild, they will be sent </w:t>
            </w:r>
            <w:r w:rsidR="0032753E" w:rsidRPr="00920C87">
              <w:rPr>
                <w:rFonts w:ascii="Century Gothic" w:hAnsi="Century Gothic"/>
              </w:rPr>
              <w:t>them home and they should follow public health advice.</w:t>
            </w:r>
          </w:p>
          <w:p w14:paraId="5661F9E9" w14:textId="77777777" w:rsidR="0032753E" w:rsidRPr="00920C87" w:rsidRDefault="0032753E" w:rsidP="00920C87">
            <w:pPr>
              <w:rPr>
                <w:rFonts w:ascii="Century Gothic" w:hAnsi="Century Gothic"/>
              </w:rPr>
            </w:pPr>
          </w:p>
          <w:p w14:paraId="07BD52C7" w14:textId="77777777" w:rsidR="0032753E" w:rsidRPr="00920C87" w:rsidRDefault="0032753E" w:rsidP="00920C87">
            <w:pPr>
              <w:rPr>
                <w:rFonts w:ascii="Century Gothic" w:hAnsi="Century Gothic"/>
              </w:rPr>
            </w:pPr>
            <w:r w:rsidRPr="00920C87">
              <w:rPr>
                <w:rFonts w:ascii="Century Gothic" w:hAnsi="Century Gothic"/>
              </w:rPr>
              <w:t>For everyone with symptoms, they should avoid using public transport and, wherever possible, be collected by a member of their family or household.</w:t>
            </w:r>
          </w:p>
          <w:p w14:paraId="051D401D" w14:textId="77777777" w:rsidR="0032753E" w:rsidRPr="00920C87" w:rsidRDefault="0032753E" w:rsidP="00920C87">
            <w:pPr>
              <w:rPr>
                <w:rFonts w:ascii="Century Gothic" w:hAnsi="Century Gothic"/>
              </w:rPr>
            </w:pPr>
          </w:p>
          <w:p w14:paraId="4E314544" w14:textId="77777777" w:rsidR="0032753E" w:rsidRPr="00920C87" w:rsidRDefault="0032753E" w:rsidP="00920C87">
            <w:pPr>
              <w:rPr>
                <w:rFonts w:ascii="Century Gothic" w:hAnsi="Century Gothic"/>
              </w:rPr>
            </w:pPr>
            <w:r w:rsidRPr="00920C87">
              <w:rPr>
                <w:rFonts w:ascii="Century Gothic" w:hAnsi="Century Gothic"/>
              </w:rPr>
              <w:t>If a pupil is awaiting collection, they should be left in a room on their own if possible and safe to do so. A window should be opened for fresh air ventilation if possible. Appropriate PPE should also be used if close contact is necessary. Further information on this can be found in the use of PPE in education, childcare and children’s social care settings guidance. Any rooms they use should be cleaned after they have left.</w:t>
            </w:r>
          </w:p>
          <w:p w14:paraId="533B2C66" w14:textId="77777777" w:rsidR="0032753E" w:rsidRPr="00920C87" w:rsidRDefault="0032753E" w:rsidP="00920C87">
            <w:pPr>
              <w:rPr>
                <w:rFonts w:ascii="Century Gothic" w:hAnsi="Century Gothic"/>
              </w:rPr>
            </w:pPr>
          </w:p>
          <w:p w14:paraId="20233812" w14:textId="77777777" w:rsidR="0032753E" w:rsidRPr="00920C87" w:rsidRDefault="0032753E" w:rsidP="00920C87">
            <w:pPr>
              <w:rPr>
                <w:rFonts w:ascii="Century Gothic" w:hAnsi="Century Gothic"/>
                <w:b/>
                <w:color w:val="0070C0"/>
              </w:rPr>
            </w:pPr>
            <w:r w:rsidRPr="00920C87">
              <w:rPr>
                <w:rFonts w:ascii="Century Gothic" w:hAnsi="Century Gothic"/>
                <w:b/>
                <w:color w:val="0070C0"/>
              </w:rPr>
              <w:t>Asymptomatic testing</w:t>
            </w:r>
          </w:p>
          <w:p w14:paraId="022ADD6A" w14:textId="16C40563" w:rsidR="0032753E" w:rsidRPr="00920C87" w:rsidRDefault="0032753E" w:rsidP="00920C87">
            <w:pPr>
              <w:rPr>
                <w:rFonts w:ascii="Century Gothic" w:hAnsi="Century Gothic"/>
              </w:rPr>
            </w:pPr>
            <w:r w:rsidRPr="00920C87">
              <w:rPr>
                <w:rFonts w:ascii="Century Gothic" w:hAnsi="Century Gothic"/>
              </w:rPr>
              <w:t xml:space="preserve">Staff should undertake twice weekly home tests whenever they are on site </w:t>
            </w:r>
            <w:r w:rsidR="00AE098D">
              <w:rPr>
                <w:rFonts w:ascii="Century Gothic" w:hAnsi="Century Gothic"/>
              </w:rPr>
              <w:t>indefinitely</w:t>
            </w:r>
            <w:r w:rsidRPr="00920C87">
              <w:rPr>
                <w:rFonts w:ascii="Century Gothic" w:hAnsi="Century Gothic"/>
              </w:rPr>
              <w:t>, this will be reviewed</w:t>
            </w:r>
            <w:r w:rsidR="00AE098D">
              <w:rPr>
                <w:rFonts w:ascii="Century Gothic" w:hAnsi="Century Gothic"/>
              </w:rPr>
              <w:t xml:space="preserve"> frequently</w:t>
            </w:r>
            <w:r w:rsidRPr="00920C87">
              <w:rPr>
                <w:rFonts w:ascii="Century Gothic" w:hAnsi="Century Gothic"/>
              </w:rPr>
              <w:t>.</w:t>
            </w:r>
          </w:p>
          <w:p w14:paraId="417CDAF0" w14:textId="77777777" w:rsidR="0032753E" w:rsidRPr="00920C87" w:rsidRDefault="0032753E" w:rsidP="00920C87">
            <w:pPr>
              <w:rPr>
                <w:rFonts w:ascii="Century Gothic" w:hAnsi="Century Gothic"/>
              </w:rPr>
            </w:pPr>
          </w:p>
          <w:p w14:paraId="6DE80234" w14:textId="77777777" w:rsidR="0032753E" w:rsidRPr="00716D43" w:rsidRDefault="0032753E" w:rsidP="00920C87">
            <w:pPr>
              <w:rPr>
                <w:rFonts w:ascii="Century Gothic" w:hAnsi="Century Gothic"/>
                <w:b/>
                <w:color w:val="0070C0"/>
              </w:rPr>
            </w:pPr>
            <w:r w:rsidRPr="00716D43">
              <w:rPr>
                <w:rFonts w:ascii="Century Gothic" w:hAnsi="Century Gothic"/>
                <w:b/>
                <w:color w:val="0070C0"/>
              </w:rPr>
              <w:t>Confirmatory PCR tests</w:t>
            </w:r>
          </w:p>
          <w:p w14:paraId="78A96DA3" w14:textId="77777777" w:rsidR="0032753E" w:rsidRPr="00920C87" w:rsidRDefault="0032753E" w:rsidP="00920C87">
            <w:pPr>
              <w:rPr>
                <w:rFonts w:ascii="Century Gothic" w:hAnsi="Century Gothic"/>
              </w:rPr>
            </w:pPr>
            <w:r w:rsidRPr="00920C87">
              <w:rPr>
                <w:rFonts w:ascii="Century Gothic" w:hAnsi="Century Gothic"/>
              </w:rPr>
              <w:t>Staff and pupils with a positive LFD test result should self-isolate in line with the stay at home guidance for households with possible or confirmed coronavirus (COVID-19) infection. They will also need to get a free PCR test to check if they have COVID-19.</w:t>
            </w:r>
          </w:p>
          <w:p w14:paraId="16E00406" w14:textId="77777777" w:rsidR="0032753E" w:rsidRPr="00920C87" w:rsidRDefault="0032753E" w:rsidP="00920C87">
            <w:pPr>
              <w:rPr>
                <w:rFonts w:ascii="Century Gothic" w:hAnsi="Century Gothic"/>
              </w:rPr>
            </w:pPr>
          </w:p>
          <w:p w14:paraId="2B070CC2" w14:textId="77777777" w:rsidR="0032753E" w:rsidRPr="00920C87" w:rsidRDefault="0032753E" w:rsidP="00920C87">
            <w:pPr>
              <w:rPr>
                <w:rFonts w:ascii="Century Gothic" w:hAnsi="Century Gothic"/>
              </w:rPr>
            </w:pPr>
            <w:r w:rsidRPr="00920C87">
              <w:rPr>
                <w:rFonts w:ascii="Century Gothic" w:hAnsi="Century Gothic"/>
              </w:rPr>
              <w:t>Whilst awaiting the PCR result, the individual should continue to self-isolate.</w:t>
            </w:r>
          </w:p>
          <w:p w14:paraId="48813941" w14:textId="77777777" w:rsidR="0032753E" w:rsidRPr="00920C87" w:rsidRDefault="0032753E" w:rsidP="00920C87">
            <w:pPr>
              <w:rPr>
                <w:rFonts w:ascii="Century Gothic" w:hAnsi="Century Gothic"/>
              </w:rPr>
            </w:pPr>
          </w:p>
          <w:p w14:paraId="207E5718" w14:textId="180AC816" w:rsidR="0032753E" w:rsidRDefault="0032753E" w:rsidP="00920C87">
            <w:pPr>
              <w:rPr>
                <w:rFonts w:ascii="Century Gothic" w:hAnsi="Century Gothic"/>
              </w:rPr>
            </w:pPr>
            <w:r w:rsidRPr="00920C87">
              <w:rPr>
                <w:rFonts w:ascii="Century Gothic" w:hAnsi="Century Gothic"/>
              </w:rPr>
              <w:t xml:space="preserve">If the PCR test is taken within 2 days of the positive lateral flow test, and is negative, it overrides the self-test LFD test and the pupil can return to school, </w:t>
            </w:r>
            <w:proofErr w:type="gramStart"/>
            <w:r w:rsidRPr="00920C87">
              <w:rPr>
                <w:rFonts w:ascii="Century Gothic" w:hAnsi="Century Gothic"/>
              </w:rPr>
              <w:t>as long as</w:t>
            </w:r>
            <w:proofErr w:type="gramEnd"/>
            <w:r w:rsidRPr="00920C87">
              <w:rPr>
                <w:rFonts w:ascii="Century Gothic" w:hAnsi="Century Gothic"/>
              </w:rPr>
              <w:t xml:space="preserve"> the individual doesn’t have COVID-19 symptoms.</w:t>
            </w:r>
          </w:p>
          <w:p w14:paraId="70AAB09B" w14:textId="5F46287C" w:rsidR="00AE098D" w:rsidRDefault="00AE098D" w:rsidP="00920C87">
            <w:pPr>
              <w:rPr>
                <w:rFonts w:ascii="Century Gothic" w:hAnsi="Century Gothic"/>
              </w:rPr>
            </w:pPr>
          </w:p>
          <w:p w14:paraId="218C18C1" w14:textId="3135E624" w:rsidR="00AE098D" w:rsidRDefault="00AE098D" w:rsidP="00920C87">
            <w:pPr>
              <w:rPr>
                <w:rFonts w:ascii="Century Gothic" w:hAnsi="Century Gothic"/>
              </w:rPr>
            </w:pPr>
            <w:proofErr w:type="spellStart"/>
            <w:r>
              <w:rPr>
                <w:rFonts w:ascii="Century Gothic" w:hAnsi="Century Gothic"/>
              </w:rPr>
              <w:t>Self isolation</w:t>
            </w:r>
            <w:proofErr w:type="spellEnd"/>
            <w:r>
              <w:rPr>
                <w:rFonts w:ascii="Century Gothic" w:hAnsi="Century Gothic"/>
              </w:rPr>
              <w:t xml:space="preserve"> has reduced to 7 days if a negative lateral flow test is provided on Day 6 and again on Day 7.  The infected person must also be temperature free.  If not, the full </w:t>
            </w:r>
            <w:proofErr w:type="gramStart"/>
            <w:r>
              <w:rPr>
                <w:rFonts w:ascii="Century Gothic" w:hAnsi="Century Gothic"/>
              </w:rPr>
              <w:t>10 day</w:t>
            </w:r>
            <w:proofErr w:type="gramEnd"/>
            <w:r>
              <w:rPr>
                <w:rFonts w:ascii="Century Gothic" w:hAnsi="Century Gothic"/>
              </w:rPr>
              <w:t xml:space="preserve"> isolation remains in place.</w:t>
            </w:r>
          </w:p>
          <w:p w14:paraId="7220E0A6" w14:textId="57E28D5B" w:rsidR="00AE098D" w:rsidRPr="00920C87" w:rsidRDefault="00AE098D" w:rsidP="00920C87">
            <w:pPr>
              <w:rPr>
                <w:rFonts w:ascii="Century Gothic" w:hAnsi="Century Gothic"/>
              </w:rPr>
            </w:pPr>
            <w:r>
              <w:rPr>
                <w:rFonts w:ascii="Century Gothic" w:hAnsi="Century Gothic"/>
              </w:rPr>
              <w:t>People who are not vaccinated will be expected to isolate for the full 10 days.</w:t>
            </w:r>
          </w:p>
          <w:p w14:paraId="29DFFD73" w14:textId="77777777" w:rsidR="0032753E" w:rsidRDefault="0032753E" w:rsidP="00716D43">
            <w:pPr>
              <w:rPr>
                <w:rFonts w:ascii="Century Gothic" w:hAnsi="Century Gothic"/>
              </w:rPr>
            </w:pPr>
          </w:p>
          <w:p w14:paraId="110AF46E" w14:textId="77777777" w:rsidR="0032753E" w:rsidRPr="00716D43" w:rsidRDefault="0032753E" w:rsidP="00716D43">
            <w:pPr>
              <w:rPr>
                <w:rFonts w:ascii="Century Gothic" w:hAnsi="Century Gothic"/>
                <w:b/>
                <w:color w:val="0070C0"/>
              </w:rPr>
            </w:pPr>
            <w:r w:rsidRPr="00716D43">
              <w:rPr>
                <w:rFonts w:ascii="Century Gothic" w:hAnsi="Century Gothic"/>
                <w:b/>
                <w:color w:val="0070C0"/>
              </w:rPr>
              <w:t>Admitting children into school</w:t>
            </w:r>
          </w:p>
          <w:p w14:paraId="6C4FD6A8" w14:textId="77777777" w:rsidR="0032753E" w:rsidRPr="00716D43" w:rsidRDefault="0032753E" w:rsidP="00716D43">
            <w:pPr>
              <w:rPr>
                <w:rFonts w:ascii="Century Gothic" w:hAnsi="Century Gothic"/>
              </w:rPr>
            </w:pPr>
            <w:r w:rsidRPr="00716D43">
              <w:rPr>
                <w:rFonts w:ascii="Century Gothic" w:hAnsi="Century Gothic"/>
              </w:rPr>
              <w:t>In most cases, parents and carers will agree that a pupil with symptoms should not attend the school, given the potential risk to others.</w:t>
            </w:r>
          </w:p>
          <w:p w14:paraId="4DEADBCC" w14:textId="77777777" w:rsidR="0032753E" w:rsidRPr="00716D43" w:rsidRDefault="0032753E" w:rsidP="00716D43">
            <w:pPr>
              <w:rPr>
                <w:rFonts w:ascii="Century Gothic" w:hAnsi="Century Gothic"/>
              </w:rPr>
            </w:pPr>
          </w:p>
          <w:p w14:paraId="45FF092F" w14:textId="77777777" w:rsidR="0032753E" w:rsidRPr="00920C87" w:rsidRDefault="0032753E" w:rsidP="00E30BF5">
            <w:pPr>
              <w:rPr>
                <w:rFonts w:ascii="Century Gothic" w:hAnsi="Century Gothic"/>
              </w:rPr>
            </w:pPr>
            <w:r w:rsidRPr="00716D43">
              <w:rPr>
                <w:rFonts w:ascii="Century Gothic" w:hAnsi="Century Gothic"/>
              </w:rPr>
              <w:t>If a parent or carer insists on a pupil</w:t>
            </w:r>
            <w:r w:rsidR="00E30BF5">
              <w:rPr>
                <w:rFonts w:ascii="Century Gothic" w:hAnsi="Century Gothic"/>
              </w:rPr>
              <w:t xml:space="preserve"> attending </w:t>
            </w:r>
            <w:r w:rsidRPr="00716D43">
              <w:rPr>
                <w:rFonts w:ascii="Century Gothic" w:hAnsi="Century Gothic"/>
              </w:rPr>
              <w:t>school, the decision to refuse the pupil</w:t>
            </w:r>
            <w:r w:rsidR="00E30BF5">
              <w:rPr>
                <w:rFonts w:ascii="Century Gothic" w:hAnsi="Century Gothic"/>
              </w:rPr>
              <w:t xml:space="preserve"> may be made if, in the </w:t>
            </w:r>
            <w:r w:rsidRPr="00716D43">
              <w:rPr>
                <w:rFonts w:ascii="Century Gothic" w:hAnsi="Century Gothic"/>
              </w:rPr>
              <w:t>reasonable judgement</w:t>
            </w:r>
            <w:r w:rsidR="00E30BF5">
              <w:rPr>
                <w:rFonts w:ascii="Century Gothic" w:hAnsi="Century Gothic"/>
              </w:rPr>
              <w:t xml:space="preserve"> of the Headteacher</w:t>
            </w:r>
            <w:r w:rsidRPr="00716D43">
              <w:rPr>
                <w:rFonts w:ascii="Century Gothic" w:hAnsi="Century Gothic"/>
              </w:rPr>
              <w:t>, it is necessary to protect other pupils and staff from possibl</w:t>
            </w:r>
            <w:r w:rsidR="009B6F8D">
              <w:rPr>
                <w:rFonts w:ascii="Century Gothic" w:hAnsi="Century Gothic"/>
              </w:rPr>
              <w:t xml:space="preserve">e infection with COVID-19. The </w:t>
            </w:r>
            <w:r w:rsidRPr="00716D43">
              <w:rPr>
                <w:rFonts w:ascii="Century Gothic" w:hAnsi="Century Gothic"/>
              </w:rPr>
              <w:t>decision would need to be carefully considered in light of all the circumstances an</w:t>
            </w:r>
            <w:r>
              <w:rPr>
                <w:rFonts w:ascii="Century Gothic" w:hAnsi="Century Gothic"/>
              </w:rPr>
              <w:t>d current public health advice.</w:t>
            </w:r>
          </w:p>
        </w:tc>
      </w:tr>
      <w:tr w:rsidR="0032753E" w:rsidRPr="00880C9F" w14:paraId="65B8518B" w14:textId="77777777" w:rsidTr="0032753E">
        <w:tc>
          <w:tcPr>
            <w:tcW w:w="531" w:type="dxa"/>
            <w:vMerge/>
            <w:shd w:val="clear" w:color="auto" w:fill="70AD47" w:themeFill="accent6"/>
          </w:tcPr>
          <w:p w14:paraId="5CDC93E4" w14:textId="77777777" w:rsidR="0032753E" w:rsidRPr="00880C9F" w:rsidRDefault="0032753E">
            <w:pPr>
              <w:rPr>
                <w:rFonts w:ascii="Century Gothic" w:hAnsi="Century Gothic"/>
                <w:b/>
                <w:color w:val="0070C0"/>
                <w:sz w:val="28"/>
              </w:rPr>
            </w:pPr>
          </w:p>
        </w:tc>
        <w:tc>
          <w:tcPr>
            <w:tcW w:w="2529" w:type="dxa"/>
          </w:tcPr>
          <w:p w14:paraId="152280E0" w14:textId="77777777" w:rsidR="0032753E" w:rsidRPr="00880C9F" w:rsidRDefault="0032753E">
            <w:pPr>
              <w:rPr>
                <w:rFonts w:ascii="Century Gothic" w:hAnsi="Century Gothic"/>
                <w:b/>
                <w:color w:val="0070C0"/>
                <w:sz w:val="28"/>
              </w:rPr>
            </w:pPr>
            <w:r w:rsidRPr="00716D43">
              <w:rPr>
                <w:rFonts w:ascii="Century Gothic" w:hAnsi="Century Gothic"/>
                <w:b/>
                <w:color w:val="0070C0"/>
                <w:sz w:val="28"/>
              </w:rPr>
              <w:t>Attendance</w:t>
            </w:r>
          </w:p>
        </w:tc>
        <w:tc>
          <w:tcPr>
            <w:tcW w:w="12328" w:type="dxa"/>
            <w:gridSpan w:val="4"/>
          </w:tcPr>
          <w:p w14:paraId="67B6CC31" w14:textId="77777777" w:rsidR="0032753E" w:rsidRPr="00716D43" w:rsidRDefault="0032753E" w:rsidP="00716D43">
            <w:pPr>
              <w:rPr>
                <w:rFonts w:ascii="Century Gothic" w:hAnsi="Century Gothic"/>
              </w:rPr>
            </w:pPr>
            <w:r w:rsidRPr="00716D43">
              <w:rPr>
                <w:rFonts w:ascii="Century Gothic" w:hAnsi="Century Gothic"/>
              </w:rPr>
              <w:t>School attendance is mandatory for all pupils of compulsory school age and it is a priority to ensure that as many children as possible regularly attend school.</w:t>
            </w:r>
          </w:p>
          <w:p w14:paraId="6AC46431" w14:textId="77777777" w:rsidR="0032753E" w:rsidRPr="00716D43" w:rsidRDefault="0032753E" w:rsidP="00716D43">
            <w:pPr>
              <w:rPr>
                <w:rFonts w:ascii="Century Gothic" w:hAnsi="Century Gothic"/>
              </w:rPr>
            </w:pPr>
          </w:p>
          <w:p w14:paraId="0B449754" w14:textId="77777777" w:rsidR="0032753E" w:rsidRPr="00716D43" w:rsidRDefault="0032753E" w:rsidP="00716D43">
            <w:pPr>
              <w:rPr>
                <w:rFonts w:ascii="Century Gothic" w:hAnsi="Century Gothic"/>
              </w:rPr>
            </w:pPr>
            <w:r w:rsidRPr="00716D43">
              <w:rPr>
                <w:rFonts w:ascii="Century Gothic" w:hAnsi="Century Gothic"/>
              </w:rPr>
              <w:t>Where a child is required to self-isolate or quarantine because of COVID-19 in accordance with relevant legislation or guidance published by PHE or the DHSC they should be recorded as code X (not attending in circumstances related to coronavirus). Where they are unable to attend because they have a confirmed case of COVID-19 they should be recorded as code I (illness).</w:t>
            </w:r>
          </w:p>
          <w:p w14:paraId="616E17CD" w14:textId="77777777" w:rsidR="0032753E" w:rsidRPr="00716D43" w:rsidRDefault="0032753E" w:rsidP="00716D43">
            <w:pPr>
              <w:rPr>
                <w:rFonts w:ascii="Century Gothic" w:hAnsi="Century Gothic"/>
              </w:rPr>
            </w:pPr>
          </w:p>
          <w:p w14:paraId="57940CB5" w14:textId="77777777" w:rsidR="0032753E" w:rsidRPr="00880C9F" w:rsidRDefault="0032753E" w:rsidP="00716D43">
            <w:pPr>
              <w:rPr>
                <w:rFonts w:ascii="Century Gothic" w:hAnsi="Century Gothic"/>
              </w:rPr>
            </w:pPr>
            <w:r w:rsidRPr="00716D43">
              <w:rPr>
                <w:rFonts w:ascii="Century Gothic" w:hAnsi="Century Gothic"/>
              </w:rPr>
              <w:t>For pupils abroad who are unable to return, code X is unlikely to apply. In some specific cases, code Y (unable to attend due to exceptional circumstances) will apply. Further guidance about the use of codes is provided in the school attendance guidance.</w:t>
            </w:r>
          </w:p>
        </w:tc>
      </w:tr>
      <w:tr w:rsidR="0032753E" w:rsidRPr="00880C9F" w14:paraId="69CB7865" w14:textId="77777777" w:rsidTr="0032753E">
        <w:tc>
          <w:tcPr>
            <w:tcW w:w="531" w:type="dxa"/>
            <w:vMerge/>
            <w:shd w:val="clear" w:color="auto" w:fill="70AD47" w:themeFill="accent6"/>
          </w:tcPr>
          <w:p w14:paraId="6B1D40DF" w14:textId="77777777" w:rsidR="0032753E" w:rsidRPr="00880C9F" w:rsidRDefault="0032753E">
            <w:pPr>
              <w:rPr>
                <w:rFonts w:ascii="Century Gothic" w:hAnsi="Century Gothic"/>
                <w:b/>
                <w:color w:val="0070C0"/>
                <w:sz w:val="28"/>
              </w:rPr>
            </w:pPr>
          </w:p>
        </w:tc>
        <w:tc>
          <w:tcPr>
            <w:tcW w:w="2529" w:type="dxa"/>
          </w:tcPr>
          <w:p w14:paraId="5C4EA31F" w14:textId="77777777" w:rsidR="0032753E" w:rsidRPr="00880C9F" w:rsidRDefault="0032753E">
            <w:pPr>
              <w:rPr>
                <w:rFonts w:ascii="Century Gothic" w:hAnsi="Century Gothic"/>
                <w:b/>
                <w:color w:val="0070C0"/>
                <w:sz w:val="28"/>
              </w:rPr>
            </w:pPr>
            <w:r w:rsidRPr="00716D43">
              <w:rPr>
                <w:rFonts w:ascii="Century Gothic" w:hAnsi="Century Gothic"/>
                <w:b/>
                <w:color w:val="0070C0"/>
                <w:sz w:val="28"/>
              </w:rPr>
              <w:t>Remote education</w:t>
            </w:r>
          </w:p>
        </w:tc>
        <w:tc>
          <w:tcPr>
            <w:tcW w:w="12328" w:type="dxa"/>
            <w:gridSpan w:val="4"/>
          </w:tcPr>
          <w:p w14:paraId="4FD4BCB2" w14:textId="77777777" w:rsidR="0032753E" w:rsidRPr="00716D43" w:rsidRDefault="009B6F8D" w:rsidP="00716D43">
            <w:pPr>
              <w:rPr>
                <w:rFonts w:ascii="Century Gothic" w:hAnsi="Century Gothic"/>
              </w:rPr>
            </w:pPr>
            <w:r>
              <w:rPr>
                <w:rFonts w:ascii="Century Gothic" w:hAnsi="Century Gothic"/>
              </w:rPr>
              <w:t>Where appropriate, we will</w:t>
            </w:r>
            <w:r w:rsidR="0032753E" w:rsidRPr="00716D43">
              <w:rPr>
                <w:rFonts w:ascii="Century Gothic" w:hAnsi="Century Gothic"/>
              </w:rPr>
              <w:t xml:space="preserve"> support those who need to self-isolate because they have tested positive to work or learn from home if they are well enough to do so. The remote education provided should be equivalent in length to the core teaching pupils would receive in school.</w:t>
            </w:r>
          </w:p>
          <w:p w14:paraId="2F57C9BD" w14:textId="77777777" w:rsidR="0032753E" w:rsidRPr="00716D43" w:rsidRDefault="0032753E" w:rsidP="00716D43">
            <w:pPr>
              <w:rPr>
                <w:rFonts w:ascii="Century Gothic" w:hAnsi="Century Gothic"/>
              </w:rPr>
            </w:pPr>
          </w:p>
          <w:p w14:paraId="55E31FAA" w14:textId="77777777" w:rsidR="0032753E" w:rsidRPr="00716D43" w:rsidRDefault="0032753E" w:rsidP="00716D43">
            <w:pPr>
              <w:rPr>
                <w:rFonts w:ascii="Century Gothic" w:hAnsi="Century Gothic"/>
              </w:rPr>
            </w:pPr>
            <w:r>
              <w:rPr>
                <w:rFonts w:ascii="Century Gothic" w:hAnsi="Century Gothic"/>
              </w:rPr>
              <w:t>We work</w:t>
            </w:r>
            <w:r w:rsidRPr="00716D43">
              <w:rPr>
                <w:rFonts w:ascii="Century Gothic" w:hAnsi="Century Gothic"/>
              </w:rPr>
              <w:t xml:space="preserve"> collaboratively with families and put in place reasonable adjustments so that pupils with special educational needs and disabilities (SEND) can successfully access remote education.</w:t>
            </w:r>
          </w:p>
          <w:p w14:paraId="0542ABF5" w14:textId="77777777" w:rsidR="0032753E" w:rsidRPr="00880C9F" w:rsidRDefault="0032753E" w:rsidP="00716D43">
            <w:pPr>
              <w:rPr>
                <w:rFonts w:ascii="Century Gothic" w:hAnsi="Century Gothic"/>
              </w:rPr>
            </w:pPr>
          </w:p>
        </w:tc>
      </w:tr>
      <w:tr w:rsidR="0032753E" w:rsidRPr="00880C9F" w14:paraId="717038FB" w14:textId="77777777" w:rsidTr="0032753E">
        <w:tc>
          <w:tcPr>
            <w:tcW w:w="531" w:type="dxa"/>
            <w:vMerge/>
            <w:shd w:val="clear" w:color="auto" w:fill="70AD47" w:themeFill="accent6"/>
          </w:tcPr>
          <w:p w14:paraId="3DD6A2D8" w14:textId="77777777" w:rsidR="0032753E" w:rsidRPr="00880C9F" w:rsidRDefault="0032753E">
            <w:pPr>
              <w:rPr>
                <w:rFonts w:ascii="Century Gothic" w:hAnsi="Century Gothic"/>
                <w:b/>
                <w:color w:val="0070C0"/>
                <w:sz w:val="28"/>
              </w:rPr>
            </w:pPr>
          </w:p>
        </w:tc>
        <w:tc>
          <w:tcPr>
            <w:tcW w:w="2529" w:type="dxa"/>
          </w:tcPr>
          <w:p w14:paraId="6E31FE60" w14:textId="77777777" w:rsidR="0032753E" w:rsidRPr="00880C9F" w:rsidRDefault="0032753E">
            <w:pPr>
              <w:rPr>
                <w:rFonts w:ascii="Century Gothic" w:hAnsi="Century Gothic"/>
                <w:b/>
                <w:color w:val="0070C0"/>
                <w:sz w:val="28"/>
              </w:rPr>
            </w:pPr>
            <w:r w:rsidRPr="00AC47E6">
              <w:rPr>
                <w:rFonts w:ascii="Century Gothic" w:hAnsi="Century Gothic"/>
                <w:b/>
                <w:color w:val="0070C0"/>
                <w:sz w:val="28"/>
              </w:rPr>
              <w:t>School meals</w:t>
            </w:r>
          </w:p>
        </w:tc>
        <w:tc>
          <w:tcPr>
            <w:tcW w:w="12328" w:type="dxa"/>
            <w:gridSpan w:val="4"/>
          </w:tcPr>
          <w:p w14:paraId="0EF894C6" w14:textId="77777777" w:rsidR="0032753E" w:rsidRPr="00880C9F" w:rsidRDefault="0032753E" w:rsidP="00AC47E6">
            <w:pPr>
              <w:rPr>
                <w:rFonts w:ascii="Century Gothic" w:hAnsi="Century Gothic"/>
              </w:rPr>
            </w:pPr>
            <w:r>
              <w:rPr>
                <w:rFonts w:ascii="Century Gothic" w:hAnsi="Century Gothic"/>
              </w:rPr>
              <w:t xml:space="preserve">We will </w:t>
            </w:r>
            <w:r w:rsidRPr="00AC47E6">
              <w:rPr>
                <w:rFonts w:ascii="Century Gothic" w:hAnsi="Century Gothic"/>
              </w:rPr>
              <w:t xml:space="preserve">provide free school meal </w:t>
            </w:r>
            <w:r>
              <w:rPr>
                <w:rFonts w:ascii="Century Gothic" w:hAnsi="Century Gothic"/>
              </w:rPr>
              <w:t>(packed lunch)</w:t>
            </w:r>
            <w:r w:rsidRPr="00AC47E6">
              <w:rPr>
                <w:rFonts w:ascii="Century Gothic" w:hAnsi="Century Gothic"/>
              </w:rPr>
              <w:t xml:space="preserve"> to any pupils who are eligible for benefits-related free school meals and who are learning at home during term time.</w:t>
            </w:r>
          </w:p>
        </w:tc>
      </w:tr>
      <w:tr w:rsidR="00A437A4" w:rsidRPr="00880C9F" w14:paraId="04ACE7C2" w14:textId="77777777" w:rsidTr="00A437A4">
        <w:tc>
          <w:tcPr>
            <w:tcW w:w="531" w:type="dxa"/>
            <w:vMerge w:val="restart"/>
            <w:shd w:val="clear" w:color="auto" w:fill="FFC000"/>
          </w:tcPr>
          <w:p w14:paraId="7946F934" w14:textId="77777777" w:rsidR="00A437A4" w:rsidRPr="00880C9F" w:rsidRDefault="00A437A4" w:rsidP="00AC47E6">
            <w:pPr>
              <w:rPr>
                <w:rFonts w:ascii="Century Gothic" w:hAnsi="Century Gothic"/>
                <w:b/>
                <w:color w:val="0070C0"/>
                <w:sz w:val="28"/>
              </w:rPr>
            </w:pPr>
          </w:p>
        </w:tc>
        <w:tc>
          <w:tcPr>
            <w:tcW w:w="2529" w:type="dxa"/>
          </w:tcPr>
          <w:p w14:paraId="32D34231" w14:textId="77777777" w:rsidR="00A437A4" w:rsidRPr="00880C9F" w:rsidRDefault="00A437A4" w:rsidP="00AC47E6">
            <w:pPr>
              <w:rPr>
                <w:rFonts w:ascii="Century Gothic" w:hAnsi="Century Gothic"/>
                <w:b/>
                <w:color w:val="0070C0"/>
                <w:sz w:val="28"/>
              </w:rPr>
            </w:pPr>
          </w:p>
        </w:tc>
        <w:tc>
          <w:tcPr>
            <w:tcW w:w="3080" w:type="dxa"/>
          </w:tcPr>
          <w:p w14:paraId="6D9F26D8" w14:textId="77777777" w:rsidR="00A437A4" w:rsidRPr="00F63F7C" w:rsidRDefault="00A437A4" w:rsidP="00AC47E6">
            <w:pPr>
              <w:rPr>
                <w:rFonts w:ascii="Century Gothic" w:hAnsi="Century Gothic"/>
                <w:b/>
                <w:color w:val="0070C0"/>
              </w:rPr>
            </w:pPr>
            <w:r w:rsidRPr="00F63F7C">
              <w:rPr>
                <w:rFonts w:ascii="Century Gothic" w:hAnsi="Century Gothic"/>
                <w:b/>
                <w:color w:val="0070C0"/>
              </w:rPr>
              <w:t>Additional Measures</w:t>
            </w:r>
          </w:p>
        </w:tc>
        <w:tc>
          <w:tcPr>
            <w:tcW w:w="3109" w:type="dxa"/>
          </w:tcPr>
          <w:p w14:paraId="0DA20C88" w14:textId="77777777" w:rsidR="00A437A4" w:rsidRPr="00F63F7C" w:rsidRDefault="00A437A4" w:rsidP="00AC47E6">
            <w:pPr>
              <w:rPr>
                <w:rFonts w:ascii="Century Gothic" w:hAnsi="Century Gothic"/>
                <w:b/>
                <w:color w:val="0070C0"/>
              </w:rPr>
            </w:pPr>
            <w:r>
              <w:rPr>
                <w:rFonts w:ascii="Century Gothic" w:hAnsi="Century Gothic"/>
                <w:b/>
                <w:color w:val="0070C0"/>
              </w:rPr>
              <w:t>Actions</w:t>
            </w:r>
          </w:p>
        </w:tc>
        <w:tc>
          <w:tcPr>
            <w:tcW w:w="3064" w:type="dxa"/>
          </w:tcPr>
          <w:p w14:paraId="1CC76BCA" w14:textId="77777777" w:rsidR="00A437A4" w:rsidRPr="00F63F7C" w:rsidRDefault="00A437A4" w:rsidP="00AC47E6">
            <w:pPr>
              <w:rPr>
                <w:rFonts w:ascii="Century Gothic" w:hAnsi="Century Gothic"/>
                <w:b/>
                <w:color w:val="0070C0"/>
              </w:rPr>
            </w:pPr>
            <w:r>
              <w:rPr>
                <w:rFonts w:ascii="Century Gothic" w:hAnsi="Century Gothic"/>
                <w:b/>
                <w:color w:val="0070C0"/>
              </w:rPr>
              <w:t>Concerns</w:t>
            </w:r>
          </w:p>
        </w:tc>
        <w:tc>
          <w:tcPr>
            <w:tcW w:w="3075" w:type="dxa"/>
          </w:tcPr>
          <w:p w14:paraId="297EE892" w14:textId="77777777" w:rsidR="00A437A4" w:rsidRPr="00F63F7C" w:rsidRDefault="00A437A4" w:rsidP="00AC47E6">
            <w:pPr>
              <w:rPr>
                <w:rFonts w:ascii="Century Gothic" w:hAnsi="Century Gothic"/>
                <w:b/>
                <w:color w:val="0070C0"/>
              </w:rPr>
            </w:pPr>
            <w:r>
              <w:rPr>
                <w:rFonts w:ascii="Century Gothic" w:hAnsi="Century Gothic"/>
                <w:b/>
                <w:color w:val="0070C0"/>
              </w:rPr>
              <w:t>Mitigations</w:t>
            </w:r>
          </w:p>
        </w:tc>
      </w:tr>
      <w:tr w:rsidR="00A437A4" w:rsidRPr="00880C9F" w14:paraId="5801D08A" w14:textId="77777777" w:rsidTr="00A437A4">
        <w:tc>
          <w:tcPr>
            <w:tcW w:w="531" w:type="dxa"/>
            <w:vMerge/>
            <w:shd w:val="clear" w:color="auto" w:fill="FFC000"/>
          </w:tcPr>
          <w:p w14:paraId="7843B239" w14:textId="77777777" w:rsidR="00A437A4" w:rsidRPr="00880C9F" w:rsidRDefault="00A437A4" w:rsidP="00AC47E6">
            <w:pPr>
              <w:rPr>
                <w:rFonts w:ascii="Century Gothic" w:hAnsi="Century Gothic"/>
                <w:b/>
                <w:color w:val="0070C0"/>
                <w:sz w:val="28"/>
              </w:rPr>
            </w:pPr>
          </w:p>
        </w:tc>
        <w:tc>
          <w:tcPr>
            <w:tcW w:w="2529" w:type="dxa"/>
          </w:tcPr>
          <w:p w14:paraId="5819301D" w14:textId="77777777" w:rsidR="00A437A4" w:rsidRPr="00880C9F" w:rsidRDefault="00A437A4" w:rsidP="00AC47E6">
            <w:pPr>
              <w:rPr>
                <w:rFonts w:ascii="Century Gothic" w:hAnsi="Century Gothic"/>
                <w:b/>
                <w:color w:val="0070C0"/>
                <w:sz w:val="28"/>
              </w:rPr>
            </w:pPr>
            <w:r>
              <w:rPr>
                <w:rFonts w:ascii="Century Gothic" w:hAnsi="Century Gothic"/>
                <w:b/>
                <w:color w:val="0070C0"/>
                <w:sz w:val="28"/>
              </w:rPr>
              <w:t>Communications</w:t>
            </w:r>
          </w:p>
        </w:tc>
        <w:tc>
          <w:tcPr>
            <w:tcW w:w="3080" w:type="dxa"/>
          </w:tcPr>
          <w:p w14:paraId="5957A8AB" w14:textId="77777777" w:rsidR="00A437A4" w:rsidRDefault="00A437A4" w:rsidP="00AC47E6">
            <w:pPr>
              <w:rPr>
                <w:rFonts w:ascii="Century Gothic" w:hAnsi="Century Gothic"/>
              </w:rPr>
            </w:pPr>
            <w:r>
              <w:rPr>
                <w:rFonts w:ascii="Century Gothic" w:hAnsi="Century Gothic"/>
              </w:rPr>
              <w:t>Inform LCC, staff and families</w:t>
            </w:r>
          </w:p>
        </w:tc>
        <w:tc>
          <w:tcPr>
            <w:tcW w:w="3109" w:type="dxa"/>
          </w:tcPr>
          <w:p w14:paraId="12EE83B0" w14:textId="77777777" w:rsidR="00A437A4" w:rsidRDefault="00A437A4" w:rsidP="0032753E">
            <w:pPr>
              <w:rPr>
                <w:rFonts w:ascii="Century Gothic" w:hAnsi="Century Gothic"/>
              </w:rPr>
            </w:pPr>
            <w:r>
              <w:rPr>
                <w:rFonts w:ascii="Century Gothic" w:hAnsi="Century Gothic"/>
              </w:rPr>
              <w:t>Update website and email staff, families and local authority.</w:t>
            </w:r>
          </w:p>
        </w:tc>
        <w:tc>
          <w:tcPr>
            <w:tcW w:w="3064" w:type="dxa"/>
          </w:tcPr>
          <w:p w14:paraId="633EA910" w14:textId="77777777" w:rsidR="00A437A4" w:rsidRDefault="00A437A4" w:rsidP="00F63F7C">
            <w:pPr>
              <w:rPr>
                <w:rFonts w:ascii="Century Gothic" w:hAnsi="Century Gothic"/>
              </w:rPr>
            </w:pPr>
            <w:r>
              <w:rPr>
                <w:rFonts w:ascii="Century Gothic" w:hAnsi="Century Gothic"/>
              </w:rPr>
              <w:t>Not all members of the community may receive communications</w:t>
            </w:r>
          </w:p>
        </w:tc>
        <w:tc>
          <w:tcPr>
            <w:tcW w:w="3075" w:type="dxa"/>
          </w:tcPr>
          <w:p w14:paraId="75E8B881" w14:textId="77777777" w:rsidR="00A437A4" w:rsidRDefault="00A437A4" w:rsidP="00F63F7C">
            <w:pPr>
              <w:rPr>
                <w:rFonts w:ascii="Century Gothic" w:hAnsi="Century Gothic"/>
              </w:rPr>
            </w:pPr>
            <w:r>
              <w:rPr>
                <w:rFonts w:ascii="Century Gothic" w:hAnsi="Century Gothic"/>
              </w:rPr>
              <w:t>Office staff to make phone calls to inform those people with limited access to online information</w:t>
            </w:r>
          </w:p>
          <w:p w14:paraId="7BFB2A11" w14:textId="77777777" w:rsidR="00A437A4" w:rsidRDefault="00A437A4" w:rsidP="00F63F7C">
            <w:pPr>
              <w:rPr>
                <w:rFonts w:ascii="Century Gothic" w:hAnsi="Century Gothic"/>
              </w:rPr>
            </w:pPr>
            <w:r>
              <w:rPr>
                <w:rFonts w:ascii="Century Gothic" w:hAnsi="Century Gothic"/>
              </w:rPr>
              <w:t>Send paper versions</w:t>
            </w:r>
          </w:p>
          <w:p w14:paraId="6D89BC18" w14:textId="77777777" w:rsidR="00A437A4" w:rsidRDefault="00A437A4" w:rsidP="00F63F7C">
            <w:pPr>
              <w:rPr>
                <w:rFonts w:ascii="Century Gothic" w:hAnsi="Century Gothic"/>
              </w:rPr>
            </w:pPr>
            <w:r>
              <w:rPr>
                <w:rFonts w:ascii="Century Gothic" w:hAnsi="Century Gothic"/>
              </w:rPr>
              <w:t>Translate where needed</w:t>
            </w:r>
          </w:p>
        </w:tc>
      </w:tr>
      <w:tr w:rsidR="00A437A4" w:rsidRPr="00880C9F" w14:paraId="72CA60C2" w14:textId="77777777" w:rsidTr="00A437A4">
        <w:tc>
          <w:tcPr>
            <w:tcW w:w="531" w:type="dxa"/>
            <w:vMerge/>
            <w:shd w:val="clear" w:color="auto" w:fill="FFC000"/>
          </w:tcPr>
          <w:p w14:paraId="58AA26A8" w14:textId="77777777" w:rsidR="00A437A4" w:rsidRPr="00880C9F" w:rsidRDefault="00A437A4" w:rsidP="00AC47E6">
            <w:pPr>
              <w:rPr>
                <w:rFonts w:ascii="Century Gothic" w:hAnsi="Century Gothic"/>
                <w:b/>
                <w:color w:val="0070C0"/>
                <w:sz w:val="28"/>
              </w:rPr>
            </w:pPr>
          </w:p>
        </w:tc>
        <w:tc>
          <w:tcPr>
            <w:tcW w:w="2529" w:type="dxa"/>
          </w:tcPr>
          <w:p w14:paraId="1299E3C9" w14:textId="77777777" w:rsidR="00A437A4" w:rsidRPr="00880C9F" w:rsidRDefault="00A437A4" w:rsidP="00AC47E6">
            <w:pPr>
              <w:rPr>
                <w:rFonts w:ascii="Century Gothic" w:hAnsi="Century Gothic"/>
                <w:b/>
                <w:color w:val="0070C0"/>
                <w:sz w:val="28"/>
              </w:rPr>
            </w:pPr>
            <w:r w:rsidRPr="00880C9F">
              <w:rPr>
                <w:rFonts w:ascii="Century Gothic" w:hAnsi="Century Gothic"/>
                <w:b/>
                <w:color w:val="0070C0"/>
                <w:sz w:val="28"/>
              </w:rPr>
              <w:t>Mixing and ‘bubbles’</w:t>
            </w:r>
          </w:p>
        </w:tc>
        <w:tc>
          <w:tcPr>
            <w:tcW w:w="3080" w:type="dxa"/>
          </w:tcPr>
          <w:p w14:paraId="34C446F3" w14:textId="77777777" w:rsidR="00A437A4" w:rsidRPr="00880C9F" w:rsidRDefault="00A437A4" w:rsidP="00AC47E6">
            <w:pPr>
              <w:rPr>
                <w:rFonts w:ascii="Century Gothic" w:hAnsi="Century Gothic"/>
              </w:rPr>
            </w:pPr>
            <w:r>
              <w:rPr>
                <w:rFonts w:ascii="Century Gothic" w:hAnsi="Century Gothic"/>
              </w:rPr>
              <w:t>Reinstate ‘bubbles’ in school</w:t>
            </w:r>
          </w:p>
          <w:p w14:paraId="68E2A334" w14:textId="77777777" w:rsidR="00A437A4" w:rsidRPr="00880C9F" w:rsidRDefault="00A437A4" w:rsidP="00AC47E6">
            <w:pPr>
              <w:rPr>
                <w:rFonts w:ascii="Century Gothic" w:hAnsi="Century Gothic"/>
              </w:rPr>
            </w:pPr>
          </w:p>
        </w:tc>
        <w:tc>
          <w:tcPr>
            <w:tcW w:w="3109" w:type="dxa"/>
          </w:tcPr>
          <w:p w14:paraId="599BF44E" w14:textId="77777777" w:rsidR="00A437A4" w:rsidRPr="00F63F7C" w:rsidRDefault="00A437A4" w:rsidP="00F63F7C">
            <w:pPr>
              <w:rPr>
                <w:rFonts w:ascii="Century Gothic" w:hAnsi="Century Gothic"/>
              </w:rPr>
            </w:pPr>
            <w:r>
              <w:rPr>
                <w:rFonts w:ascii="Century Gothic" w:hAnsi="Century Gothic"/>
              </w:rPr>
              <w:t>Revert to previous arrangements for Summer term 2021</w:t>
            </w:r>
          </w:p>
        </w:tc>
        <w:tc>
          <w:tcPr>
            <w:tcW w:w="3064" w:type="dxa"/>
          </w:tcPr>
          <w:p w14:paraId="4EF83C30" w14:textId="77777777" w:rsidR="00A437A4" w:rsidRPr="00F63F7C" w:rsidRDefault="00A437A4" w:rsidP="00F63F7C">
            <w:pPr>
              <w:rPr>
                <w:rFonts w:ascii="Century Gothic" w:hAnsi="Century Gothic"/>
              </w:rPr>
            </w:pPr>
            <w:r>
              <w:rPr>
                <w:rFonts w:ascii="Century Gothic" w:hAnsi="Century Gothic"/>
              </w:rPr>
              <w:t>Reduced access to specialist teachers</w:t>
            </w:r>
          </w:p>
        </w:tc>
        <w:tc>
          <w:tcPr>
            <w:tcW w:w="3075" w:type="dxa"/>
          </w:tcPr>
          <w:p w14:paraId="2429CDD6" w14:textId="77777777" w:rsidR="00A437A4" w:rsidRPr="00880C9F" w:rsidRDefault="00A437A4" w:rsidP="00F63F7C">
            <w:pPr>
              <w:rPr>
                <w:rFonts w:ascii="Century Gothic" w:hAnsi="Century Gothic"/>
              </w:rPr>
            </w:pPr>
            <w:r>
              <w:rPr>
                <w:rFonts w:ascii="Century Gothic" w:hAnsi="Century Gothic"/>
              </w:rPr>
              <w:t>Consider allowing teachers to cross bubbles, but with additional PPE and hygiene</w:t>
            </w:r>
          </w:p>
        </w:tc>
      </w:tr>
      <w:tr w:rsidR="00A437A4" w:rsidRPr="00880C9F" w14:paraId="5C206857" w14:textId="77777777" w:rsidTr="00A437A4">
        <w:tc>
          <w:tcPr>
            <w:tcW w:w="531" w:type="dxa"/>
            <w:vMerge/>
            <w:shd w:val="clear" w:color="auto" w:fill="FFC000"/>
          </w:tcPr>
          <w:p w14:paraId="58EEE065" w14:textId="77777777" w:rsidR="00A437A4" w:rsidRPr="00880C9F" w:rsidRDefault="00A437A4" w:rsidP="00AC47E6">
            <w:pPr>
              <w:rPr>
                <w:rFonts w:ascii="Century Gothic" w:hAnsi="Century Gothic"/>
                <w:b/>
                <w:color w:val="0070C0"/>
                <w:sz w:val="28"/>
              </w:rPr>
            </w:pPr>
          </w:p>
        </w:tc>
        <w:tc>
          <w:tcPr>
            <w:tcW w:w="2529" w:type="dxa"/>
          </w:tcPr>
          <w:p w14:paraId="5F236E83" w14:textId="77777777" w:rsidR="00A437A4" w:rsidRPr="00880C9F" w:rsidRDefault="00A437A4" w:rsidP="00AC47E6">
            <w:pPr>
              <w:rPr>
                <w:rFonts w:ascii="Century Gothic" w:hAnsi="Century Gothic"/>
                <w:b/>
                <w:color w:val="0070C0"/>
                <w:sz w:val="28"/>
              </w:rPr>
            </w:pPr>
            <w:r w:rsidRPr="0045535F">
              <w:rPr>
                <w:rFonts w:ascii="Century Gothic" w:hAnsi="Century Gothic"/>
                <w:b/>
                <w:color w:val="0070C0"/>
                <w:sz w:val="28"/>
              </w:rPr>
              <w:t>Tracing close contacts and isolation</w:t>
            </w:r>
          </w:p>
        </w:tc>
        <w:tc>
          <w:tcPr>
            <w:tcW w:w="3080" w:type="dxa"/>
          </w:tcPr>
          <w:p w14:paraId="6D53800A" w14:textId="77777777" w:rsidR="00A437A4" w:rsidRPr="00880C9F" w:rsidRDefault="00A437A4" w:rsidP="00AC47E6">
            <w:pPr>
              <w:rPr>
                <w:rFonts w:ascii="Century Gothic" w:hAnsi="Century Gothic"/>
              </w:rPr>
            </w:pPr>
            <w:r w:rsidRPr="0056388D">
              <w:rPr>
                <w:rFonts w:ascii="Century Gothic" w:hAnsi="Century Gothic"/>
              </w:rPr>
              <w:t>If cases amongst staff mean a setting meets the threshold, described above, employers will need to provide the 8-digit NHS Test and Trace Account ID (sometimes referred to as a CTAS number) of the person who tested positive, alongside the names of co-workers identified as close contacts.</w:t>
            </w:r>
          </w:p>
        </w:tc>
        <w:tc>
          <w:tcPr>
            <w:tcW w:w="3109" w:type="dxa"/>
          </w:tcPr>
          <w:p w14:paraId="3763E16A" w14:textId="77777777" w:rsidR="00A437A4" w:rsidRPr="0056388D" w:rsidRDefault="00A437A4" w:rsidP="0056388D">
            <w:pPr>
              <w:rPr>
                <w:rFonts w:ascii="Century Gothic" w:hAnsi="Century Gothic"/>
              </w:rPr>
            </w:pPr>
            <w:r w:rsidRPr="0056388D">
              <w:rPr>
                <w:rFonts w:ascii="Century Gothic" w:hAnsi="Century Gothic"/>
              </w:rPr>
              <w:t>This will ensure that all workplace contacts are registered with NHS Test and Trace and can receive the necessary public health advice, including the</w:t>
            </w:r>
          </w:p>
          <w:p w14:paraId="0DCB7B00" w14:textId="77777777" w:rsidR="00A437A4" w:rsidRPr="0056388D" w:rsidRDefault="00A437A4" w:rsidP="0056388D">
            <w:pPr>
              <w:rPr>
                <w:rFonts w:ascii="Century Gothic" w:hAnsi="Century Gothic"/>
              </w:rPr>
            </w:pPr>
            <w:r w:rsidRPr="0056388D">
              <w:rPr>
                <w:rFonts w:ascii="Century Gothic" w:hAnsi="Century Gothic"/>
              </w:rPr>
              <w:t>support available to help people to self-isolate.</w:t>
            </w:r>
          </w:p>
          <w:p w14:paraId="523A5A28" w14:textId="77777777" w:rsidR="00A437A4" w:rsidRPr="00880C9F" w:rsidRDefault="00A437A4" w:rsidP="00AC47E6">
            <w:pPr>
              <w:rPr>
                <w:rFonts w:ascii="Century Gothic" w:hAnsi="Century Gothic"/>
              </w:rPr>
            </w:pPr>
          </w:p>
        </w:tc>
        <w:tc>
          <w:tcPr>
            <w:tcW w:w="3064" w:type="dxa"/>
          </w:tcPr>
          <w:p w14:paraId="23A1A259" w14:textId="77777777" w:rsidR="00A437A4" w:rsidRPr="00880C9F" w:rsidRDefault="00A437A4" w:rsidP="00AC47E6">
            <w:pPr>
              <w:rPr>
                <w:rFonts w:ascii="Century Gothic" w:hAnsi="Century Gothic"/>
              </w:rPr>
            </w:pPr>
            <w:r>
              <w:rPr>
                <w:rFonts w:ascii="Century Gothic" w:hAnsi="Century Gothic"/>
              </w:rPr>
              <w:t>Cover for classes</w:t>
            </w:r>
          </w:p>
        </w:tc>
        <w:tc>
          <w:tcPr>
            <w:tcW w:w="3075" w:type="dxa"/>
          </w:tcPr>
          <w:p w14:paraId="0ADE06CE" w14:textId="77777777" w:rsidR="00A437A4" w:rsidRDefault="00A437A4" w:rsidP="00AC47E6">
            <w:pPr>
              <w:rPr>
                <w:rFonts w:ascii="Century Gothic" w:hAnsi="Century Gothic"/>
              </w:rPr>
            </w:pPr>
            <w:r>
              <w:rPr>
                <w:rFonts w:ascii="Century Gothic" w:hAnsi="Century Gothic"/>
              </w:rPr>
              <w:t>Internally cover where possible</w:t>
            </w:r>
          </w:p>
          <w:p w14:paraId="02B7B17B" w14:textId="77777777" w:rsidR="00A437A4" w:rsidRPr="00880C9F" w:rsidRDefault="00A437A4" w:rsidP="00AC47E6">
            <w:pPr>
              <w:rPr>
                <w:rFonts w:ascii="Century Gothic" w:hAnsi="Century Gothic"/>
              </w:rPr>
            </w:pPr>
            <w:r>
              <w:rPr>
                <w:rFonts w:ascii="Century Gothic" w:hAnsi="Century Gothic"/>
              </w:rPr>
              <w:t>Cover using supply staff</w:t>
            </w:r>
          </w:p>
        </w:tc>
      </w:tr>
      <w:tr w:rsidR="00A437A4" w:rsidRPr="00880C9F" w14:paraId="60D1CC5A" w14:textId="77777777" w:rsidTr="00A437A4">
        <w:tc>
          <w:tcPr>
            <w:tcW w:w="531" w:type="dxa"/>
            <w:vMerge/>
            <w:shd w:val="clear" w:color="auto" w:fill="FFC000"/>
          </w:tcPr>
          <w:p w14:paraId="624FB556" w14:textId="77777777" w:rsidR="00A437A4" w:rsidRPr="00880C9F" w:rsidRDefault="00A437A4" w:rsidP="00AC47E6">
            <w:pPr>
              <w:rPr>
                <w:rFonts w:ascii="Century Gothic" w:hAnsi="Century Gothic"/>
                <w:b/>
                <w:color w:val="0070C0"/>
                <w:sz w:val="28"/>
              </w:rPr>
            </w:pPr>
          </w:p>
        </w:tc>
        <w:tc>
          <w:tcPr>
            <w:tcW w:w="2529" w:type="dxa"/>
          </w:tcPr>
          <w:p w14:paraId="26EC8C05" w14:textId="77777777" w:rsidR="00A437A4" w:rsidRPr="0045535F" w:rsidRDefault="00A437A4" w:rsidP="00AC47E6">
            <w:pPr>
              <w:rPr>
                <w:rFonts w:ascii="Century Gothic" w:hAnsi="Century Gothic"/>
                <w:b/>
                <w:color w:val="0070C0"/>
                <w:sz w:val="28"/>
              </w:rPr>
            </w:pPr>
            <w:r>
              <w:rPr>
                <w:rFonts w:ascii="Century Gothic" w:hAnsi="Century Gothic"/>
                <w:b/>
                <w:color w:val="0070C0"/>
                <w:sz w:val="28"/>
              </w:rPr>
              <w:t>Testing</w:t>
            </w:r>
          </w:p>
        </w:tc>
        <w:tc>
          <w:tcPr>
            <w:tcW w:w="3080" w:type="dxa"/>
          </w:tcPr>
          <w:p w14:paraId="5BC4653F" w14:textId="77777777" w:rsidR="00A437A4" w:rsidRPr="00A625BC" w:rsidRDefault="00A437A4" w:rsidP="00A625BC">
            <w:pPr>
              <w:rPr>
                <w:rFonts w:ascii="Century Gothic" w:hAnsi="Century Gothic"/>
              </w:rPr>
            </w:pPr>
            <w:r>
              <w:rPr>
                <w:rFonts w:ascii="Century Gothic" w:hAnsi="Century Gothic"/>
              </w:rPr>
              <w:t>Increased</w:t>
            </w:r>
            <w:r w:rsidRPr="00A625BC">
              <w:rPr>
                <w:rFonts w:ascii="Century Gothic" w:hAnsi="Century Gothic"/>
              </w:rPr>
              <w:t xml:space="preserve"> use</w:t>
            </w:r>
          </w:p>
          <w:p w14:paraId="186CFC07" w14:textId="77777777" w:rsidR="00A437A4" w:rsidRPr="00A625BC" w:rsidRDefault="00A437A4" w:rsidP="00A625BC">
            <w:pPr>
              <w:rPr>
                <w:rFonts w:ascii="Century Gothic" w:hAnsi="Century Gothic"/>
              </w:rPr>
            </w:pPr>
            <w:r w:rsidRPr="00A625BC">
              <w:rPr>
                <w:rFonts w:ascii="Century Gothic" w:hAnsi="Century Gothic"/>
              </w:rPr>
              <w:t>of testing by staff. This could include advice on more frequent testing</w:t>
            </w:r>
            <w:r>
              <w:rPr>
                <w:rFonts w:ascii="Century Gothic" w:hAnsi="Century Gothic"/>
              </w:rPr>
              <w:t>.</w:t>
            </w:r>
          </w:p>
          <w:p w14:paraId="280D5FBA" w14:textId="77777777" w:rsidR="00A437A4" w:rsidRPr="00880C9F" w:rsidRDefault="00A437A4" w:rsidP="00A625BC">
            <w:pPr>
              <w:rPr>
                <w:rFonts w:ascii="Century Gothic" w:hAnsi="Century Gothic"/>
              </w:rPr>
            </w:pPr>
          </w:p>
        </w:tc>
        <w:tc>
          <w:tcPr>
            <w:tcW w:w="3109" w:type="dxa"/>
          </w:tcPr>
          <w:p w14:paraId="241E2B7A" w14:textId="77777777" w:rsidR="00A437A4" w:rsidRPr="00A625BC" w:rsidRDefault="00A437A4" w:rsidP="00A625BC">
            <w:pPr>
              <w:rPr>
                <w:rFonts w:ascii="Century Gothic" w:hAnsi="Century Gothic"/>
              </w:rPr>
            </w:pPr>
            <w:r w:rsidRPr="00A625BC">
              <w:rPr>
                <w:rFonts w:ascii="Century Gothic" w:hAnsi="Century Gothic"/>
              </w:rPr>
              <w:t>These measures may be advised:</w:t>
            </w:r>
          </w:p>
          <w:p w14:paraId="3476B70C" w14:textId="77777777" w:rsidR="00A437A4" w:rsidRPr="00A625BC" w:rsidRDefault="00A437A4" w:rsidP="00A625BC">
            <w:pPr>
              <w:rPr>
                <w:rFonts w:ascii="Century Gothic" w:hAnsi="Century Gothic"/>
              </w:rPr>
            </w:pPr>
            <w:r w:rsidRPr="00A625BC">
              <w:rPr>
                <w:rFonts w:ascii="Century Gothic" w:hAnsi="Century Gothic"/>
              </w:rPr>
              <w:t xml:space="preserve">• for an individual setting only, by </w:t>
            </w:r>
            <w:proofErr w:type="spellStart"/>
            <w:r w:rsidRPr="00A625BC">
              <w:rPr>
                <w:rFonts w:ascii="Century Gothic" w:hAnsi="Century Gothic"/>
              </w:rPr>
              <w:t>DsPH</w:t>
            </w:r>
            <w:proofErr w:type="spellEnd"/>
            <w:r w:rsidRPr="00A625BC">
              <w:rPr>
                <w:rFonts w:ascii="Century Gothic" w:hAnsi="Century Gothic"/>
              </w:rPr>
              <w:t xml:space="preserve"> as part of their responsibilities in outbreak</w:t>
            </w:r>
          </w:p>
          <w:p w14:paraId="49590506" w14:textId="77777777" w:rsidR="00A437A4" w:rsidRPr="00A625BC" w:rsidRDefault="00A437A4" w:rsidP="00A625BC">
            <w:pPr>
              <w:rPr>
                <w:rFonts w:ascii="Century Gothic" w:hAnsi="Century Gothic"/>
              </w:rPr>
            </w:pPr>
            <w:r w:rsidRPr="00A625BC">
              <w:rPr>
                <w:rFonts w:ascii="Century Gothic" w:hAnsi="Century Gothic"/>
              </w:rPr>
              <w:t>management, or</w:t>
            </w:r>
          </w:p>
          <w:p w14:paraId="7722A3D3" w14:textId="77777777" w:rsidR="00A437A4" w:rsidRPr="00A625BC" w:rsidRDefault="00A437A4" w:rsidP="00A625BC">
            <w:pPr>
              <w:rPr>
                <w:rFonts w:ascii="Century Gothic" w:hAnsi="Century Gothic"/>
              </w:rPr>
            </w:pPr>
            <w:r w:rsidRPr="00A625BC">
              <w:rPr>
                <w:rFonts w:ascii="Century Gothic" w:hAnsi="Century Gothic"/>
              </w:rPr>
              <w:t>• for settings across areas that have been offered an enhanced response package</w:t>
            </w:r>
          </w:p>
          <w:p w14:paraId="06F3BE08" w14:textId="77777777" w:rsidR="00A437A4" w:rsidRPr="00A625BC" w:rsidRDefault="00A437A4" w:rsidP="00A625BC">
            <w:pPr>
              <w:rPr>
                <w:rFonts w:ascii="Century Gothic" w:hAnsi="Century Gothic"/>
              </w:rPr>
            </w:pPr>
            <w:r w:rsidRPr="00A625BC">
              <w:rPr>
                <w:rFonts w:ascii="Century Gothic" w:hAnsi="Century Gothic"/>
              </w:rPr>
              <w:t>or are in an enduring transmission area, where settings and directors of public</w:t>
            </w:r>
          </w:p>
          <w:p w14:paraId="4FCDED6E" w14:textId="77777777" w:rsidR="00A437A4" w:rsidRPr="00880C9F" w:rsidRDefault="00A437A4" w:rsidP="00A625BC">
            <w:pPr>
              <w:rPr>
                <w:rFonts w:ascii="Century Gothic" w:hAnsi="Century Gothic"/>
              </w:rPr>
            </w:pPr>
            <w:r w:rsidRPr="00A625BC">
              <w:rPr>
                <w:rFonts w:ascii="Century Gothic" w:hAnsi="Century Gothic"/>
              </w:rPr>
              <w:t>health decide it is appropriate</w:t>
            </w:r>
          </w:p>
        </w:tc>
        <w:tc>
          <w:tcPr>
            <w:tcW w:w="3064" w:type="dxa"/>
          </w:tcPr>
          <w:p w14:paraId="2A1A7B77" w14:textId="77777777" w:rsidR="00A437A4" w:rsidRPr="00880C9F" w:rsidRDefault="00A437A4" w:rsidP="00AC47E6">
            <w:pPr>
              <w:rPr>
                <w:rFonts w:ascii="Century Gothic" w:hAnsi="Century Gothic"/>
              </w:rPr>
            </w:pPr>
            <w:r>
              <w:rPr>
                <w:rFonts w:ascii="Century Gothic" w:hAnsi="Century Gothic"/>
              </w:rPr>
              <w:t>Insufficient testing materials</w:t>
            </w:r>
          </w:p>
        </w:tc>
        <w:tc>
          <w:tcPr>
            <w:tcW w:w="3075" w:type="dxa"/>
          </w:tcPr>
          <w:p w14:paraId="54FF4A4A" w14:textId="77777777" w:rsidR="00A437A4" w:rsidRPr="00880C9F" w:rsidRDefault="00A437A4" w:rsidP="00AC47E6">
            <w:pPr>
              <w:rPr>
                <w:rFonts w:ascii="Century Gothic" w:hAnsi="Century Gothic"/>
              </w:rPr>
            </w:pPr>
            <w:r>
              <w:rPr>
                <w:rFonts w:ascii="Century Gothic" w:hAnsi="Century Gothic"/>
              </w:rPr>
              <w:t>Ensure stock of LFTs</w:t>
            </w:r>
          </w:p>
        </w:tc>
      </w:tr>
      <w:tr w:rsidR="00A437A4" w:rsidRPr="00880C9F" w14:paraId="53A005CB" w14:textId="77777777" w:rsidTr="00A437A4">
        <w:tc>
          <w:tcPr>
            <w:tcW w:w="531" w:type="dxa"/>
            <w:vMerge/>
            <w:shd w:val="clear" w:color="auto" w:fill="FFC000"/>
          </w:tcPr>
          <w:p w14:paraId="6B997FDF" w14:textId="77777777" w:rsidR="00A437A4" w:rsidRPr="00880C9F" w:rsidRDefault="00A437A4" w:rsidP="00AC47E6">
            <w:pPr>
              <w:rPr>
                <w:rFonts w:ascii="Century Gothic" w:hAnsi="Century Gothic"/>
                <w:b/>
                <w:color w:val="0070C0"/>
                <w:sz w:val="28"/>
              </w:rPr>
            </w:pPr>
          </w:p>
        </w:tc>
        <w:tc>
          <w:tcPr>
            <w:tcW w:w="2529" w:type="dxa"/>
          </w:tcPr>
          <w:p w14:paraId="7ACB6C6B" w14:textId="77777777" w:rsidR="00A437A4" w:rsidRPr="0045535F" w:rsidRDefault="00A437A4" w:rsidP="00AC47E6">
            <w:pPr>
              <w:rPr>
                <w:rFonts w:ascii="Century Gothic" w:hAnsi="Century Gothic"/>
                <w:b/>
                <w:color w:val="0070C0"/>
                <w:sz w:val="28"/>
              </w:rPr>
            </w:pPr>
            <w:r w:rsidRPr="0045535F">
              <w:rPr>
                <w:rFonts w:ascii="Century Gothic" w:hAnsi="Century Gothic"/>
                <w:b/>
                <w:color w:val="0070C0"/>
                <w:sz w:val="28"/>
              </w:rPr>
              <w:t>Face coverings</w:t>
            </w:r>
          </w:p>
        </w:tc>
        <w:tc>
          <w:tcPr>
            <w:tcW w:w="3080" w:type="dxa"/>
          </w:tcPr>
          <w:p w14:paraId="690B3FFA" w14:textId="77777777" w:rsidR="00A437A4" w:rsidRPr="00A92505" w:rsidRDefault="00A437A4" w:rsidP="00A92505">
            <w:pPr>
              <w:rPr>
                <w:rFonts w:ascii="Century Gothic" w:hAnsi="Century Gothic"/>
              </w:rPr>
            </w:pPr>
            <w:r>
              <w:rPr>
                <w:rFonts w:ascii="Century Gothic" w:hAnsi="Century Gothic"/>
              </w:rPr>
              <w:t>Face</w:t>
            </w:r>
            <w:r w:rsidRPr="00A92505">
              <w:rPr>
                <w:rFonts w:ascii="Century Gothic" w:hAnsi="Century Gothic"/>
              </w:rPr>
              <w:t xml:space="preserve"> coverings should temporarily be worn.</w:t>
            </w:r>
          </w:p>
          <w:p w14:paraId="6FA24471" w14:textId="77777777" w:rsidR="00A437A4" w:rsidRPr="00A92505" w:rsidRDefault="00A437A4" w:rsidP="00A92505">
            <w:pPr>
              <w:rPr>
                <w:rFonts w:ascii="Century Gothic" w:hAnsi="Century Gothic"/>
              </w:rPr>
            </w:pPr>
            <w:r w:rsidRPr="00A92505">
              <w:rPr>
                <w:rFonts w:ascii="Century Gothic" w:hAnsi="Century Gothic"/>
              </w:rPr>
              <w:t>This may include face coverings in communal areas and/or classrooms, for staff.</w:t>
            </w:r>
          </w:p>
          <w:p w14:paraId="3F288F19" w14:textId="77777777" w:rsidR="00A437A4" w:rsidRPr="00880C9F" w:rsidRDefault="00A437A4" w:rsidP="00A92505">
            <w:pPr>
              <w:rPr>
                <w:rFonts w:ascii="Century Gothic" w:hAnsi="Century Gothic"/>
              </w:rPr>
            </w:pPr>
          </w:p>
        </w:tc>
        <w:tc>
          <w:tcPr>
            <w:tcW w:w="3109" w:type="dxa"/>
          </w:tcPr>
          <w:p w14:paraId="1206893A" w14:textId="77777777" w:rsidR="00A437A4" w:rsidRPr="00A92505" w:rsidRDefault="00A437A4" w:rsidP="00A92505">
            <w:pPr>
              <w:rPr>
                <w:rFonts w:ascii="Century Gothic" w:hAnsi="Century Gothic"/>
              </w:rPr>
            </w:pPr>
            <w:r w:rsidRPr="00A92505">
              <w:rPr>
                <w:rFonts w:ascii="Century Gothic" w:hAnsi="Century Gothic"/>
              </w:rPr>
              <w:t>These measures may temporarily be advised:</w:t>
            </w:r>
          </w:p>
          <w:p w14:paraId="1FCB3310" w14:textId="77777777" w:rsidR="00A437A4" w:rsidRPr="00A92505" w:rsidRDefault="00A437A4" w:rsidP="00A92505">
            <w:pPr>
              <w:rPr>
                <w:rFonts w:ascii="Century Gothic" w:hAnsi="Century Gothic"/>
              </w:rPr>
            </w:pPr>
            <w:r w:rsidRPr="00A92505">
              <w:rPr>
                <w:rFonts w:ascii="Century Gothic" w:hAnsi="Century Gothic"/>
              </w:rPr>
              <w:t xml:space="preserve">• for an individual setting only, by </w:t>
            </w:r>
            <w:proofErr w:type="spellStart"/>
            <w:r w:rsidRPr="00A92505">
              <w:rPr>
                <w:rFonts w:ascii="Century Gothic" w:hAnsi="Century Gothic"/>
              </w:rPr>
              <w:t>DsPH</w:t>
            </w:r>
            <w:proofErr w:type="spellEnd"/>
            <w:r w:rsidRPr="00A92505">
              <w:rPr>
                <w:rFonts w:ascii="Century Gothic" w:hAnsi="Century Gothic"/>
              </w:rPr>
              <w:t xml:space="preserve"> as part of their responsibilities in outbreak</w:t>
            </w:r>
            <w:r>
              <w:rPr>
                <w:rFonts w:ascii="Century Gothic" w:hAnsi="Century Gothic"/>
              </w:rPr>
              <w:t xml:space="preserve"> </w:t>
            </w:r>
            <w:r w:rsidRPr="00A92505">
              <w:rPr>
                <w:rFonts w:ascii="Century Gothic" w:hAnsi="Century Gothic"/>
              </w:rPr>
              <w:t>management, or</w:t>
            </w:r>
          </w:p>
          <w:p w14:paraId="5172C11B" w14:textId="77777777" w:rsidR="00A437A4" w:rsidRPr="00A92505" w:rsidRDefault="00A437A4" w:rsidP="00A92505">
            <w:pPr>
              <w:rPr>
                <w:rFonts w:ascii="Century Gothic" w:hAnsi="Century Gothic"/>
              </w:rPr>
            </w:pPr>
            <w:r w:rsidRPr="00A92505">
              <w:rPr>
                <w:rFonts w:ascii="Century Gothic" w:hAnsi="Century Gothic"/>
              </w:rPr>
              <w:t>• for settings across areas that have been offered an enhanced response package,</w:t>
            </w:r>
            <w:r>
              <w:rPr>
                <w:rFonts w:ascii="Century Gothic" w:hAnsi="Century Gothic"/>
              </w:rPr>
              <w:t xml:space="preserve"> </w:t>
            </w:r>
            <w:r w:rsidRPr="00A92505">
              <w:rPr>
                <w:rFonts w:ascii="Century Gothic" w:hAnsi="Century Gothic"/>
              </w:rPr>
              <w:t xml:space="preserve">or are in an enduring transmission area, where settings and </w:t>
            </w:r>
            <w:proofErr w:type="spellStart"/>
            <w:r w:rsidRPr="00A92505">
              <w:rPr>
                <w:rFonts w:ascii="Century Gothic" w:hAnsi="Century Gothic"/>
              </w:rPr>
              <w:t>DsPH</w:t>
            </w:r>
            <w:proofErr w:type="spellEnd"/>
            <w:r w:rsidRPr="00A92505">
              <w:rPr>
                <w:rFonts w:ascii="Century Gothic" w:hAnsi="Century Gothic"/>
              </w:rPr>
              <w:t xml:space="preserve"> decide it is</w:t>
            </w:r>
          </w:p>
          <w:p w14:paraId="3A670FE9" w14:textId="77777777" w:rsidR="00A437A4" w:rsidRPr="00A92505" w:rsidRDefault="00A437A4" w:rsidP="00A92505">
            <w:pPr>
              <w:rPr>
                <w:rFonts w:ascii="Century Gothic" w:hAnsi="Century Gothic"/>
              </w:rPr>
            </w:pPr>
            <w:r w:rsidRPr="00A92505">
              <w:rPr>
                <w:rFonts w:ascii="Century Gothic" w:hAnsi="Century Gothic"/>
              </w:rPr>
              <w:t>appropriate</w:t>
            </w:r>
          </w:p>
          <w:p w14:paraId="1EDA3517" w14:textId="77777777" w:rsidR="00A437A4" w:rsidRPr="00880C9F" w:rsidRDefault="00A437A4" w:rsidP="00AC47E6">
            <w:pPr>
              <w:rPr>
                <w:rFonts w:ascii="Century Gothic" w:hAnsi="Century Gothic"/>
              </w:rPr>
            </w:pPr>
          </w:p>
        </w:tc>
        <w:tc>
          <w:tcPr>
            <w:tcW w:w="3064" w:type="dxa"/>
          </w:tcPr>
          <w:p w14:paraId="343365DC" w14:textId="77777777" w:rsidR="00A437A4" w:rsidRPr="00880C9F" w:rsidRDefault="00A437A4" w:rsidP="00AC47E6">
            <w:pPr>
              <w:rPr>
                <w:rFonts w:ascii="Century Gothic" w:hAnsi="Century Gothic"/>
              </w:rPr>
            </w:pPr>
            <w:r>
              <w:rPr>
                <w:rFonts w:ascii="Century Gothic" w:hAnsi="Century Gothic"/>
              </w:rPr>
              <w:t>Problems with freely communicating</w:t>
            </w:r>
          </w:p>
        </w:tc>
        <w:tc>
          <w:tcPr>
            <w:tcW w:w="3075" w:type="dxa"/>
          </w:tcPr>
          <w:p w14:paraId="32D76CBC" w14:textId="77777777" w:rsidR="00A437A4" w:rsidRPr="00A92505" w:rsidRDefault="00A437A4" w:rsidP="00A92505">
            <w:pPr>
              <w:rPr>
                <w:rFonts w:ascii="Century Gothic" w:hAnsi="Century Gothic"/>
              </w:rPr>
            </w:pPr>
            <w:r>
              <w:rPr>
                <w:rFonts w:ascii="Century Gothic" w:hAnsi="Century Gothic"/>
              </w:rPr>
              <w:t>Use of visors in classrooms</w:t>
            </w:r>
            <w:r w:rsidRPr="00A92505">
              <w:rPr>
                <w:rFonts w:ascii="Century Gothic" w:hAnsi="Century Gothic"/>
              </w:rPr>
              <w:t xml:space="preserve"> Any guidance should allow for reasonable exemptions for their use.</w:t>
            </w:r>
          </w:p>
          <w:p w14:paraId="0D732A89" w14:textId="77777777" w:rsidR="00A437A4" w:rsidRDefault="00A437A4" w:rsidP="00A92505">
            <w:pPr>
              <w:rPr>
                <w:rFonts w:ascii="Century Gothic" w:hAnsi="Century Gothic"/>
              </w:rPr>
            </w:pPr>
            <w:r w:rsidRPr="00A92505">
              <w:rPr>
                <w:rFonts w:ascii="Century Gothic" w:hAnsi="Century Gothic"/>
              </w:rPr>
              <w:t>In all cases any educational and wellbeing drawbacks in the recommended use of face</w:t>
            </w:r>
            <w:r>
              <w:rPr>
                <w:rFonts w:ascii="Century Gothic" w:hAnsi="Century Gothic"/>
              </w:rPr>
              <w:t xml:space="preserve"> </w:t>
            </w:r>
            <w:r w:rsidRPr="00A92505">
              <w:rPr>
                <w:rFonts w:ascii="Century Gothic" w:hAnsi="Century Gothic"/>
              </w:rPr>
              <w:t>coverings should be balanced with the benefits in managing transmission.</w:t>
            </w:r>
          </w:p>
          <w:p w14:paraId="16339321" w14:textId="77777777" w:rsidR="00A437A4" w:rsidRPr="00880C9F" w:rsidRDefault="00A437A4" w:rsidP="00A92505">
            <w:pPr>
              <w:rPr>
                <w:rFonts w:ascii="Century Gothic" w:hAnsi="Century Gothic"/>
              </w:rPr>
            </w:pPr>
          </w:p>
        </w:tc>
      </w:tr>
      <w:tr w:rsidR="00A437A4" w:rsidRPr="00880C9F" w14:paraId="3BD72AFD" w14:textId="77777777" w:rsidTr="00A437A4">
        <w:tc>
          <w:tcPr>
            <w:tcW w:w="531" w:type="dxa"/>
            <w:vMerge/>
            <w:shd w:val="clear" w:color="auto" w:fill="FFC000"/>
          </w:tcPr>
          <w:p w14:paraId="3D0B2E6A" w14:textId="77777777" w:rsidR="00A437A4" w:rsidRPr="00880C9F" w:rsidRDefault="00A437A4" w:rsidP="00A437A4">
            <w:pPr>
              <w:rPr>
                <w:rFonts w:ascii="Century Gothic" w:hAnsi="Century Gothic"/>
                <w:b/>
                <w:color w:val="0070C0"/>
                <w:sz w:val="28"/>
              </w:rPr>
            </w:pPr>
          </w:p>
        </w:tc>
        <w:tc>
          <w:tcPr>
            <w:tcW w:w="2529" w:type="dxa"/>
          </w:tcPr>
          <w:p w14:paraId="71006109" w14:textId="77777777" w:rsidR="00A437A4" w:rsidRPr="0045535F" w:rsidRDefault="00A437A4" w:rsidP="00A437A4">
            <w:pPr>
              <w:rPr>
                <w:rFonts w:ascii="Century Gothic" w:hAnsi="Century Gothic"/>
                <w:b/>
                <w:color w:val="0070C0"/>
                <w:sz w:val="28"/>
              </w:rPr>
            </w:pPr>
            <w:r w:rsidRPr="0030660F">
              <w:rPr>
                <w:rFonts w:ascii="Century Gothic" w:hAnsi="Century Gothic"/>
                <w:b/>
                <w:color w:val="0070C0"/>
                <w:sz w:val="28"/>
              </w:rPr>
              <w:t>Other measures</w:t>
            </w:r>
          </w:p>
        </w:tc>
        <w:tc>
          <w:tcPr>
            <w:tcW w:w="3080" w:type="dxa"/>
          </w:tcPr>
          <w:p w14:paraId="36978FE1" w14:textId="77777777" w:rsidR="00A437A4" w:rsidRPr="0030660F" w:rsidRDefault="00A437A4" w:rsidP="00A437A4">
            <w:pPr>
              <w:rPr>
                <w:rFonts w:ascii="Century Gothic" w:hAnsi="Century Gothic"/>
              </w:rPr>
            </w:pPr>
            <w:r w:rsidRPr="0030660F">
              <w:rPr>
                <w:rFonts w:ascii="Century Gothic" w:hAnsi="Century Gothic"/>
              </w:rPr>
              <w:t xml:space="preserve">If recommended, we will limit: </w:t>
            </w:r>
          </w:p>
          <w:p w14:paraId="6F777D15" w14:textId="77777777" w:rsidR="00A437A4" w:rsidRPr="0030660F" w:rsidRDefault="00A437A4" w:rsidP="00A437A4">
            <w:pPr>
              <w:pStyle w:val="ListParagraph"/>
              <w:numPr>
                <w:ilvl w:val="0"/>
                <w:numId w:val="10"/>
              </w:numPr>
              <w:rPr>
                <w:rFonts w:ascii="Century Gothic" w:hAnsi="Century Gothic"/>
              </w:rPr>
            </w:pPr>
            <w:r w:rsidRPr="0030660F">
              <w:rPr>
                <w:rFonts w:ascii="Century Gothic" w:hAnsi="Century Gothic"/>
              </w:rPr>
              <w:t>Residential educational visits</w:t>
            </w:r>
          </w:p>
          <w:p w14:paraId="5606805E" w14:textId="77777777" w:rsidR="00A437A4" w:rsidRPr="0030660F" w:rsidRDefault="00A437A4" w:rsidP="00A437A4">
            <w:pPr>
              <w:pStyle w:val="ListParagraph"/>
              <w:numPr>
                <w:ilvl w:val="0"/>
                <w:numId w:val="10"/>
              </w:numPr>
              <w:rPr>
                <w:rFonts w:ascii="Century Gothic" w:hAnsi="Century Gothic"/>
              </w:rPr>
            </w:pPr>
            <w:r w:rsidRPr="0030660F">
              <w:rPr>
                <w:rFonts w:ascii="Century Gothic" w:hAnsi="Century Gothic"/>
              </w:rPr>
              <w:lastRenderedPageBreak/>
              <w:t>Open days</w:t>
            </w:r>
          </w:p>
          <w:p w14:paraId="52778C29" w14:textId="77777777" w:rsidR="00A437A4" w:rsidRPr="0030660F" w:rsidRDefault="00A437A4" w:rsidP="00A437A4">
            <w:pPr>
              <w:pStyle w:val="ListParagraph"/>
              <w:numPr>
                <w:ilvl w:val="0"/>
                <w:numId w:val="10"/>
              </w:numPr>
              <w:rPr>
                <w:rFonts w:ascii="Century Gothic" w:hAnsi="Century Gothic"/>
              </w:rPr>
            </w:pPr>
            <w:r w:rsidRPr="0030660F">
              <w:rPr>
                <w:rFonts w:ascii="Century Gothic" w:hAnsi="Century Gothic"/>
              </w:rPr>
              <w:t>Transition or taster days</w:t>
            </w:r>
          </w:p>
          <w:p w14:paraId="4F48DDF4" w14:textId="77777777" w:rsidR="00A437A4" w:rsidRPr="0030660F" w:rsidRDefault="00A437A4" w:rsidP="00A437A4">
            <w:pPr>
              <w:pStyle w:val="ListParagraph"/>
              <w:numPr>
                <w:ilvl w:val="0"/>
                <w:numId w:val="10"/>
              </w:numPr>
              <w:rPr>
                <w:rFonts w:ascii="Century Gothic" w:hAnsi="Century Gothic"/>
              </w:rPr>
            </w:pPr>
            <w:r w:rsidRPr="0030660F">
              <w:rPr>
                <w:rFonts w:ascii="Century Gothic" w:hAnsi="Century Gothic"/>
              </w:rPr>
              <w:t>Parents coming into school</w:t>
            </w:r>
          </w:p>
          <w:p w14:paraId="3977CA69" w14:textId="77777777" w:rsidR="00A437A4" w:rsidRPr="0030660F" w:rsidRDefault="00A437A4" w:rsidP="00A437A4">
            <w:pPr>
              <w:pStyle w:val="ListParagraph"/>
              <w:numPr>
                <w:ilvl w:val="0"/>
                <w:numId w:val="10"/>
              </w:numPr>
              <w:rPr>
                <w:rFonts w:ascii="Century Gothic" w:hAnsi="Century Gothic"/>
              </w:rPr>
            </w:pPr>
            <w:r w:rsidRPr="0030660F">
              <w:rPr>
                <w:rFonts w:ascii="Century Gothic" w:hAnsi="Century Gothic"/>
              </w:rPr>
              <w:t>Live performances</w:t>
            </w:r>
          </w:p>
        </w:tc>
        <w:tc>
          <w:tcPr>
            <w:tcW w:w="3109" w:type="dxa"/>
          </w:tcPr>
          <w:p w14:paraId="439CDFC8" w14:textId="77777777" w:rsidR="00A437A4" w:rsidRPr="00880C9F" w:rsidRDefault="00A437A4" w:rsidP="00A437A4">
            <w:pPr>
              <w:rPr>
                <w:rFonts w:ascii="Century Gothic" w:hAnsi="Century Gothic"/>
              </w:rPr>
            </w:pPr>
            <w:r>
              <w:rPr>
                <w:rFonts w:ascii="Century Gothic" w:hAnsi="Century Gothic"/>
              </w:rPr>
              <w:lastRenderedPageBreak/>
              <w:t>Ensure timely communication</w:t>
            </w:r>
          </w:p>
        </w:tc>
        <w:tc>
          <w:tcPr>
            <w:tcW w:w="3064" w:type="dxa"/>
          </w:tcPr>
          <w:p w14:paraId="7441D9FD" w14:textId="77777777" w:rsidR="00A437A4" w:rsidRPr="00880C9F" w:rsidRDefault="00A437A4" w:rsidP="00A437A4">
            <w:pPr>
              <w:rPr>
                <w:rFonts w:ascii="Century Gothic" w:hAnsi="Century Gothic"/>
              </w:rPr>
            </w:pPr>
            <w:r>
              <w:rPr>
                <w:rFonts w:ascii="Century Gothic" w:hAnsi="Century Gothic"/>
              </w:rPr>
              <w:t>Reduces access to full entitlement</w:t>
            </w:r>
          </w:p>
        </w:tc>
        <w:tc>
          <w:tcPr>
            <w:tcW w:w="3075" w:type="dxa"/>
          </w:tcPr>
          <w:p w14:paraId="1D54B30D" w14:textId="77777777" w:rsidR="00A437A4" w:rsidRDefault="00A437A4" w:rsidP="00A437A4">
            <w:pPr>
              <w:rPr>
                <w:rFonts w:ascii="Century Gothic" w:hAnsi="Century Gothic"/>
              </w:rPr>
            </w:pPr>
            <w:r>
              <w:rPr>
                <w:rFonts w:ascii="Century Gothic" w:hAnsi="Century Gothic"/>
              </w:rPr>
              <w:t>Delay events rather than cancel</w:t>
            </w:r>
          </w:p>
          <w:p w14:paraId="5565C22D" w14:textId="77777777" w:rsidR="00A437A4" w:rsidRPr="00880C9F" w:rsidRDefault="00A437A4" w:rsidP="00A437A4">
            <w:pPr>
              <w:rPr>
                <w:rFonts w:ascii="Century Gothic" w:hAnsi="Century Gothic"/>
              </w:rPr>
            </w:pPr>
            <w:r>
              <w:rPr>
                <w:rFonts w:ascii="Century Gothic" w:hAnsi="Century Gothic"/>
              </w:rPr>
              <w:t>Provide reasonable safer alternatives</w:t>
            </w:r>
          </w:p>
        </w:tc>
      </w:tr>
      <w:tr w:rsidR="00A437A4" w:rsidRPr="00880C9F" w14:paraId="157C67C1" w14:textId="77777777" w:rsidTr="00A437A4">
        <w:tc>
          <w:tcPr>
            <w:tcW w:w="531" w:type="dxa"/>
            <w:vMerge w:val="restart"/>
            <w:shd w:val="clear" w:color="auto" w:fill="FF0000"/>
          </w:tcPr>
          <w:p w14:paraId="4899024D" w14:textId="77777777" w:rsidR="00A437A4" w:rsidRPr="00880C9F" w:rsidRDefault="00A437A4" w:rsidP="00A437A4">
            <w:pPr>
              <w:rPr>
                <w:rFonts w:ascii="Century Gothic" w:hAnsi="Century Gothic"/>
                <w:b/>
                <w:color w:val="0070C0"/>
                <w:sz w:val="28"/>
              </w:rPr>
            </w:pPr>
          </w:p>
        </w:tc>
        <w:tc>
          <w:tcPr>
            <w:tcW w:w="2529" w:type="dxa"/>
          </w:tcPr>
          <w:p w14:paraId="30FA2E5F" w14:textId="77777777" w:rsidR="00A437A4" w:rsidRPr="0045535F" w:rsidRDefault="00A437A4" w:rsidP="00A437A4">
            <w:pPr>
              <w:rPr>
                <w:rFonts w:ascii="Century Gothic" w:hAnsi="Century Gothic"/>
                <w:b/>
                <w:color w:val="0070C0"/>
                <w:sz w:val="28"/>
              </w:rPr>
            </w:pPr>
            <w:r w:rsidRPr="002F5266">
              <w:rPr>
                <w:rFonts w:ascii="Century Gothic" w:hAnsi="Century Gothic"/>
                <w:b/>
                <w:color w:val="0070C0"/>
                <w:sz w:val="28"/>
              </w:rPr>
              <w:t>Shielding</w:t>
            </w:r>
          </w:p>
        </w:tc>
        <w:tc>
          <w:tcPr>
            <w:tcW w:w="3080" w:type="dxa"/>
          </w:tcPr>
          <w:p w14:paraId="08D1C9A8" w14:textId="77777777" w:rsidR="00A437A4" w:rsidRPr="002F5266" w:rsidRDefault="00A437A4" w:rsidP="00A437A4">
            <w:pPr>
              <w:rPr>
                <w:rFonts w:ascii="Century Gothic" w:hAnsi="Century Gothic"/>
              </w:rPr>
            </w:pPr>
            <w:r w:rsidRPr="002F5266">
              <w:rPr>
                <w:rFonts w:ascii="Century Gothic" w:hAnsi="Century Gothic"/>
              </w:rPr>
              <w:t>We will adhere to national guidance on the reintroduction of shielding, which would apply to those on the shielded patient list (SPL).</w:t>
            </w:r>
          </w:p>
          <w:p w14:paraId="7331EF05" w14:textId="77777777" w:rsidR="00A437A4" w:rsidRPr="00880C9F" w:rsidRDefault="00A437A4" w:rsidP="00A437A4">
            <w:pPr>
              <w:rPr>
                <w:rFonts w:ascii="Century Gothic" w:hAnsi="Century Gothic"/>
              </w:rPr>
            </w:pPr>
          </w:p>
        </w:tc>
        <w:tc>
          <w:tcPr>
            <w:tcW w:w="3109" w:type="dxa"/>
          </w:tcPr>
          <w:p w14:paraId="5DAB8D79" w14:textId="77777777" w:rsidR="00A437A4" w:rsidRDefault="00A437A4" w:rsidP="00A437A4">
            <w:pPr>
              <w:rPr>
                <w:rFonts w:ascii="Century Gothic" w:hAnsi="Century Gothic"/>
              </w:rPr>
            </w:pPr>
            <w:r>
              <w:rPr>
                <w:rFonts w:ascii="Century Gothic" w:hAnsi="Century Gothic"/>
              </w:rPr>
              <w:t>Identify those adults and children who are or live with i</w:t>
            </w:r>
            <w:r w:rsidRPr="00B9175C">
              <w:rPr>
                <w:rFonts w:ascii="Century Gothic" w:hAnsi="Century Gothic"/>
              </w:rPr>
              <w:t xml:space="preserve">mmunocompromised </w:t>
            </w:r>
            <w:r>
              <w:rPr>
                <w:rFonts w:ascii="Century Gothic" w:hAnsi="Century Gothic"/>
              </w:rPr>
              <w:t xml:space="preserve">or </w:t>
            </w:r>
            <w:r w:rsidRPr="00B9175C">
              <w:rPr>
                <w:rFonts w:ascii="Century Gothic" w:hAnsi="Century Gothic"/>
              </w:rPr>
              <w:t>immunosuppressed individuals</w:t>
            </w:r>
          </w:p>
          <w:p w14:paraId="195F4223" w14:textId="77777777" w:rsidR="00A437A4" w:rsidRPr="00880C9F" w:rsidRDefault="00A437A4" w:rsidP="00A437A4">
            <w:pPr>
              <w:rPr>
                <w:rFonts w:ascii="Century Gothic" w:hAnsi="Century Gothic"/>
              </w:rPr>
            </w:pPr>
          </w:p>
        </w:tc>
        <w:tc>
          <w:tcPr>
            <w:tcW w:w="3064" w:type="dxa"/>
          </w:tcPr>
          <w:p w14:paraId="7678F0C2" w14:textId="77777777" w:rsidR="00A437A4" w:rsidRPr="00880C9F" w:rsidRDefault="00A437A4" w:rsidP="00A437A4">
            <w:pPr>
              <w:rPr>
                <w:rFonts w:ascii="Century Gothic" w:hAnsi="Century Gothic"/>
              </w:rPr>
            </w:pPr>
            <w:r>
              <w:rPr>
                <w:rFonts w:ascii="Century Gothic" w:hAnsi="Century Gothic"/>
              </w:rPr>
              <w:t>Staff and/or learners are unable to be in school</w:t>
            </w:r>
          </w:p>
        </w:tc>
        <w:tc>
          <w:tcPr>
            <w:tcW w:w="3075" w:type="dxa"/>
          </w:tcPr>
          <w:p w14:paraId="18B93D96" w14:textId="77777777" w:rsidR="00A437A4" w:rsidRPr="00880C9F" w:rsidRDefault="00A437A4" w:rsidP="00A437A4">
            <w:pPr>
              <w:rPr>
                <w:rFonts w:ascii="Century Gothic" w:hAnsi="Century Gothic"/>
              </w:rPr>
            </w:pPr>
            <w:r w:rsidRPr="002F5266">
              <w:rPr>
                <w:rFonts w:ascii="Century Gothic" w:hAnsi="Century Gothic"/>
              </w:rPr>
              <w:t>We will speak to individuals required to shield about additional protective measures in school or arrangements for home working or learning.</w:t>
            </w:r>
          </w:p>
        </w:tc>
      </w:tr>
      <w:tr w:rsidR="00A437A4" w:rsidRPr="00880C9F" w14:paraId="65A96390" w14:textId="77777777" w:rsidTr="00A437A4">
        <w:tc>
          <w:tcPr>
            <w:tcW w:w="531" w:type="dxa"/>
            <w:vMerge/>
            <w:shd w:val="clear" w:color="auto" w:fill="FF0000"/>
          </w:tcPr>
          <w:p w14:paraId="60A51CCC" w14:textId="77777777" w:rsidR="00A437A4" w:rsidRPr="00880C9F" w:rsidRDefault="00A437A4" w:rsidP="00A437A4">
            <w:pPr>
              <w:rPr>
                <w:rFonts w:ascii="Century Gothic" w:hAnsi="Century Gothic"/>
                <w:b/>
                <w:color w:val="0070C0"/>
                <w:sz w:val="28"/>
              </w:rPr>
            </w:pPr>
          </w:p>
        </w:tc>
        <w:tc>
          <w:tcPr>
            <w:tcW w:w="2529" w:type="dxa"/>
          </w:tcPr>
          <w:p w14:paraId="394E951A" w14:textId="77777777" w:rsidR="00A437A4" w:rsidRPr="0045535F" w:rsidRDefault="00A437A4" w:rsidP="00A437A4">
            <w:pPr>
              <w:rPr>
                <w:rFonts w:ascii="Century Gothic" w:hAnsi="Century Gothic"/>
                <w:b/>
                <w:color w:val="0070C0"/>
                <w:sz w:val="28"/>
              </w:rPr>
            </w:pPr>
            <w:r w:rsidRPr="0030660F">
              <w:rPr>
                <w:rFonts w:ascii="Century Gothic" w:hAnsi="Century Gothic"/>
                <w:b/>
                <w:color w:val="0070C0"/>
                <w:sz w:val="28"/>
              </w:rPr>
              <w:t>Attendance restrictions</w:t>
            </w:r>
          </w:p>
        </w:tc>
        <w:tc>
          <w:tcPr>
            <w:tcW w:w="3080" w:type="dxa"/>
          </w:tcPr>
          <w:p w14:paraId="16BADBDE" w14:textId="77777777" w:rsidR="00A437A4" w:rsidRDefault="00A437A4" w:rsidP="00A437A4">
            <w:pPr>
              <w:rPr>
                <w:rFonts w:ascii="Century Gothic" w:hAnsi="Century Gothic"/>
              </w:rPr>
            </w:pPr>
            <w:r w:rsidRPr="0030660F">
              <w:rPr>
                <w:rFonts w:ascii="Century Gothic" w:hAnsi="Century Gothic"/>
              </w:rPr>
              <w:t>Attendance restrictions will only be</w:t>
            </w:r>
            <w:r w:rsidR="00C51D10">
              <w:rPr>
                <w:rFonts w:ascii="Century Gothic" w:hAnsi="Century Gothic"/>
              </w:rPr>
              <w:t xml:space="preserve"> implemented </w:t>
            </w:r>
            <w:proofErr w:type="gramStart"/>
            <w:r w:rsidR="00C51D10">
              <w:rPr>
                <w:rFonts w:ascii="Century Gothic" w:hAnsi="Century Gothic"/>
              </w:rPr>
              <w:t xml:space="preserve">if </w:t>
            </w:r>
            <w:r w:rsidRPr="0030660F">
              <w:rPr>
                <w:rFonts w:ascii="Century Gothic" w:hAnsi="Century Gothic"/>
              </w:rPr>
              <w:t xml:space="preserve"> recommended</w:t>
            </w:r>
            <w:proofErr w:type="gramEnd"/>
            <w:r w:rsidRPr="0030660F">
              <w:rPr>
                <w:rFonts w:ascii="Century Gothic" w:hAnsi="Century Gothic"/>
              </w:rPr>
              <w:t xml:space="preserve"> as a last resort. </w:t>
            </w:r>
          </w:p>
          <w:p w14:paraId="199189D3" w14:textId="77777777" w:rsidR="00C51D10" w:rsidRDefault="00C51D10" w:rsidP="00C51D10">
            <w:pPr>
              <w:rPr>
                <w:rFonts w:ascii="Century Gothic" w:hAnsi="Century Gothic"/>
                <w:color w:val="0070C0"/>
              </w:rPr>
            </w:pPr>
          </w:p>
          <w:p w14:paraId="7F6123A3" w14:textId="77777777" w:rsidR="00C51D10" w:rsidRDefault="00C51D10" w:rsidP="00C51D10">
            <w:pPr>
              <w:rPr>
                <w:rFonts w:ascii="Century Gothic" w:hAnsi="Century Gothic"/>
                <w:color w:val="0070C0"/>
              </w:rPr>
            </w:pPr>
          </w:p>
          <w:p w14:paraId="4CA12910" w14:textId="77777777" w:rsidR="00C51D10" w:rsidRDefault="00C51D10" w:rsidP="00C51D10">
            <w:pPr>
              <w:rPr>
                <w:rFonts w:ascii="Century Gothic" w:hAnsi="Century Gothic"/>
                <w:color w:val="0070C0"/>
              </w:rPr>
            </w:pPr>
          </w:p>
          <w:p w14:paraId="5DB12699" w14:textId="77777777" w:rsidR="00C51D10" w:rsidRDefault="00C51D10" w:rsidP="00C51D10">
            <w:pPr>
              <w:rPr>
                <w:rFonts w:ascii="Century Gothic" w:hAnsi="Century Gothic"/>
                <w:color w:val="0070C0"/>
              </w:rPr>
            </w:pPr>
          </w:p>
          <w:p w14:paraId="7022A8FA" w14:textId="77777777" w:rsidR="00C51D10" w:rsidRDefault="00C51D10" w:rsidP="00C51D10">
            <w:pPr>
              <w:rPr>
                <w:rFonts w:ascii="Century Gothic" w:hAnsi="Century Gothic"/>
                <w:color w:val="0070C0"/>
              </w:rPr>
            </w:pPr>
          </w:p>
          <w:p w14:paraId="7CB96026" w14:textId="77777777" w:rsidR="00C51D10" w:rsidRDefault="00C51D10" w:rsidP="00C51D10">
            <w:pPr>
              <w:rPr>
                <w:rFonts w:ascii="Century Gothic" w:hAnsi="Century Gothic"/>
                <w:color w:val="0070C0"/>
              </w:rPr>
            </w:pPr>
          </w:p>
          <w:p w14:paraId="6EAA9035" w14:textId="77777777" w:rsidR="00C51D10" w:rsidRDefault="00C51D10" w:rsidP="00C51D10">
            <w:pPr>
              <w:rPr>
                <w:rFonts w:ascii="Century Gothic" w:hAnsi="Century Gothic"/>
                <w:color w:val="0070C0"/>
              </w:rPr>
            </w:pPr>
          </w:p>
          <w:p w14:paraId="206B2B94" w14:textId="77777777" w:rsidR="00C51D10" w:rsidRPr="00820E7F" w:rsidRDefault="00C51D10" w:rsidP="00C51D10">
            <w:pPr>
              <w:rPr>
                <w:rFonts w:ascii="Century Gothic" w:hAnsi="Century Gothic"/>
                <w:color w:val="0070C0"/>
              </w:rPr>
            </w:pPr>
            <w:r w:rsidRPr="00820E7F">
              <w:rPr>
                <w:rFonts w:ascii="Century Gothic" w:hAnsi="Century Gothic"/>
                <w:color w:val="0070C0"/>
              </w:rPr>
              <w:t>Education and support for pupils at home</w:t>
            </w:r>
          </w:p>
          <w:p w14:paraId="4A739D03" w14:textId="77777777" w:rsidR="00C51D10" w:rsidRPr="00820E7F" w:rsidRDefault="00C51D10" w:rsidP="00C51D10">
            <w:pPr>
              <w:rPr>
                <w:rFonts w:ascii="Century Gothic" w:hAnsi="Century Gothic"/>
              </w:rPr>
            </w:pPr>
            <w:r w:rsidRPr="00820E7F">
              <w:rPr>
                <w:rFonts w:ascii="Century Gothic" w:hAnsi="Century Gothic"/>
              </w:rPr>
              <w:t xml:space="preserve">All other pupils will be required to stay at home and will receive remote education. </w:t>
            </w:r>
          </w:p>
          <w:p w14:paraId="505B6A89" w14:textId="77777777" w:rsidR="00C51D10" w:rsidRDefault="00C51D10" w:rsidP="00C51D10">
            <w:pPr>
              <w:rPr>
                <w:rFonts w:ascii="Century Gothic" w:hAnsi="Century Gothic"/>
              </w:rPr>
            </w:pPr>
            <w:r>
              <w:rPr>
                <w:rFonts w:ascii="Century Gothic" w:hAnsi="Century Gothic"/>
              </w:rPr>
              <w:t xml:space="preserve">Please see </w:t>
            </w:r>
            <w:hyperlink r:id="rId7" w:history="1">
              <w:r w:rsidRPr="00820E7F">
                <w:rPr>
                  <w:rStyle w:val="Hyperlink"/>
                  <w:rFonts w:ascii="Century Gothic" w:hAnsi="Century Gothic" w:cstheme="minorBidi"/>
                </w:rPr>
                <w:t>Remote Learning Policy.</w:t>
              </w:r>
            </w:hyperlink>
          </w:p>
          <w:p w14:paraId="5E12D991" w14:textId="77777777" w:rsidR="00C51D10" w:rsidRDefault="00C51D10" w:rsidP="00C51D10">
            <w:pPr>
              <w:rPr>
                <w:rFonts w:ascii="Century Gothic" w:hAnsi="Century Gothic"/>
              </w:rPr>
            </w:pPr>
          </w:p>
          <w:p w14:paraId="14317AAD" w14:textId="77777777" w:rsidR="00C51D10" w:rsidRDefault="00C51D10" w:rsidP="00C51D10">
            <w:pPr>
              <w:rPr>
                <w:rFonts w:ascii="Century Gothic" w:hAnsi="Century Gothic"/>
                <w:color w:val="0070C0"/>
              </w:rPr>
            </w:pPr>
            <w:r w:rsidRPr="00974FB7">
              <w:rPr>
                <w:rFonts w:ascii="Century Gothic" w:hAnsi="Century Gothic"/>
                <w:color w:val="0070C0"/>
              </w:rPr>
              <w:t xml:space="preserve">Meals for pupils eligible for benefits-related free school meals </w:t>
            </w:r>
          </w:p>
          <w:p w14:paraId="493C0102" w14:textId="77777777" w:rsidR="00A437A4" w:rsidRPr="00880C9F" w:rsidRDefault="00C51D10" w:rsidP="00C51D10">
            <w:pPr>
              <w:rPr>
                <w:rFonts w:ascii="Century Gothic" w:hAnsi="Century Gothic"/>
              </w:rPr>
            </w:pPr>
            <w:r>
              <w:rPr>
                <w:rFonts w:ascii="Century Gothic" w:hAnsi="Century Gothic"/>
              </w:rPr>
              <w:lastRenderedPageBreak/>
              <w:t>W</w:t>
            </w:r>
            <w:r w:rsidRPr="00820E7F">
              <w:rPr>
                <w:rFonts w:ascii="Century Gothic" w:hAnsi="Century Gothic"/>
              </w:rPr>
              <w:t xml:space="preserve">hile </w:t>
            </w:r>
            <w:r>
              <w:rPr>
                <w:rFonts w:ascii="Century Gothic" w:hAnsi="Century Gothic"/>
              </w:rPr>
              <w:t>pupils</w:t>
            </w:r>
            <w:r w:rsidRPr="00820E7F">
              <w:rPr>
                <w:rFonts w:ascii="Century Gothic" w:hAnsi="Century Gothic"/>
              </w:rPr>
              <w:t xml:space="preserve"> are not attending school because of</w:t>
            </w:r>
            <w:r>
              <w:rPr>
                <w:rFonts w:ascii="Century Gothic" w:hAnsi="Century Gothic"/>
              </w:rPr>
              <w:t xml:space="preserve"> COVID-19 isolation guidelines, parents/carers will be asked to arrange collection of a freshly made packed lunch on a daily basis, unless other national provision is in place.</w:t>
            </w:r>
          </w:p>
        </w:tc>
        <w:tc>
          <w:tcPr>
            <w:tcW w:w="3109" w:type="dxa"/>
          </w:tcPr>
          <w:p w14:paraId="1DFF927B" w14:textId="77777777" w:rsidR="00A437A4" w:rsidRPr="00820E7F" w:rsidRDefault="00A437A4" w:rsidP="00A437A4">
            <w:pPr>
              <w:rPr>
                <w:rFonts w:ascii="Century Gothic" w:hAnsi="Century Gothic"/>
                <w:color w:val="0070C0"/>
              </w:rPr>
            </w:pPr>
            <w:r w:rsidRPr="00820E7F">
              <w:rPr>
                <w:rFonts w:ascii="Century Gothic" w:hAnsi="Century Gothic"/>
                <w:color w:val="0070C0"/>
              </w:rPr>
              <w:lastRenderedPageBreak/>
              <w:t>Eligibility to remain in school</w:t>
            </w:r>
          </w:p>
          <w:p w14:paraId="70A3299C" w14:textId="77777777" w:rsidR="00A437A4" w:rsidRPr="00820E7F" w:rsidRDefault="00A437A4" w:rsidP="00A437A4">
            <w:pPr>
              <w:rPr>
                <w:rFonts w:ascii="Century Gothic" w:hAnsi="Century Gothic"/>
              </w:rPr>
            </w:pPr>
            <w:r w:rsidRPr="00820E7F">
              <w:rPr>
                <w:rFonts w:ascii="Century Gothic" w:hAnsi="Century Gothic"/>
              </w:rPr>
              <w:t>In the first instance, we will stay open for:</w:t>
            </w:r>
          </w:p>
          <w:p w14:paraId="3E8036F7" w14:textId="77777777" w:rsidR="00A437A4" w:rsidRPr="00820E7F" w:rsidRDefault="00A437A4" w:rsidP="00A437A4">
            <w:pPr>
              <w:pStyle w:val="ListParagraph"/>
              <w:numPr>
                <w:ilvl w:val="0"/>
                <w:numId w:val="11"/>
              </w:numPr>
              <w:rPr>
                <w:rFonts w:ascii="Century Gothic" w:hAnsi="Century Gothic"/>
              </w:rPr>
            </w:pPr>
            <w:r w:rsidRPr="00820E7F">
              <w:rPr>
                <w:rFonts w:ascii="Century Gothic" w:hAnsi="Century Gothic"/>
              </w:rPr>
              <w:t>Vulnerable pupils</w:t>
            </w:r>
          </w:p>
          <w:p w14:paraId="57C96DC8" w14:textId="77777777" w:rsidR="00A437A4" w:rsidRPr="00820E7F" w:rsidRDefault="00A437A4" w:rsidP="00A437A4">
            <w:pPr>
              <w:pStyle w:val="ListParagraph"/>
              <w:numPr>
                <w:ilvl w:val="0"/>
                <w:numId w:val="11"/>
              </w:numPr>
              <w:rPr>
                <w:rFonts w:ascii="Century Gothic" w:hAnsi="Century Gothic"/>
              </w:rPr>
            </w:pPr>
            <w:r w:rsidRPr="00820E7F">
              <w:rPr>
                <w:rFonts w:ascii="Century Gothic" w:hAnsi="Century Gothic"/>
              </w:rPr>
              <w:t xml:space="preserve">Children of critical workers </w:t>
            </w:r>
          </w:p>
          <w:p w14:paraId="65857981" w14:textId="77777777" w:rsidR="00A437A4" w:rsidRPr="00820E7F" w:rsidRDefault="00C51D10" w:rsidP="00A437A4">
            <w:pPr>
              <w:pStyle w:val="ListParagraph"/>
              <w:numPr>
                <w:ilvl w:val="0"/>
                <w:numId w:val="11"/>
              </w:numPr>
              <w:rPr>
                <w:rFonts w:ascii="Century Gothic" w:hAnsi="Century Gothic"/>
              </w:rPr>
            </w:pPr>
            <w:r>
              <w:rPr>
                <w:rFonts w:ascii="Century Gothic" w:hAnsi="Century Gothic"/>
              </w:rPr>
              <w:t>EYFS &amp; KS1 pupils</w:t>
            </w:r>
          </w:p>
          <w:p w14:paraId="4C9340A0" w14:textId="77777777" w:rsidR="00A437A4" w:rsidRPr="00820E7F" w:rsidRDefault="00A437A4" w:rsidP="00A437A4">
            <w:pPr>
              <w:rPr>
                <w:rFonts w:ascii="Century Gothic" w:hAnsi="Century Gothic"/>
              </w:rPr>
            </w:pPr>
            <w:r w:rsidRPr="00820E7F">
              <w:rPr>
                <w:rFonts w:ascii="Century Gothic" w:hAnsi="Century Gothic"/>
              </w:rPr>
              <w:t xml:space="preserve">If further restrictions are recommended, we will stay open for: </w:t>
            </w:r>
          </w:p>
          <w:p w14:paraId="48231024" w14:textId="77777777" w:rsidR="00A437A4" w:rsidRPr="00820E7F" w:rsidRDefault="00A437A4" w:rsidP="00A437A4">
            <w:pPr>
              <w:pStyle w:val="ListParagraph"/>
              <w:numPr>
                <w:ilvl w:val="0"/>
                <w:numId w:val="12"/>
              </w:numPr>
              <w:rPr>
                <w:rFonts w:ascii="Century Gothic" w:hAnsi="Century Gothic"/>
              </w:rPr>
            </w:pPr>
            <w:r w:rsidRPr="00820E7F">
              <w:rPr>
                <w:rFonts w:ascii="Century Gothic" w:hAnsi="Century Gothic"/>
              </w:rPr>
              <w:t>Vulnerable pupils</w:t>
            </w:r>
          </w:p>
          <w:p w14:paraId="042F2300" w14:textId="77777777" w:rsidR="00A437A4" w:rsidRDefault="00A437A4" w:rsidP="00A437A4">
            <w:pPr>
              <w:pStyle w:val="ListParagraph"/>
              <w:numPr>
                <w:ilvl w:val="0"/>
                <w:numId w:val="12"/>
              </w:numPr>
              <w:rPr>
                <w:rFonts w:ascii="Century Gothic" w:hAnsi="Century Gothic"/>
              </w:rPr>
            </w:pPr>
            <w:r w:rsidRPr="00820E7F">
              <w:rPr>
                <w:rFonts w:ascii="Century Gothic" w:hAnsi="Century Gothic"/>
              </w:rPr>
              <w:t xml:space="preserve">Children of critical workers </w:t>
            </w:r>
            <w:r>
              <w:rPr>
                <w:rFonts w:ascii="Century Gothic" w:hAnsi="Century Gothic"/>
              </w:rPr>
              <w:t>who do not have an adult able to work or be at home</w:t>
            </w:r>
          </w:p>
          <w:p w14:paraId="1F5E7C63" w14:textId="77777777" w:rsidR="00A437A4" w:rsidRDefault="00A437A4" w:rsidP="00A437A4">
            <w:pPr>
              <w:rPr>
                <w:rFonts w:ascii="Century Gothic" w:hAnsi="Century Gothic"/>
              </w:rPr>
            </w:pPr>
          </w:p>
          <w:p w14:paraId="06D69D16" w14:textId="77777777" w:rsidR="00A437A4" w:rsidRPr="00880C9F" w:rsidRDefault="00A437A4" w:rsidP="00A437A4">
            <w:pPr>
              <w:rPr>
                <w:rFonts w:ascii="Century Gothic" w:hAnsi="Century Gothic"/>
              </w:rPr>
            </w:pPr>
          </w:p>
        </w:tc>
        <w:tc>
          <w:tcPr>
            <w:tcW w:w="3064" w:type="dxa"/>
          </w:tcPr>
          <w:p w14:paraId="72551487" w14:textId="77777777" w:rsidR="00A437A4" w:rsidRPr="00880C9F" w:rsidRDefault="00A437A4" w:rsidP="00A437A4">
            <w:pPr>
              <w:rPr>
                <w:rFonts w:ascii="Century Gothic" w:hAnsi="Century Gothic"/>
              </w:rPr>
            </w:pPr>
            <w:r>
              <w:rPr>
                <w:rFonts w:ascii="Century Gothic" w:hAnsi="Century Gothic"/>
              </w:rPr>
              <w:t>Reduces access to full entitlement significantly</w:t>
            </w:r>
          </w:p>
        </w:tc>
        <w:tc>
          <w:tcPr>
            <w:tcW w:w="3075" w:type="dxa"/>
          </w:tcPr>
          <w:p w14:paraId="45018072" w14:textId="77777777" w:rsidR="00A437A4" w:rsidRPr="00880C9F" w:rsidRDefault="00A437A4" w:rsidP="00A437A4">
            <w:pPr>
              <w:rPr>
                <w:rFonts w:ascii="Century Gothic" w:hAnsi="Century Gothic"/>
              </w:rPr>
            </w:pPr>
            <w:r>
              <w:rPr>
                <w:rFonts w:ascii="Century Gothic" w:hAnsi="Century Gothic"/>
              </w:rPr>
              <w:t>Systems already in place for rapid implementation</w:t>
            </w:r>
          </w:p>
        </w:tc>
      </w:tr>
      <w:tr w:rsidR="00A437A4" w:rsidRPr="00880C9F" w14:paraId="4A237C9E" w14:textId="77777777" w:rsidTr="00A437A4">
        <w:tc>
          <w:tcPr>
            <w:tcW w:w="531" w:type="dxa"/>
            <w:vMerge/>
            <w:shd w:val="clear" w:color="auto" w:fill="FF0000"/>
          </w:tcPr>
          <w:p w14:paraId="2E5D7676" w14:textId="77777777" w:rsidR="00A437A4" w:rsidRPr="00880C9F" w:rsidRDefault="00A437A4" w:rsidP="00A437A4">
            <w:pPr>
              <w:rPr>
                <w:rFonts w:ascii="Century Gothic" w:hAnsi="Century Gothic"/>
                <w:b/>
                <w:color w:val="0070C0"/>
                <w:sz w:val="28"/>
              </w:rPr>
            </w:pPr>
          </w:p>
        </w:tc>
        <w:tc>
          <w:tcPr>
            <w:tcW w:w="2529" w:type="dxa"/>
          </w:tcPr>
          <w:p w14:paraId="52965CF7" w14:textId="77777777" w:rsidR="00A437A4" w:rsidRPr="0045535F" w:rsidRDefault="00A437A4" w:rsidP="00A437A4">
            <w:pPr>
              <w:rPr>
                <w:rFonts w:ascii="Century Gothic" w:hAnsi="Century Gothic"/>
                <w:b/>
                <w:color w:val="0070C0"/>
                <w:sz w:val="28"/>
              </w:rPr>
            </w:pPr>
            <w:r w:rsidRPr="00974FB7">
              <w:rPr>
                <w:rFonts w:ascii="Century Gothic" w:hAnsi="Century Gothic"/>
                <w:b/>
                <w:color w:val="0070C0"/>
                <w:sz w:val="28"/>
              </w:rPr>
              <w:t>Safeguarding</w:t>
            </w:r>
          </w:p>
        </w:tc>
        <w:tc>
          <w:tcPr>
            <w:tcW w:w="3080" w:type="dxa"/>
          </w:tcPr>
          <w:p w14:paraId="6D79503C" w14:textId="77777777" w:rsidR="00A437A4" w:rsidRPr="00A37965" w:rsidRDefault="00A437A4" w:rsidP="00A437A4">
            <w:pPr>
              <w:rPr>
                <w:rFonts w:ascii="Century Gothic" w:hAnsi="Century Gothic"/>
              </w:rPr>
            </w:pPr>
            <w:r w:rsidRPr="00A37965">
              <w:rPr>
                <w:rFonts w:ascii="Century Gothic" w:hAnsi="Century Gothic"/>
              </w:rPr>
              <w:t xml:space="preserve">We will review our child protection policy to make sure it reflects the local restrictions and remains effective. </w:t>
            </w:r>
          </w:p>
          <w:p w14:paraId="62080C33" w14:textId="77777777" w:rsidR="00A437A4" w:rsidRPr="00880C9F" w:rsidRDefault="00A437A4" w:rsidP="00A437A4">
            <w:pPr>
              <w:rPr>
                <w:rFonts w:ascii="Century Gothic" w:hAnsi="Century Gothic"/>
              </w:rPr>
            </w:pPr>
          </w:p>
        </w:tc>
        <w:tc>
          <w:tcPr>
            <w:tcW w:w="3109" w:type="dxa"/>
          </w:tcPr>
          <w:p w14:paraId="69C8EAD9" w14:textId="77777777" w:rsidR="00A437A4" w:rsidRPr="00880C9F" w:rsidRDefault="00A437A4" w:rsidP="00A437A4">
            <w:pPr>
              <w:rPr>
                <w:rFonts w:ascii="Century Gothic" w:hAnsi="Century Gothic"/>
              </w:rPr>
            </w:pPr>
            <w:r w:rsidRPr="00A37965">
              <w:rPr>
                <w:rFonts w:ascii="Century Gothic" w:hAnsi="Century Gothic"/>
              </w:rPr>
              <w:t>We will aim to have a trained DSL or deputy DSL on site wherever possible.</w:t>
            </w:r>
            <w:r>
              <w:rPr>
                <w:rFonts w:ascii="Century Gothic" w:hAnsi="Century Gothic"/>
              </w:rPr>
              <w:t xml:space="preserve"> If this is not possible, they will be available by </w:t>
            </w:r>
            <w:hyperlink r:id="rId8" w:history="1">
              <w:r w:rsidRPr="00A37965">
                <w:rPr>
                  <w:rStyle w:val="Hyperlink"/>
                  <w:rFonts w:ascii="Century Gothic" w:hAnsi="Century Gothic" w:cstheme="minorBidi"/>
                </w:rPr>
                <w:t>phone</w:t>
              </w:r>
            </w:hyperlink>
            <w:r>
              <w:rPr>
                <w:rFonts w:ascii="Century Gothic" w:hAnsi="Century Gothic"/>
              </w:rPr>
              <w:t xml:space="preserve"> or email.</w:t>
            </w:r>
          </w:p>
        </w:tc>
        <w:tc>
          <w:tcPr>
            <w:tcW w:w="3064" w:type="dxa"/>
          </w:tcPr>
          <w:p w14:paraId="5BE67D5E" w14:textId="77777777" w:rsidR="00A437A4" w:rsidRPr="00880C9F" w:rsidRDefault="00A437A4" w:rsidP="00A437A4">
            <w:pPr>
              <w:rPr>
                <w:rFonts w:ascii="Century Gothic" w:hAnsi="Century Gothic"/>
              </w:rPr>
            </w:pPr>
            <w:r>
              <w:rPr>
                <w:rFonts w:ascii="Century Gothic" w:hAnsi="Century Gothic"/>
              </w:rPr>
              <w:t>Limited regular contact with learners</w:t>
            </w:r>
          </w:p>
        </w:tc>
        <w:tc>
          <w:tcPr>
            <w:tcW w:w="3075" w:type="dxa"/>
          </w:tcPr>
          <w:p w14:paraId="346466A0" w14:textId="77777777" w:rsidR="00A437A4" w:rsidRDefault="00A437A4" w:rsidP="00A437A4">
            <w:pPr>
              <w:rPr>
                <w:rFonts w:ascii="Century Gothic" w:hAnsi="Century Gothic"/>
              </w:rPr>
            </w:pPr>
            <w:r>
              <w:rPr>
                <w:rFonts w:ascii="Century Gothic" w:hAnsi="Century Gothic"/>
              </w:rPr>
              <w:t>Revert to contact protocols from previous enforced closures</w:t>
            </w:r>
          </w:p>
          <w:p w14:paraId="0AC1DC0C" w14:textId="77777777" w:rsidR="00A437A4" w:rsidRPr="00880C9F" w:rsidRDefault="00A437A4" w:rsidP="00A437A4">
            <w:pPr>
              <w:rPr>
                <w:rFonts w:ascii="Century Gothic" w:hAnsi="Century Gothic"/>
              </w:rPr>
            </w:pPr>
            <w:r>
              <w:rPr>
                <w:rFonts w:ascii="Century Gothic" w:hAnsi="Century Gothic"/>
              </w:rPr>
              <w:t>Prioritise individual pupils</w:t>
            </w:r>
          </w:p>
        </w:tc>
      </w:tr>
    </w:tbl>
    <w:p w14:paraId="4E70A572" w14:textId="77777777" w:rsidR="00027C14" w:rsidRDefault="00027C14"/>
    <w:sectPr w:rsidR="00027C14" w:rsidSect="00D56AA7">
      <w:head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D95B2" w14:textId="77777777" w:rsidR="00B70159" w:rsidRDefault="00B70159" w:rsidP="00A22631">
      <w:pPr>
        <w:spacing w:after="0" w:line="240" w:lineRule="auto"/>
      </w:pPr>
      <w:r>
        <w:separator/>
      </w:r>
    </w:p>
  </w:endnote>
  <w:endnote w:type="continuationSeparator" w:id="0">
    <w:p w14:paraId="7E6E447C" w14:textId="77777777" w:rsidR="00B70159" w:rsidRDefault="00B70159" w:rsidP="00A226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Helvetica-Light">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F6C56" w14:textId="77777777" w:rsidR="00B70159" w:rsidRDefault="00B70159" w:rsidP="00A22631">
      <w:pPr>
        <w:spacing w:after="0" w:line="240" w:lineRule="auto"/>
      </w:pPr>
      <w:r>
        <w:separator/>
      </w:r>
    </w:p>
  </w:footnote>
  <w:footnote w:type="continuationSeparator" w:id="0">
    <w:p w14:paraId="1E49B1E0" w14:textId="77777777" w:rsidR="00B70159" w:rsidRDefault="00B70159" w:rsidP="00A226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74315" w14:textId="77777777" w:rsidR="00A22631" w:rsidRPr="00A22631" w:rsidRDefault="00A22631" w:rsidP="00A22631">
    <w:pPr>
      <w:pStyle w:val="Header"/>
      <w:jc w:val="center"/>
      <w:rPr>
        <w:rFonts w:ascii="Arial" w:hAnsi="Arial" w:cs="Arial"/>
        <w:b/>
        <w:color w:val="FF0000"/>
        <w:sz w:val="28"/>
        <w:szCs w:val="28"/>
      </w:rPr>
    </w:pPr>
    <w:r w:rsidRPr="00A22631">
      <w:rPr>
        <w:rFonts w:ascii="Arial" w:hAnsi="Arial" w:cs="Arial"/>
        <w:noProof/>
        <w:color w:val="FF0000"/>
        <w:sz w:val="28"/>
        <w:szCs w:val="28"/>
        <w:lang w:eastAsia="en-GB"/>
      </w:rPr>
      <w:drawing>
        <wp:anchor distT="0" distB="0" distL="114300" distR="114300" simplePos="0" relativeHeight="251659264" behindDoc="0" locked="0" layoutInCell="1" allowOverlap="1" wp14:anchorId="575A4EB0" wp14:editId="3E89A714">
          <wp:simplePos x="0" y="0"/>
          <wp:positionH relativeFrom="margin">
            <wp:align>left</wp:align>
          </wp:positionH>
          <wp:positionV relativeFrom="paragraph">
            <wp:posOffset>-261620</wp:posOffset>
          </wp:positionV>
          <wp:extent cx="569595" cy="557530"/>
          <wp:effectExtent l="0" t="0" r="1905" b="0"/>
          <wp:wrapThrough wrapText="bothSides">
            <wp:wrapPolygon edited="0">
              <wp:start x="0" y="0"/>
              <wp:lineTo x="0" y="20665"/>
              <wp:lineTo x="20950" y="20665"/>
              <wp:lineTo x="2095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9595" cy="557530"/>
                  </a:xfrm>
                  <a:prstGeom prst="rect">
                    <a:avLst/>
                  </a:prstGeom>
                </pic:spPr>
              </pic:pic>
            </a:graphicData>
          </a:graphic>
          <wp14:sizeRelH relativeFrom="page">
            <wp14:pctWidth>0</wp14:pctWidth>
          </wp14:sizeRelH>
          <wp14:sizeRelV relativeFrom="page">
            <wp14:pctHeight>0</wp14:pctHeight>
          </wp14:sizeRelV>
        </wp:anchor>
      </w:drawing>
    </w:r>
    <w:r w:rsidRPr="00A22631">
      <w:rPr>
        <w:rFonts w:ascii="Arial" w:hAnsi="Arial" w:cs="Arial"/>
        <w:noProof/>
        <w:color w:val="FF0000"/>
        <w:sz w:val="28"/>
        <w:szCs w:val="28"/>
        <w:lang w:eastAsia="en-GB"/>
      </w:rPr>
      <w:drawing>
        <wp:anchor distT="0" distB="0" distL="114300" distR="114300" simplePos="0" relativeHeight="251661312" behindDoc="0" locked="0" layoutInCell="1" allowOverlap="1" wp14:anchorId="41DB8EBF" wp14:editId="1EFFFF1E">
          <wp:simplePos x="0" y="0"/>
          <wp:positionH relativeFrom="margin">
            <wp:align>right</wp:align>
          </wp:positionH>
          <wp:positionV relativeFrom="paragraph">
            <wp:posOffset>-225688</wp:posOffset>
          </wp:positionV>
          <wp:extent cx="570016" cy="558141"/>
          <wp:effectExtent l="0" t="0" r="1905" b="0"/>
          <wp:wrapThrough wrapText="bothSides">
            <wp:wrapPolygon edited="0">
              <wp:start x="0" y="0"/>
              <wp:lineTo x="0" y="20665"/>
              <wp:lineTo x="20950" y="20665"/>
              <wp:lineTo x="2095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0016" cy="558141"/>
                  </a:xfrm>
                  <a:prstGeom prst="rect">
                    <a:avLst/>
                  </a:prstGeom>
                </pic:spPr>
              </pic:pic>
            </a:graphicData>
          </a:graphic>
          <wp14:sizeRelH relativeFrom="page">
            <wp14:pctWidth>0</wp14:pctWidth>
          </wp14:sizeRelH>
          <wp14:sizeRelV relativeFrom="page">
            <wp14:pctHeight>0</wp14:pctHeight>
          </wp14:sizeRelV>
        </wp:anchor>
      </w:drawing>
    </w:r>
    <w:r w:rsidRPr="00A22631">
      <w:rPr>
        <w:rFonts w:ascii="Arial" w:hAnsi="Arial" w:cs="Arial"/>
        <w:b/>
        <w:color w:val="FF0000"/>
        <w:sz w:val="28"/>
        <w:szCs w:val="28"/>
      </w:rPr>
      <w:t>Ribbleton Avenue Methodist Junior School</w:t>
    </w:r>
  </w:p>
  <w:p w14:paraId="2B7539EC" w14:textId="255A7BE4" w:rsidR="00A22631" w:rsidRPr="00A22631" w:rsidRDefault="00A22631" w:rsidP="00A22631">
    <w:pPr>
      <w:pStyle w:val="Header"/>
      <w:jc w:val="center"/>
      <w:rPr>
        <w:rFonts w:ascii="Arial" w:hAnsi="Arial" w:cs="Arial"/>
        <w:b/>
        <w:color w:val="FF0000"/>
        <w:sz w:val="28"/>
        <w:szCs w:val="28"/>
      </w:rPr>
    </w:pPr>
    <w:r w:rsidRPr="00A22631">
      <w:rPr>
        <w:rFonts w:ascii="Arial" w:hAnsi="Arial" w:cs="Arial"/>
        <w:b/>
        <w:color w:val="FF0000"/>
        <w:sz w:val="28"/>
        <w:szCs w:val="28"/>
      </w:rPr>
      <w:t xml:space="preserve">Covid-19 Operational Guidance </w:t>
    </w:r>
    <w:r w:rsidR="004569EF">
      <w:rPr>
        <w:rFonts w:ascii="Arial" w:hAnsi="Arial" w:cs="Arial"/>
        <w:b/>
        <w:color w:val="FF0000"/>
        <w:sz w:val="28"/>
        <w:szCs w:val="28"/>
      </w:rPr>
      <w:t>January 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208.2pt;height:332.4pt" o:bullet="t">
        <v:imagedata r:id="rId1" o:title="TK_LOGO_POINTER_RGB_bullet_blue"/>
      </v:shape>
    </w:pict>
  </w:numPicBullet>
  <w:abstractNum w:abstractNumId="0" w15:restartNumberingAfterBreak="0">
    <w:nsid w:val="05F113BB"/>
    <w:multiLevelType w:val="hybridMultilevel"/>
    <w:tmpl w:val="21B8D1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3C0D79"/>
    <w:multiLevelType w:val="hybridMultilevel"/>
    <w:tmpl w:val="FF0C2C7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649736A"/>
    <w:multiLevelType w:val="hybridMultilevel"/>
    <w:tmpl w:val="077A0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A21E45"/>
    <w:multiLevelType w:val="hybridMultilevel"/>
    <w:tmpl w:val="C90E97A0"/>
    <w:lvl w:ilvl="0" w:tplc="08090001">
      <w:start w:val="1"/>
      <w:numFmt w:val="bullet"/>
      <w:lvlText w:val=""/>
      <w:lvlJc w:val="left"/>
      <w:pPr>
        <w:ind w:left="720" w:hanging="360"/>
      </w:pPr>
      <w:rPr>
        <w:rFonts w:ascii="Symbol" w:hAnsi="Symbol" w:hint="default"/>
      </w:rPr>
    </w:lvl>
    <w:lvl w:ilvl="1" w:tplc="3BEA142A">
      <w:start w:val="5"/>
      <w:numFmt w:val="bullet"/>
      <w:lvlText w:val="•"/>
      <w:lvlJc w:val="left"/>
      <w:pPr>
        <w:ind w:left="1440" w:hanging="360"/>
      </w:pPr>
      <w:rPr>
        <w:rFonts w:ascii="Century Gothic" w:eastAsiaTheme="minorHAnsi" w:hAnsi="Century Gothic"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0602656"/>
    <w:multiLevelType w:val="hybridMultilevel"/>
    <w:tmpl w:val="37E00AC2"/>
    <w:lvl w:ilvl="0" w:tplc="30EAE6D0">
      <w:start w:val="1"/>
      <w:numFmt w:val="bullet"/>
      <w:pStyle w:val="3Bulletedcopyblue"/>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6" w15:restartNumberingAfterBreak="0">
    <w:nsid w:val="70D14D2C"/>
    <w:multiLevelType w:val="hybridMultilevel"/>
    <w:tmpl w:val="934C367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B024806"/>
    <w:multiLevelType w:val="hybridMultilevel"/>
    <w:tmpl w:val="80FCD53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8"/>
  </w:num>
  <w:num w:numId="2">
    <w:abstractNumId w:val="4"/>
  </w:num>
  <w:num w:numId="3">
    <w:abstractNumId w:val="5"/>
  </w:num>
  <w:num w:numId="4">
    <w:abstractNumId w:val="8"/>
  </w:num>
  <w:num w:numId="5">
    <w:abstractNumId w:val="4"/>
  </w:num>
  <w:num w:numId="6">
    <w:abstractNumId w:val="5"/>
  </w:num>
  <w:num w:numId="7">
    <w:abstractNumId w:val="3"/>
  </w:num>
  <w:num w:numId="8">
    <w:abstractNumId w:val="0"/>
  </w:num>
  <w:num w:numId="9">
    <w:abstractNumId w:val="2"/>
  </w:num>
  <w:num w:numId="10">
    <w:abstractNumId w:val="1"/>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6AA7"/>
    <w:rsid w:val="00027C14"/>
    <w:rsid w:val="00224571"/>
    <w:rsid w:val="002F5266"/>
    <w:rsid w:val="0030660F"/>
    <w:rsid w:val="0032753E"/>
    <w:rsid w:val="0045535F"/>
    <w:rsid w:val="004569EF"/>
    <w:rsid w:val="004974D9"/>
    <w:rsid w:val="004F1473"/>
    <w:rsid w:val="0056388D"/>
    <w:rsid w:val="0067263B"/>
    <w:rsid w:val="00673FE9"/>
    <w:rsid w:val="006E69EA"/>
    <w:rsid w:val="00716D43"/>
    <w:rsid w:val="007C1C5C"/>
    <w:rsid w:val="00820E7F"/>
    <w:rsid w:val="0085721B"/>
    <w:rsid w:val="00880C9F"/>
    <w:rsid w:val="008B6A13"/>
    <w:rsid w:val="00920C87"/>
    <w:rsid w:val="00974FB7"/>
    <w:rsid w:val="009B6F8D"/>
    <w:rsid w:val="00A22631"/>
    <w:rsid w:val="00A37965"/>
    <w:rsid w:val="00A437A4"/>
    <w:rsid w:val="00A625BC"/>
    <w:rsid w:val="00A62DD1"/>
    <w:rsid w:val="00A6561D"/>
    <w:rsid w:val="00A92505"/>
    <w:rsid w:val="00A977C9"/>
    <w:rsid w:val="00AC47E6"/>
    <w:rsid w:val="00AE098D"/>
    <w:rsid w:val="00B70159"/>
    <w:rsid w:val="00B76E7F"/>
    <w:rsid w:val="00B9175C"/>
    <w:rsid w:val="00BD067E"/>
    <w:rsid w:val="00C51D10"/>
    <w:rsid w:val="00D56AA7"/>
    <w:rsid w:val="00DD7885"/>
    <w:rsid w:val="00E30BF5"/>
    <w:rsid w:val="00F63F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164EC"/>
  <w15:chartTrackingRefBased/>
  <w15:docId w15:val="{444363F9-208E-47A0-86C2-B238308CF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E7F"/>
  </w:style>
  <w:style w:type="paragraph" w:styleId="Heading1">
    <w:name w:val="heading 1"/>
    <w:next w:val="Normal"/>
    <w:link w:val="Heading1Char"/>
    <w:uiPriority w:val="8"/>
    <w:unhideWhenUsed/>
    <w:qFormat/>
    <w:rsid w:val="00B76E7F"/>
    <w:pPr>
      <w:keepNext/>
      <w:keepLines/>
      <w:spacing w:after="0"/>
      <w:ind w:left="10" w:right="870" w:hanging="10"/>
      <w:outlineLvl w:val="0"/>
    </w:pPr>
    <w:rPr>
      <w:rFonts w:ascii="Calibri" w:eastAsia="Calibri" w:hAnsi="Calibri" w:cs="Calibri"/>
      <w:b/>
      <w:color w:val="231F20"/>
      <w:lang w:eastAsia="en-GB"/>
    </w:rPr>
  </w:style>
  <w:style w:type="paragraph" w:styleId="Heading2">
    <w:name w:val="heading 2"/>
    <w:next w:val="Normal"/>
    <w:link w:val="Heading2Char"/>
    <w:uiPriority w:val="9"/>
    <w:unhideWhenUsed/>
    <w:qFormat/>
    <w:rsid w:val="00B76E7F"/>
    <w:pPr>
      <w:keepNext/>
      <w:keepLines/>
      <w:spacing w:after="14" w:line="250" w:lineRule="auto"/>
      <w:ind w:left="10" w:hanging="10"/>
      <w:jc w:val="both"/>
      <w:outlineLvl w:val="1"/>
    </w:pPr>
    <w:rPr>
      <w:rFonts w:ascii="Calibri" w:eastAsia="Calibri" w:hAnsi="Calibri" w:cs="Calibri"/>
      <w:color w:val="000000"/>
      <w:sz w:val="36"/>
      <w:lang w:eastAsia="en-GB"/>
    </w:rPr>
  </w:style>
  <w:style w:type="paragraph" w:styleId="Heading3">
    <w:name w:val="heading 3"/>
    <w:next w:val="Normal"/>
    <w:link w:val="Heading3Char"/>
    <w:uiPriority w:val="9"/>
    <w:unhideWhenUsed/>
    <w:qFormat/>
    <w:rsid w:val="00B76E7F"/>
    <w:pPr>
      <w:keepNext/>
      <w:keepLines/>
      <w:spacing w:after="0"/>
      <w:ind w:left="10" w:right="866" w:hanging="10"/>
      <w:jc w:val="center"/>
      <w:outlineLvl w:val="2"/>
    </w:pPr>
    <w:rPr>
      <w:rFonts w:ascii="Calibri" w:eastAsia="Calibri" w:hAnsi="Calibri" w:cs="Calibri"/>
      <w:b/>
      <w:color w:val="000000"/>
      <w:sz w:val="28"/>
      <w:lang w:eastAsia="en-GB"/>
    </w:rPr>
  </w:style>
  <w:style w:type="paragraph" w:styleId="Heading4">
    <w:name w:val="heading 4"/>
    <w:basedOn w:val="Normal"/>
    <w:next w:val="Normal"/>
    <w:link w:val="Heading4Char"/>
    <w:uiPriority w:val="9"/>
    <w:unhideWhenUsed/>
    <w:qFormat/>
    <w:rsid w:val="00B76E7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pBoard">
    <w:name w:val="Map Board"/>
    <w:qFormat/>
    <w:rsid w:val="00BD067E"/>
    <w:pPr>
      <w:spacing w:after="40" w:line="240" w:lineRule="auto"/>
    </w:pPr>
    <w:rPr>
      <w:rFonts w:ascii="Century Gothic" w:eastAsiaTheme="majorEastAsia" w:hAnsi="Century Gothic" w:cstheme="majorBidi"/>
      <w:color w:val="272727" w:themeColor="text1" w:themeTint="D8"/>
      <w:sz w:val="72"/>
      <w:szCs w:val="21"/>
    </w:rPr>
  </w:style>
  <w:style w:type="character" w:customStyle="1" w:styleId="Numbers">
    <w:name w:val="Numbers"/>
    <w:basedOn w:val="IntenseEmphasis"/>
    <w:uiPriority w:val="1"/>
    <w:qFormat/>
    <w:rsid w:val="00BD067E"/>
    <w:rPr>
      <w:i/>
      <w:iCs/>
      <w:color w:val="5B9BD5" w:themeColor="accent1"/>
    </w:rPr>
  </w:style>
  <w:style w:type="character" w:styleId="IntenseEmphasis">
    <w:name w:val="Intense Emphasis"/>
    <w:basedOn w:val="DefaultParagraphFont"/>
    <w:uiPriority w:val="21"/>
    <w:qFormat/>
    <w:rsid w:val="00B76E7F"/>
    <w:rPr>
      <w:i/>
      <w:iCs/>
      <w:color w:val="5B9BD5" w:themeColor="accent1"/>
    </w:rPr>
  </w:style>
  <w:style w:type="character" w:customStyle="1" w:styleId="Number">
    <w:name w:val="Number"/>
    <w:basedOn w:val="Numbers"/>
    <w:uiPriority w:val="1"/>
    <w:qFormat/>
    <w:rsid w:val="00BD067E"/>
    <w:rPr>
      <w:b/>
      <w:i w:val="0"/>
      <w:iCs/>
      <w:color w:val="538135" w:themeColor="accent6" w:themeShade="BF"/>
      <w:sz w:val="460"/>
    </w:rPr>
  </w:style>
  <w:style w:type="paragraph" w:customStyle="1" w:styleId="CCHeading">
    <w:name w:val="CC Heading"/>
    <w:basedOn w:val="Subtitle"/>
    <w:link w:val="CCHeadingChar"/>
    <w:qFormat/>
    <w:rsid w:val="00B76E7F"/>
    <w:rPr>
      <w:rFonts w:asciiTheme="majorHAnsi" w:hAnsiTheme="majorHAnsi"/>
      <w:b/>
    </w:rPr>
  </w:style>
  <w:style w:type="character" w:customStyle="1" w:styleId="CCHeadingChar">
    <w:name w:val="CC Heading Char"/>
    <w:basedOn w:val="SubtitleChar"/>
    <w:link w:val="CCHeading"/>
    <w:rsid w:val="00B76E7F"/>
    <w:rPr>
      <w:rFonts w:asciiTheme="majorHAnsi" w:eastAsiaTheme="minorEastAsia" w:hAnsiTheme="majorHAnsi"/>
      <w:b/>
      <w:color w:val="5A5A5A" w:themeColor="text1" w:themeTint="A5"/>
      <w:spacing w:val="15"/>
    </w:rPr>
  </w:style>
  <w:style w:type="paragraph" w:styleId="Subtitle">
    <w:name w:val="Subtitle"/>
    <w:basedOn w:val="Normal"/>
    <w:next w:val="Normal"/>
    <w:link w:val="SubtitleChar"/>
    <w:uiPriority w:val="11"/>
    <w:qFormat/>
    <w:rsid w:val="00B76E7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76E7F"/>
    <w:rPr>
      <w:rFonts w:eastAsiaTheme="minorEastAsia"/>
      <w:color w:val="5A5A5A" w:themeColor="text1" w:themeTint="A5"/>
      <w:spacing w:val="15"/>
    </w:rPr>
  </w:style>
  <w:style w:type="paragraph" w:customStyle="1" w:styleId="FCPSPolicy">
    <w:name w:val="FCPS Policy"/>
    <w:basedOn w:val="1bodycopy11pt"/>
    <w:qFormat/>
    <w:rsid w:val="00B76E7F"/>
    <w:rPr>
      <w:rFonts w:ascii="Century Gothic" w:hAnsi="Century Gothic"/>
    </w:rPr>
  </w:style>
  <w:style w:type="paragraph" w:customStyle="1" w:styleId="FCPSPolicysubtitle">
    <w:name w:val="FCPS Policy subtitle"/>
    <w:basedOn w:val="FCPSPolicy"/>
    <w:qFormat/>
    <w:rsid w:val="00B76E7F"/>
    <w:rPr>
      <w:b/>
    </w:rPr>
  </w:style>
  <w:style w:type="table" w:customStyle="1" w:styleId="TableGrid1">
    <w:name w:val="Table Grid1"/>
    <w:rsid w:val="00B76E7F"/>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0">
    <w:name w:val="Table Grid0"/>
    <w:basedOn w:val="TableNormal"/>
    <w:uiPriority w:val="59"/>
    <w:rsid w:val="00B76E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itle">
    <w:name w:val="Table Title"/>
    <w:basedOn w:val="Normal"/>
    <w:uiPriority w:val="1"/>
    <w:qFormat/>
    <w:rsid w:val="00B76E7F"/>
    <w:pPr>
      <w:autoSpaceDE w:val="0"/>
      <w:autoSpaceDN w:val="0"/>
      <w:adjustRightInd w:val="0"/>
      <w:spacing w:before="60" w:after="0" w:line="240" w:lineRule="auto"/>
    </w:pPr>
    <w:rPr>
      <w:rFonts w:ascii="Arial" w:eastAsia="Calibri" w:hAnsi="Arial" w:cs="Helvetica-Light"/>
      <w:b/>
      <w:color w:val="000000"/>
      <w:sz w:val="28"/>
      <w:szCs w:val="28"/>
    </w:rPr>
  </w:style>
  <w:style w:type="paragraph" w:customStyle="1" w:styleId="1bodycopy10pt">
    <w:name w:val="1 body copy 10pt"/>
    <w:basedOn w:val="Normal"/>
    <w:link w:val="1bodycopy10ptChar"/>
    <w:qFormat/>
    <w:rsid w:val="00B76E7F"/>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B76E7F"/>
    <w:rPr>
      <w:rFonts w:ascii="Arial" w:eastAsia="MS Mincho" w:hAnsi="Arial" w:cs="Times New Roman"/>
      <w:sz w:val="20"/>
      <w:szCs w:val="24"/>
      <w:lang w:val="en-US"/>
    </w:rPr>
  </w:style>
  <w:style w:type="paragraph" w:customStyle="1" w:styleId="4Bulletedcopyblue">
    <w:name w:val="4 Bulleted copy blue"/>
    <w:basedOn w:val="Normal"/>
    <w:qFormat/>
    <w:rsid w:val="00B76E7F"/>
    <w:pPr>
      <w:numPr>
        <w:numId w:val="4"/>
      </w:numPr>
      <w:spacing w:after="120" w:line="240" w:lineRule="auto"/>
    </w:pPr>
    <w:rPr>
      <w:rFonts w:ascii="Arial" w:eastAsia="MS Mincho" w:hAnsi="Arial" w:cs="Arial"/>
      <w:sz w:val="20"/>
      <w:szCs w:val="20"/>
      <w:lang w:val="en-US"/>
    </w:rPr>
  </w:style>
  <w:style w:type="paragraph" w:customStyle="1" w:styleId="6Abstract">
    <w:name w:val="6 Abstract"/>
    <w:qFormat/>
    <w:rsid w:val="00B76E7F"/>
    <w:pPr>
      <w:spacing w:after="240"/>
    </w:pPr>
    <w:rPr>
      <w:rFonts w:ascii="Arial" w:eastAsia="MS Mincho" w:hAnsi="Arial" w:cs="Times New Roman"/>
      <w:sz w:val="28"/>
      <w:szCs w:val="28"/>
      <w:lang w:val="en-US"/>
    </w:rPr>
  </w:style>
  <w:style w:type="paragraph" w:customStyle="1" w:styleId="1bodycopy11pt">
    <w:name w:val="1 body copy 11pt"/>
    <w:autoRedefine/>
    <w:rsid w:val="00B76E7F"/>
    <w:pPr>
      <w:spacing w:after="120" w:line="240" w:lineRule="auto"/>
      <w:ind w:right="850"/>
    </w:pPr>
    <w:rPr>
      <w:rFonts w:ascii="Arial" w:eastAsia="MS Mincho" w:hAnsi="Arial" w:cs="Arial"/>
      <w:szCs w:val="24"/>
      <w:lang w:val="en-US"/>
    </w:rPr>
  </w:style>
  <w:style w:type="paragraph" w:customStyle="1" w:styleId="3Policytitle">
    <w:name w:val="3 Policy title"/>
    <w:basedOn w:val="Normal"/>
    <w:qFormat/>
    <w:rsid w:val="00B76E7F"/>
    <w:pPr>
      <w:spacing w:after="120" w:line="240" w:lineRule="auto"/>
    </w:pPr>
    <w:rPr>
      <w:rFonts w:ascii="Arial" w:eastAsia="MS Mincho" w:hAnsi="Arial" w:cs="Times New Roman"/>
      <w:b/>
      <w:sz w:val="72"/>
      <w:szCs w:val="24"/>
      <w:lang w:val="en-US"/>
    </w:rPr>
  </w:style>
  <w:style w:type="paragraph" w:customStyle="1" w:styleId="Subhead2">
    <w:name w:val="Subhead 2"/>
    <w:basedOn w:val="1bodycopy10pt"/>
    <w:next w:val="1bodycopy10pt"/>
    <w:link w:val="Subhead2Char"/>
    <w:qFormat/>
    <w:rsid w:val="00B76E7F"/>
    <w:pPr>
      <w:spacing w:before="240"/>
    </w:pPr>
    <w:rPr>
      <w:b/>
      <w:color w:val="12263F"/>
      <w:sz w:val="24"/>
    </w:rPr>
  </w:style>
  <w:style w:type="character" w:customStyle="1" w:styleId="Subhead2Char">
    <w:name w:val="Subhead 2 Char"/>
    <w:link w:val="Subhead2"/>
    <w:rsid w:val="00B76E7F"/>
    <w:rPr>
      <w:rFonts w:ascii="Arial" w:eastAsia="MS Mincho" w:hAnsi="Arial" w:cs="Times New Roman"/>
      <w:b/>
      <w:color w:val="12263F"/>
      <w:sz w:val="24"/>
      <w:szCs w:val="24"/>
      <w:lang w:val="en-US"/>
    </w:rPr>
  </w:style>
  <w:style w:type="paragraph" w:customStyle="1" w:styleId="1bodycopy">
    <w:name w:val="1 body copy"/>
    <w:basedOn w:val="Normal"/>
    <w:link w:val="1bodycopyChar"/>
    <w:qFormat/>
    <w:rsid w:val="00B76E7F"/>
    <w:pPr>
      <w:spacing w:after="120" w:line="240" w:lineRule="auto"/>
      <w:ind w:right="284"/>
    </w:pPr>
    <w:rPr>
      <w:rFonts w:ascii="MS Mincho" w:eastAsia="MS Mincho"/>
      <w:szCs w:val="24"/>
    </w:rPr>
  </w:style>
  <w:style w:type="character" w:customStyle="1" w:styleId="1bodycopyChar">
    <w:name w:val="1 body copy Char"/>
    <w:link w:val="1bodycopy"/>
    <w:locked/>
    <w:rsid w:val="00B76E7F"/>
    <w:rPr>
      <w:rFonts w:ascii="MS Mincho" w:eastAsia="MS Mincho"/>
      <w:szCs w:val="24"/>
    </w:rPr>
  </w:style>
  <w:style w:type="paragraph" w:customStyle="1" w:styleId="7TableHeading">
    <w:name w:val="7 Table Heading"/>
    <w:basedOn w:val="Normal"/>
    <w:link w:val="7TableHeadingChar"/>
    <w:qFormat/>
    <w:rsid w:val="00B76E7F"/>
    <w:pPr>
      <w:spacing w:after="0" w:line="240" w:lineRule="auto"/>
      <w:contextualSpacing/>
    </w:pPr>
    <w:rPr>
      <w:rFonts w:ascii="MS Mincho" w:eastAsia="MS Mincho" w:cs="Arial"/>
      <w:color w:val="F8F8F8"/>
    </w:rPr>
  </w:style>
  <w:style w:type="character" w:customStyle="1" w:styleId="7TableHeadingChar">
    <w:name w:val="7 Table Heading Char"/>
    <w:link w:val="7TableHeading"/>
    <w:locked/>
    <w:rsid w:val="00B76E7F"/>
    <w:rPr>
      <w:rFonts w:ascii="MS Mincho" w:eastAsia="MS Mincho" w:cs="Arial"/>
      <w:color w:val="F8F8F8"/>
    </w:rPr>
  </w:style>
  <w:style w:type="paragraph" w:customStyle="1" w:styleId="7Tablebodycopy">
    <w:name w:val="7 Table body copy"/>
    <w:basedOn w:val="1bodycopy"/>
    <w:qFormat/>
    <w:rsid w:val="00B76E7F"/>
    <w:pPr>
      <w:spacing w:after="60"/>
      <w:ind w:right="0"/>
    </w:pPr>
  </w:style>
  <w:style w:type="paragraph" w:customStyle="1" w:styleId="7Tablebodybulleted">
    <w:name w:val="7 Table body bulleted"/>
    <w:basedOn w:val="1bodycopy"/>
    <w:qFormat/>
    <w:rsid w:val="00B76E7F"/>
    <w:pPr>
      <w:numPr>
        <w:numId w:val="5"/>
      </w:numPr>
      <w:tabs>
        <w:tab w:val="num" w:pos="360"/>
      </w:tabs>
    </w:pPr>
  </w:style>
  <w:style w:type="paragraph" w:customStyle="1" w:styleId="3Bulletedcopyblue">
    <w:name w:val="3 Bulleted copy blue"/>
    <w:basedOn w:val="Normal"/>
    <w:qFormat/>
    <w:rsid w:val="00B76E7F"/>
    <w:pPr>
      <w:numPr>
        <w:numId w:val="6"/>
      </w:numPr>
      <w:spacing w:after="120" w:line="240" w:lineRule="auto"/>
      <w:ind w:right="284"/>
    </w:pPr>
    <w:rPr>
      <w:rFonts w:ascii="Arial" w:eastAsia="MS Mincho" w:hAnsi="Arial" w:cs="Arial"/>
      <w:sz w:val="20"/>
      <w:szCs w:val="20"/>
      <w:lang w:val="en-US"/>
    </w:rPr>
  </w:style>
  <w:style w:type="character" w:customStyle="1" w:styleId="Heading1Char">
    <w:name w:val="Heading 1 Char"/>
    <w:basedOn w:val="DefaultParagraphFont"/>
    <w:link w:val="Heading1"/>
    <w:uiPriority w:val="8"/>
    <w:rsid w:val="00B76E7F"/>
    <w:rPr>
      <w:rFonts w:ascii="Calibri" w:eastAsia="Calibri" w:hAnsi="Calibri" w:cs="Calibri"/>
      <w:b/>
      <w:color w:val="231F20"/>
      <w:lang w:eastAsia="en-GB"/>
    </w:rPr>
  </w:style>
  <w:style w:type="character" w:customStyle="1" w:styleId="Heading2Char">
    <w:name w:val="Heading 2 Char"/>
    <w:basedOn w:val="DefaultParagraphFont"/>
    <w:link w:val="Heading2"/>
    <w:uiPriority w:val="9"/>
    <w:rsid w:val="00B76E7F"/>
    <w:rPr>
      <w:rFonts w:ascii="Calibri" w:eastAsia="Calibri" w:hAnsi="Calibri" w:cs="Calibri"/>
      <w:color w:val="000000"/>
      <w:sz w:val="36"/>
      <w:lang w:eastAsia="en-GB"/>
    </w:rPr>
  </w:style>
  <w:style w:type="character" w:customStyle="1" w:styleId="Heading3Char">
    <w:name w:val="Heading 3 Char"/>
    <w:basedOn w:val="DefaultParagraphFont"/>
    <w:link w:val="Heading3"/>
    <w:uiPriority w:val="9"/>
    <w:rsid w:val="00B76E7F"/>
    <w:rPr>
      <w:rFonts w:ascii="Calibri" w:eastAsia="Calibri" w:hAnsi="Calibri" w:cs="Calibri"/>
      <w:b/>
      <w:color w:val="000000"/>
      <w:sz w:val="28"/>
      <w:lang w:eastAsia="en-GB"/>
    </w:rPr>
  </w:style>
  <w:style w:type="character" w:customStyle="1" w:styleId="Heading4Char">
    <w:name w:val="Heading 4 Char"/>
    <w:basedOn w:val="DefaultParagraphFont"/>
    <w:link w:val="Heading4"/>
    <w:uiPriority w:val="9"/>
    <w:rsid w:val="00B76E7F"/>
    <w:rPr>
      <w:rFonts w:asciiTheme="majorHAnsi" w:eastAsiaTheme="majorEastAsia" w:hAnsiTheme="majorHAnsi" w:cstheme="majorBidi"/>
      <w:i/>
      <w:iCs/>
      <w:color w:val="2E74B5" w:themeColor="accent1" w:themeShade="BF"/>
    </w:rPr>
  </w:style>
  <w:style w:type="paragraph" w:styleId="TOC1">
    <w:name w:val="toc 1"/>
    <w:basedOn w:val="Normal"/>
    <w:next w:val="Normal"/>
    <w:autoRedefine/>
    <w:uiPriority w:val="39"/>
    <w:unhideWhenUsed/>
    <w:rsid w:val="00B76E7F"/>
    <w:pPr>
      <w:spacing w:before="360" w:after="0"/>
    </w:pPr>
    <w:rPr>
      <w:rFonts w:asciiTheme="majorHAnsi" w:hAnsiTheme="majorHAnsi"/>
      <w:b/>
      <w:bCs/>
      <w:caps/>
      <w:sz w:val="24"/>
      <w:szCs w:val="24"/>
    </w:rPr>
  </w:style>
  <w:style w:type="paragraph" w:styleId="TOC2">
    <w:name w:val="toc 2"/>
    <w:basedOn w:val="Normal"/>
    <w:next w:val="Normal"/>
    <w:autoRedefine/>
    <w:uiPriority w:val="39"/>
    <w:unhideWhenUsed/>
    <w:rsid w:val="00B76E7F"/>
    <w:pPr>
      <w:spacing w:before="240" w:after="0"/>
    </w:pPr>
    <w:rPr>
      <w:b/>
      <w:bCs/>
      <w:sz w:val="20"/>
      <w:szCs w:val="20"/>
    </w:rPr>
  </w:style>
  <w:style w:type="paragraph" w:styleId="TOC3">
    <w:name w:val="toc 3"/>
    <w:basedOn w:val="Normal"/>
    <w:next w:val="Normal"/>
    <w:autoRedefine/>
    <w:uiPriority w:val="39"/>
    <w:unhideWhenUsed/>
    <w:rsid w:val="00B76E7F"/>
    <w:pPr>
      <w:spacing w:after="0"/>
      <w:ind w:left="220"/>
    </w:pPr>
    <w:rPr>
      <w:sz w:val="20"/>
      <w:szCs w:val="20"/>
    </w:rPr>
  </w:style>
  <w:style w:type="paragraph" w:styleId="TOC4">
    <w:name w:val="toc 4"/>
    <w:basedOn w:val="Normal"/>
    <w:next w:val="Normal"/>
    <w:autoRedefine/>
    <w:uiPriority w:val="39"/>
    <w:unhideWhenUsed/>
    <w:rsid w:val="00B76E7F"/>
    <w:pPr>
      <w:spacing w:after="0"/>
      <w:ind w:left="440"/>
    </w:pPr>
    <w:rPr>
      <w:sz w:val="20"/>
      <w:szCs w:val="20"/>
    </w:rPr>
  </w:style>
  <w:style w:type="paragraph" w:styleId="TOC5">
    <w:name w:val="toc 5"/>
    <w:basedOn w:val="Normal"/>
    <w:next w:val="Normal"/>
    <w:autoRedefine/>
    <w:uiPriority w:val="39"/>
    <w:unhideWhenUsed/>
    <w:rsid w:val="00B76E7F"/>
    <w:pPr>
      <w:spacing w:after="0"/>
      <w:ind w:left="660"/>
    </w:pPr>
    <w:rPr>
      <w:sz w:val="20"/>
      <w:szCs w:val="20"/>
    </w:rPr>
  </w:style>
  <w:style w:type="paragraph" w:styleId="TOC6">
    <w:name w:val="toc 6"/>
    <w:basedOn w:val="Normal"/>
    <w:next w:val="Normal"/>
    <w:autoRedefine/>
    <w:uiPriority w:val="39"/>
    <w:unhideWhenUsed/>
    <w:rsid w:val="00B76E7F"/>
    <w:pPr>
      <w:spacing w:after="0"/>
      <w:ind w:left="880"/>
    </w:pPr>
    <w:rPr>
      <w:sz w:val="20"/>
      <w:szCs w:val="20"/>
    </w:rPr>
  </w:style>
  <w:style w:type="paragraph" w:styleId="TOC7">
    <w:name w:val="toc 7"/>
    <w:basedOn w:val="Normal"/>
    <w:next w:val="Normal"/>
    <w:autoRedefine/>
    <w:uiPriority w:val="39"/>
    <w:unhideWhenUsed/>
    <w:rsid w:val="00B76E7F"/>
    <w:pPr>
      <w:spacing w:after="0"/>
      <w:ind w:left="1100"/>
    </w:pPr>
    <w:rPr>
      <w:sz w:val="20"/>
      <w:szCs w:val="20"/>
    </w:rPr>
  </w:style>
  <w:style w:type="paragraph" w:styleId="TOC8">
    <w:name w:val="toc 8"/>
    <w:basedOn w:val="Normal"/>
    <w:next w:val="Normal"/>
    <w:autoRedefine/>
    <w:uiPriority w:val="39"/>
    <w:unhideWhenUsed/>
    <w:rsid w:val="00B76E7F"/>
    <w:pPr>
      <w:spacing w:after="0"/>
      <w:ind w:left="1320"/>
    </w:pPr>
    <w:rPr>
      <w:sz w:val="20"/>
      <w:szCs w:val="20"/>
    </w:rPr>
  </w:style>
  <w:style w:type="paragraph" w:styleId="TOC9">
    <w:name w:val="toc 9"/>
    <w:basedOn w:val="Normal"/>
    <w:next w:val="Normal"/>
    <w:autoRedefine/>
    <w:uiPriority w:val="39"/>
    <w:unhideWhenUsed/>
    <w:rsid w:val="00B76E7F"/>
    <w:pPr>
      <w:spacing w:after="0"/>
      <w:ind w:left="1540"/>
    </w:pPr>
    <w:rPr>
      <w:sz w:val="20"/>
      <w:szCs w:val="20"/>
    </w:rPr>
  </w:style>
  <w:style w:type="paragraph" w:styleId="Header">
    <w:name w:val="header"/>
    <w:basedOn w:val="Normal"/>
    <w:link w:val="HeaderChar"/>
    <w:uiPriority w:val="99"/>
    <w:unhideWhenUsed/>
    <w:rsid w:val="00B76E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6E7F"/>
  </w:style>
  <w:style w:type="paragraph" w:styleId="Footer">
    <w:name w:val="footer"/>
    <w:basedOn w:val="Normal"/>
    <w:link w:val="FooterChar"/>
    <w:uiPriority w:val="99"/>
    <w:unhideWhenUsed/>
    <w:rsid w:val="00B76E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6E7F"/>
  </w:style>
  <w:style w:type="paragraph" w:styleId="Caption">
    <w:name w:val="caption"/>
    <w:basedOn w:val="Normal"/>
    <w:next w:val="Normal"/>
    <w:uiPriority w:val="35"/>
    <w:unhideWhenUsed/>
    <w:qFormat/>
    <w:rsid w:val="00B76E7F"/>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B76E7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6E7F"/>
    <w:rPr>
      <w:rFonts w:asciiTheme="majorHAnsi" w:eastAsiaTheme="majorEastAsia" w:hAnsiTheme="majorHAnsi" w:cstheme="majorBidi"/>
      <w:spacing w:val="-10"/>
      <w:kern w:val="28"/>
      <w:sz w:val="56"/>
      <w:szCs w:val="56"/>
    </w:rPr>
  </w:style>
  <w:style w:type="character" w:styleId="Hyperlink">
    <w:name w:val="Hyperlink"/>
    <w:uiPriority w:val="99"/>
    <w:unhideWhenUsed/>
    <w:rsid w:val="00B76E7F"/>
    <w:rPr>
      <w:rFonts w:cs="Arial"/>
      <w:color w:val="0000FF"/>
      <w:u w:val="single"/>
    </w:rPr>
  </w:style>
  <w:style w:type="character" w:styleId="Strong">
    <w:name w:val="Strong"/>
    <w:basedOn w:val="DefaultParagraphFont"/>
    <w:uiPriority w:val="22"/>
    <w:qFormat/>
    <w:rsid w:val="00B76E7F"/>
    <w:rPr>
      <w:b/>
      <w:bCs/>
    </w:rPr>
  </w:style>
  <w:style w:type="paragraph" w:styleId="NoSpacing">
    <w:name w:val="No Spacing"/>
    <w:link w:val="NoSpacingChar"/>
    <w:uiPriority w:val="1"/>
    <w:qFormat/>
    <w:rsid w:val="00B76E7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76E7F"/>
    <w:rPr>
      <w:rFonts w:eastAsiaTheme="minorEastAsia"/>
      <w:lang w:val="en-US"/>
    </w:rPr>
  </w:style>
  <w:style w:type="paragraph" w:styleId="ListParagraph">
    <w:name w:val="List Paragraph"/>
    <w:basedOn w:val="Normal"/>
    <w:uiPriority w:val="34"/>
    <w:qFormat/>
    <w:rsid w:val="00B76E7F"/>
    <w:pPr>
      <w:ind w:left="720"/>
      <w:contextualSpacing/>
    </w:pPr>
  </w:style>
  <w:style w:type="paragraph" w:styleId="TOCHeading">
    <w:name w:val="TOC Heading"/>
    <w:basedOn w:val="Heading1"/>
    <w:next w:val="Normal"/>
    <w:uiPriority w:val="39"/>
    <w:unhideWhenUsed/>
    <w:rsid w:val="00B76E7F"/>
    <w:pPr>
      <w:spacing w:before="240"/>
      <w:ind w:left="0" w:right="0" w:firstLine="0"/>
      <w:outlineLvl w:val="9"/>
    </w:pPr>
    <w:rPr>
      <w:rFonts w:ascii="Calibri Light" w:eastAsia="Times New Roman" w:hAnsi="Calibri Light" w:cs="Times New Roman"/>
      <w:b w:val="0"/>
      <w:color w:val="0D1C2F"/>
      <w:sz w:val="32"/>
      <w:szCs w:val="32"/>
      <w:lang w:val="en-US" w:eastAsia="en-US"/>
    </w:rPr>
  </w:style>
  <w:style w:type="table" w:styleId="TableGrid">
    <w:name w:val="Table Grid"/>
    <w:basedOn w:val="TableNormal"/>
    <w:uiPriority w:val="59"/>
    <w:rsid w:val="00D56A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9305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enchwood.lancs.sch.uk/news/detail/any-problems/" TargetMode="External"/><Relationship Id="rId3" Type="http://schemas.openxmlformats.org/officeDocument/2006/relationships/settings" Target="settings.xml"/><Relationship Id="rId7" Type="http://schemas.openxmlformats.org/officeDocument/2006/relationships/hyperlink" Target="https://www.frenchwood.lancs.sch.uk/news/detail/remote-learning-at-frenchwoo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2225</Words>
  <Characters>12686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CTK</Company>
  <LinksUpToDate>false</LinksUpToDate>
  <CharactersWithSpaces>14882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 Antwis</dc:creator>
  <cp:keywords/>
  <dc:description/>
  <cp:lastModifiedBy>Fran  Nickson</cp:lastModifiedBy>
  <cp:revision>2</cp:revision>
  <dcterms:created xsi:type="dcterms:W3CDTF">2022-01-04T08:35:00Z</dcterms:created>
  <dcterms:modified xsi:type="dcterms:W3CDTF">2022-01-04T08:35:00Z</dcterms:modified>
</cp:coreProperties>
</file>