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D5DA1" w14:textId="69C5D162" w:rsidR="00533EDA" w:rsidRDefault="00CE102D" w:rsidP="00CE102D">
      <w:pPr>
        <w:jc w:val="center"/>
        <w:rPr>
          <w:rFonts w:ascii="Gill Sans MT" w:hAnsi="Gill Sans MT"/>
          <w:sz w:val="24"/>
          <w:szCs w:val="24"/>
        </w:rPr>
      </w:pPr>
      <w:r>
        <w:rPr>
          <w:rFonts w:ascii="Gill Sans MT" w:hAnsi="Gill Sans MT"/>
          <w:noProof/>
          <w:sz w:val="24"/>
          <w:szCs w:val="24"/>
        </w:rPr>
        <w:drawing>
          <wp:inline distT="0" distB="0" distL="0" distR="0" wp14:anchorId="0365A906" wp14:editId="69C5F145">
            <wp:extent cx="1225550" cy="12007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25550" cy="1200785"/>
                    </a:xfrm>
                    <a:prstGeom prst="rect">
                      <a:avLst/>
                    </a:prstGeom>
                    <a:noFill/>
                  </pic:spPr>
                </pic:pic>
              </a:graphicData>
            </a:graphic>
          </wp:inline>
        </w:drawing>
      </w:r>
    </w:p>
    <w:p w14:paraId="7F6D5DA2" w14:textId="45250999" w:rsidR="00533EDA" w:rsidRDefault="00533EDA" w:rsidP="00CE102D">
      <w:pPr>
        <w:jc w:val="center"/>
        <w:rPr>
          <w:rFonts w:ascii="Arial" w:hAnsi="Arial" w:cs="Arial"/>
          <w:b/>
          <w:sz w:val="24"/>
          <w:szCs w:val="24"/>
        </w:rPr>
      </w:pPr>
      <w:r w:rsidRPr="00CE102D">
        <w:rPr>
          <w:rFonts w:ascii="Arial" w:hAnsi="Arial" w:cs="Arial"/>
          <w:b/>
          <w:sz w:val="24"/>
          <w:szCs w:val="24"/>
        </w:rPr>
        <w:t>Special arrangements in relation to COVID-19.</w:t>
      </w:r>
    </w:p>
    <w:p w14:paraId="38EE0587" w14:textId="29BCEA92" w:rsidR="00774132" w:rsidRPr="00CE102D" w:rsidRDefault="00774132" w:rsidP="00CE102D">
      <w:pPr>
        <w:jc w:val="center"/>
        <w:rPr>
          <w:rFonts w:ascii="Arial" w:hAnsi="Arial" w:cs="Arial"/>
          <w:b/>
          <w:sz w:val="24"/>
          <w:szCs w:val="24"/>
        </w:rPr>
      </w:pPr>
      <w:r>
        <w:rPr>
          <w:rFonts w:ascii="Arial" w:hAnsi="Arial" w:cs="Arial"/>
          <w:b/>
          <w:sz w:val="24"/>
          <w:szCs w:val="24"/>
        </w:rPr>
        <w:t>March 2020</w:t>
      </w:r>
      <w:bookmarkStart w:id="0" w:name="_GoBack"/>
      <w:bookmarkEnd w:id="0"/>
    </w:p>
    <w:p w14:paraId="7F6D5DA3" w14:textId="77777777" w:rsidR="00533EDA" w:rsidRPr="00CE102D" w:rsidRDefault="00533EDA" w:rsidP="00533EDA">
      <w:pPr>
        <w:rPr>
          <w:rFonts w:ascii="Arial" w:hAnsi="Arial" w:cs="Arial"/>
          <w:sz w:val="24"/>
          <w:szCs w:val="24"/>
        </w:rPr>
      </w:pPr>
      <w:r w:rsidRPr="00CE102D">
        <w:rPr>
          <w:rFonts w:ascii="Arial" w:hAnsi="Arial" w:cs="Arial"/>
          <w:sz w:val="24"/>
          <w:szCs w:val="24"/>
        </w:rPr>
        <w:t>Following the closure of schools from the 23</w:t>
      </w:r>
      <w:r w:rsidRPr="00CE102D">
        <w:rPr>
          <w:rFonts w:ascii="Arial" w:hAnsi="Arial" w:cs="Arial"/>
          <w:sz w:val="24"/>
          <w:szCs w:val="24"/>
          <w:vertAlign w:val="superscript"/>
        </w:rPr>
        <w:t>rd</w:t>
      </w:r>
      <w:r w:rsidRPr="00CE102D">
        <w:rPr>
          <w:rFonts w:ascii="Arial" w:hAnsi="Arial" w:cs="Arial"/>
          <w:sz w:val="24"/>
          <w:szCs w:val="24"/>
        </w:rPr>
        <w:t xml:space="preserve"> March 2020 Government guidelines stated: </w:t>
      </w:r>
    </w:p>
    <w:p w14:paraId="7F6D5DA4" w14:textId="77777777" w:rsidR="00533EDA" w:rsidRPr="00CE102D" w:rsidRDefault="00533EDA" w:rsidP="00533EDA">
      <w:pPr>
        <w:shd w:val="clear" w:color="auto" w:fill="FFFFFF"/>
        <w:spacing w:before="300" w:after="300" w:line="240" w:lineRule="auto"/>
        <w:rPr>
          <w:rFonts w:ascii="Arial" w:eastAsia="Times New Roman" w:hAnsi="Arial" w:cs="Arial"/>
          <w:i/>
          <w:color w:val="0B0C0C"/>
          <w:sz w:val="24"/>
          <w:szCs w:val="24"/>
          <w:lang w:eastAsia="en-GB"/>
        </w:rPr>
      </w:pPr>
      <w:r w:rsidRPr="00CE102D">
        <w:rPr>
          <w:rFonts w:ascii="Arial" w:eastAsia="Times New Roman" w:hAnsi="Arial" w:cs="Arial"/>
          <w:i/>
          <w:color w:val="0B0C0C"/>
          <w:sz w:val="24"/>
          <w:szCs w:val="24"/>
          <w:lang w:eastAsia="en-GB"/>
        </w:rPr>
        <w:t>Vulnerable children include those who have a social worker and those children and young people up to the age of 25 with education, health and care (EHC) plans.</w:t>
      </w:r>
    </w:p>
    <w:p w14:paraId="7F6D5DA5" w14:textId="77777777" w:rsidR="00533EDA" w:rsidRPr="00CE102D" w:rsidRDefault="00533EDA" w:rsidP="00533EDA">
      <w:pPr>
        <w:shd w:val="clear" w:color="auto" w:fill="FFFFFF"/>
        <w:spacing w:before="300" w:after="300" w:line="240" w:lineRule="auto"/>
        <w:rPr>
          <w:rFonts w:ascii="Arial" w:eastAsia="Times New Roman" w:hAnsi="Arial" w:cs="Arial"/>
          <w:i/>
          <w:color w:val="0B0C0C"/>
          <w:sz w:val="24"/>
          <w:szCs w:val="24"/>
          <w:lang w:eastAsia="en-GB"/>
        </w:rPr>
      </w:pPr>
      <w:r w:rsidRPr="00CE102D">
        <w:rPr>
          <w:rFonts w:ascii="Arial" w:eastAsia="Times New Roman" w:hAnsi="Arial" w:cs="Arial"/>
          <w:i/>
          <w:color w:val="0B0C0C"/>
          <w:sz w:val="24"/>
          <w:szCs w:val="24"/>
          <w:lang w:eastAsia="en-GB"/>
        </w:rPr>
        <w:t>Those with an EHC plan should be risk-assessed by their school in consultation with the local authority (LA) and parents, to decide whether they need to continue to be offered a school or college place in order to meet their needs, or whether they can safely have their needs met at home. This could include, if necessary, carers, therapists or clinicians visiting the home to provide any essential services. Many children and young people with EHC plans can safely remain at home.</w:t>
      </w:r>
    </w:p>
    <w:p w14:paraId="7F6D5DA6" w14:textId="77777777" w:rsidR="00533EDA" w:rsidRPr="00CE102D" w:rsidRDefault="00533EDA" w:rsidP="00533EDA">
      <w:pPr>
        <w:rPr>
          <w:rFonts w:ascii="Arial" w:hAnsi="Arial" w:cs="Arial"/>
          <w:sz w:val="24"/>
          <w:szCs w:val="24"/>
        </w:rPr>
      </w:pPr>
      <w:r w:rsidRPr="00CE102D">
        <w:rPr>
          <w:rFonts w:ascii="Arial" w:hAnsi="Arial" w:cs="Arial"/>
          <w:sz w:val="24"/>
          <w:szCs w:val="24"/>
        </w:rPr>
        <w:t xml:space="preserve">In order to ensure that our pupils with EHC plans are supported we have consulted families with regards to whether or not their child needs to attend school. We have ensured that the expectations for work being done at home is understood and that pupils can access the work being set by school staff. As a school we are undertaking weekly check ins to ensure that pupils outcomes are kept at the forefront and that their emotional needs are being met. Work set by class teachers takes in to account the needs of the pupils in their classes and is open-ended in nature to allow pupils to engage with and further their own learning. </w:t>
      </w:r>
    </w:p>
    <w:p w14:paraId="7F6D5DA7" w14:textId="2F73E84B" w:rsidR="00533EDA" w:rsidRDefault="00533EDA" w:rsidP="00533EDA">
      <w:pPr>
        <w:rPr>
          <w:rFonts w:ascii="Arial" w:hAnsi="Arial" w:cs="Arial"/>
          <w:sz w:val="24"/>
          <w:szCs w:val="24"/>
        </w:rPr>
      </w:pPr>
      <w:r w:rsidRPr="00CE102D">
        <w:rPr>
          <w:rFonts w:ascii="Arial" w:hAnsi="Arial" w:cs="Arial"/>
          <w:sz w:val="24"/>
          <w:szCs w:val="24"/>
        </w:rPr>
        <w:t>Parents of SEND pupils may require our support at this time</w:t>
      </w:r>
      <w:r w:rsidR="002703F1" w:rsidRPr="00CE102D">
        <w:rPr>
          <w:rFonts w:ascii="Arial" w:hAnsi="Arial" w:cs="Arial"/>
          <w:sz w:val="24"/>
          <w:szCs w:val="24"/>
        </w:rPr>
        <w:t>.</w:t>
      </w:r>
      <w:r w:rsidRPr="00CE102D">
        <w:rPr>
          <w:rFonts w:ascii="Arial" w:hAnsi="Arial" w:cs="Arial"/>
          <w:sz w:val="24"/>
          <w:szCs w:val="24"/>
        </w:rPr>
        <w:t>The SEN</w:t>
      </w:r>
      <w:r w:rsidR="00CE102D">
        <w:rPr>
          <w:rFonts w:ascii="Arial" w:hAnsi="Arial" w:cs="Arial"/>
          <w:sz w:val="24"/>
          <w:szCs w:val="24"/>
        </w:rPr>
        <w:t>D</w:t>
      </w:r>
      <w:r w:rsidRPr="00CE102D">
        <w:rPr>
          <w:rFonts w:ascii="Arial" w:hAnsi="Arial" w:cs="Arial"/>
          <w:sz w:val="24"/>
          <w:szCs w:val="24"/>
        </w:rPr>
        <w:t>C</w:t>
      </w:r>
      <w:r w:rsidR="00CE102D">
        <w:rPr>
          <w:rFonts w:ascii="Arial" w:hAnsi="Arial" w:cs="Arial"/>
          <w:sz w:val="24"/>
          <w:szCs w:val="24"/>
        </w:rPr>
        <w:t>o</w:t>
      </w:r>
      <w:r w:rsidRPr="00CE102D">
        <w:rPr>
          <w:rFonts w:ascii="Arial" w:hAnsi="Arial" w:cs="Arial"/>
          <w:sz w:val="24"/>
          <w:szCs w:val="24"/>
        </w:rPr>
        <w:t xml:space="preserve"> can be reached at</w:t>
      </w:r>
      <w:r w:rsidR="0026787F" w:rsidRPr="00CE102D">
        <w:rPr>
          <w:rFonts w:ascii="Arial" w:hAnsi="Arial" w:cs="Arial"/>
          <w:sz w:val="24"/>
          <w:szCs w:val="24"/>
        </w:rPr>
        <w:t xml:space="preserve"> </w:t>
      </w:r>
      <w:hyperlink r:id="rId5" w:history="1">
        <w:r w:rsidR="00CE102D" w:rsidRPr="00C83447">
          <w:rPr>
            <w:rStyle w:val="Hyperlink"/>
            <w:rFonts w:ascii="Arial" w:hAnsi="Arial" w:cs="Arial"/>
            <w:sz w:val="24"/>
            <w:szCs w:val="24"/>
          </w:rPr>
          <w:t>deputyhead@ramjs.lancs.sch.uk</w:t>
        </w:r>
      </w:hyperlink>
      <w:r w:rsidR="00CE102D">
        <w:rPr>
          <w:rFonts w:ascii="Arial" w:hAnsi="Arial" w:cs="Arial"/>
          <w:sz w:val="24"/>
          <w:szCs w:val="24"/>
        </w:rPr>
        <w:t>.</w:t>
      </w:r>
    </w:p>
    <w:p w14:paraId="7F6D5DA8" w14:textId="0A047977" w:rsidR="00533EDA" w:rsidRPr="00CE102D" w:rsidRDefault="00533EDA" w:rsidP="00533EDA">
      <w:pPr>
        <w:rPr>
          <w:rFonts w:ascii="Arial" w:hAnsi="Arial" w:cs="Arial"/>
          <w:sz w:val="24"/>
          <w:szCs w:val="24"/>
        </w:rPr>
      </w:pPr>
      <w:r w:rsidRPr="00CE102D">
        <w:rPr>
          <w:rFonts w:ascii="Arial" w:hAnsi="Arial" w:cs="Arial"/>
          <w:sz w:val="24"/>
          <w:szCs w:val="24"/>
        </w:rPr>
        <w:t xml:space="preserve">We are aware that the transition period for our pupils with SEND has been greatly affected by the current situation and we </w:t>
      </w:r>
      <w:r w:rsidR="004645C7" w:rsidRPr="00CE102D">
        <w:rPr>
          <w:rFonts w:ascii="Arial" w:hAnsi="Arial" w:cs="Arial"/>
          <w:sz w:val="24"/>
          <w:szCs w:val="24"/>
        </w:rPr>
        <w:t>continue to work alongside our</w:t>
      </w:r>
      <w:r w:rsidRPr="00CE102D">
        <w:rPr>
          <w:rFonts w:ascii="Arial" w:hAnsi="Arial" w:cs="Arial"/>
          <w:sz w:val="24"/>
          <w:szCs w:val="24"/>
        </w:rPr>
        <w:t xml:space="preserve"> secondary colleagues to ensure that the information needed is shared. </w:t>
      </w:r>
      <w:r w:rsidR="00816193" w:rsidRPr="00CE102D">
        <w:rPr>
          <w:rFonts w:ascii="Arial" w:hAnsi="Arial" w:cs="Arial"/>
          <w:sz w:val="24"/>
          <w:szCs w:val="24"/>
        </w:rPr>
        <w:t xml:space="preserve">We will keep you informed as to any other transition opportunities that might be available as the summer term continues. </w:t>
      </w:r>
      <w:r w:rsidRPr="00CE102D">
        <w:rPr>
          <w:rFonts w:ascii="Arial" w:hAnsi="Arial" w:cs="Arial"/>
          <w:sz w:val="24"/>
          <w:szCs w:val="24"/>
        </w:rPr>
        <w:t xml:space="preserve"> </w:t>
      </w:r>
    </w:p>
    <w:p w14:paraId="7F6D5DA9" w14:textId="4F8E2606" w:rsidR="00533EDA" w:rsidRPr="00CE102D" w:rsidRDefault="00533EDA" w:rsidP="00533EDA">
      <w:pPr>
        <w:rPr>
          <w:rFonts w:ascii="Arial" w:hAnsi="Arial" w:cs="Arial"/>
          <w:sz w:val="24"/>
          <w:szCs w:val="24"/>
        </w:rPr>
      </w:pPr>
      <w:r w:rsidRPr="00CE102D">
        <w:rPr>
          <w:rFonts w:ascii="Arial" w:hAnsi="Arial" w:cs="Arial"/>
          <w:sz w:val="24"/>
          <w:szCs w:val="24"/>
        </w:rPr>
        <w:t xml:space="preserve">Resources that support our pupils’ </w:t>
      </w:r>
      <w:r w:rsidR="004645C7" w:rsidRPr="00CE102D">
        <w:rPr>
          <w:rFonts w:ascii="Arial" w:hAnsi="Arial" w:cs="Arial"/>
          <w:sz w:val="24"/>
          <w:szCs w:val="24"/>
        </w:rPr>
        <w:t>SEND needs</w:t>
      </w:r>
      <w:r w:rsidRPr="00CE102D">
        <w:rPr>
          <w:rFonts w:ascii="Arial" w:hAnsi="Arial" w:cs="Arial"/>
          <w:sz w:val="24"/>
          <w:szCs w:val="24"/>
        </w:rPr>
        <w:t xml:space="preserve"> during this unprecedented time have been uploaded on to the school website in the </w:t>
      </w:r>
      <w:r w:rsidR="002703F1" w:rsidRPr="00CE102D">
        <w:rPr>
          <w:rFonts w:ascii="Arial" w:hAnsi="Arial" w:cs="Arial"/>
          <w:sz w:val="24"/>
          <w:szCs w:val="24"/>
        </w:rPr>
        <w:t xml:space="preserve">Covid-19 </w:t>
      </w:r>
      <w:r w:rsidRPr="00CE102D">
        <w:rPr>
          <w:rFonts w:ascii="Arial" w:hAnsi="Arial" w:cs="Arial"/>
          <w:sz w:val="24"/>
          <w:szCs w:val="24"/>
        </w:rPr>
        <w:t xml:space="preserve">SEND section. These will continue to be updated as time passes. </w:t>
      </w:r>
    </w:p>
    <w:p w14:paraId="7F6D5DAB" w14:textId="17BFD73C" w:rsidR="00232DFD" w:rsidRPr="000C0AC3" w:rsidRDefault="00533EDA">
      <w:pPr>
        <w:rPr>
          <w:rFonts w:ascii="Arial" w:hAnsi="Arial" w:cs="Arial"/>
          <w:sz w:val="24"/>
          <w:szCs w:val="24"/>
        </w:rPr>
      </w:pPr>
      <w:r w:rsidRPr="00CE102D">
        <w:rPr>
          <w:rFonts w:ascii="Arial" w:hAnsi="Arial" w:cs="Arial"/>
          <w:sz w:val="24"/>
          <w:szCs w:val="24"/>
        </w:rPr>
        <w:lastRenderedPageBreak/>
        <w:t xml:space="preserve">External agencies will only become involved if necessary following the usual graduated response process detailed above. </w:t>
      </w:r>
    </w:p>
    <w:sectPr w:rsidR="00232DFD" w:rsidRPr="000C0A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EDA"/>
    <w:rsid w:val="00082500"/>
    <w:rsid w:val="000C0AC3"/>
    <w:rsid w:val="00232DFD"/>
    <w:rsid w:val="0026787F"/>
    <w:rsid w:val="002703F1"/>
    <w:rsid w:val="004645C7"/>
    <w:rsid w:val="00533EDA"/>
    <w:rsid w:val="00774132"/>
    <w:rsid w:val="00816193"/>
    <w:rsid w:val="00B743DA"/>
    <w:rsid w:val="00CE1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5DA1"/>
  <w15:chartTrackingRefBased/>
  <w15:docId w15:val="{C69BDBB4-C01F-46DC-B05D-0BDF9BD98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33ED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33EDA"/>
    <w:rPr>
      <w:color w:val="0000FF"/>
      <w:u w:val="single"/>
    </w:rPr>
  </w:style>
  <w:style w:type="character" w:styleId="UnresolvedMention">
    <w:name w:val="Unresolved Mention"/>
    <w:basedOn w:val="DefaultParagraphFont"/>
    <w:uiPriority w:val="99"/>
    <w:semiHidden/>
    <w:unhideWhenUsed/>
    <w:rsid w:val="00CE10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eputyhead@ramjs.lanc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Cavanagh</dc:creator>
  <cp:keywords/>
  <dc:description/>
  <cp:lastModifiedBy>R Musa</cp:lastModifiedBy>
  <cp:revision>5</cp:revision>
  <dcterms:created xsi:type="dcterms:W3CDTF">2020-06-19T14:09:00Z</dcterms:created>
  <dcterms:modified xsi:type="dcterms:W3CDTF">2020-07-09T11:11:00Z</dcterms:modified>
</cp:coreProperties>
</file>